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A4E12" w14:textId="1CE5D1F5" w:rsidR="00156591" w:rsidRPr="00786CD6" w:rsidRDefault="00786EC9" w:rsidP="00156591">
      <w:pPr>
        <w:spacing w:before="120" w:after="120" w:line="288"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THUYẾT MINH</w:t>
      </w:r>
    </w:p>
    <w:p w14:paraId="00EE76D2" w14:textId="0B7D1FD9" w:rsidR="00295B1A" w:rsidRPr="00786EC9" w:rsidRDefault="00786EC9" w:rsidP="00295B1A">
      <w:pPr>
        <w:spacing w:before="120" w:after="120" w:line="288"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ĐỀ XUẤT ĐỊNH MỨC CHI PHÍ TÁI CHẾ </w:t>
      </w:r>
      <w:r w:rsidR="00CC76ED">
        <w:rPr>
          <w:rFonts w:ascii="Times New Roman" w:hAnsi="Times New Roman" w:cs="Times New Roman"/>
          <w:b/>
          <w:bCs/>
          <w:sz w:val="28"/>
          <w:szCs w:val="28"/>
          <w:lang w:val="en-US"/>
        </w:rPr>
        <w:t xml:space="preserve">VÀ CHI PHÍ QUẢN LÝ HÀNH CHÍNH HỖ TRỢ XỬ LÝ CHẤT THẢI </w:t>
      </w:r>
    </w:p>
    <w:p w14:paraId="48DC25C9" w14:textId="4A67DFA7" w:rsidR="00786EC9" w:rsidRPr="00786CD6" w:rsidRDefault="00295B1A" w:rsidP="00156591">
      <w:pPr>
        <w:spacing w:before="120" w:after="120" w:line="288" w:lineRule="auto"/>
        <w:jc w:val="center"/>
        <w:rPr>
          <w:rFonts w:ascii="Times New Roman" w:hAnsi="Times New Roman" w:cs="Times New Roman"/>
          <w:b/>
          <w:bCs/>
          <w:sz w:val="28"/>
          <w:szCs w:val="28"/>
          <w:lang w:val="en-US"/>
        </w:rPr>
      </w:pPr>
      <w:r w:rsidRPr="00786EC9">
        <w:rPr>
          <w:rFonts w:ascii="Times New Roman" w:hAnsi="Times New Roman" w:cs="Times New Roman"/>
          <w:b/>
          <w:bCs/>
          <w:sz w:val="28"/>
          <w:szCs w:val="28"/>
          <w:lang w:val="en-US"/>
        </w:rPr>
        <w:t xml:space="preserve"> </w:t>
      </w:r>
    </w:p>
    <w:p w14:paraId="7896A83A" w14:textId="16985BD1" w:rsidR="00786EC9" w:rsidRPr="00786CD6" w:rsidRDefault="00786EC9" w:rsidP="00786CD6">
      <w:pPr>
        <w:spacing w:before="120" w:after="120" w:line="288" w:lineRule="auto"/>
        <w:ind w:firstLine="567"/>
        <w:jc w:val="both"/>
        <w:rPr>
          <w:lang w:val="en-US"/>
        </w:rPr>
      </w:pPr>
      <w:r>
        <w:rPr>
          <w:rFonts w:ascii="Times New Roman" w:hAnsi="Times New Roman" w:cs="Times New Roman"/>
          <w:b/>
          <w:bCs/>
          <w:sz w:val="28"/>
          <w:szCs w:val="28"/>
          <w:lang w:val="en-US"/>
        </w:rPr>
        <w:t xml:space="preserve">I. </w:t>
      </w:r>
      <w:r w:rsidR="00BE2AD7">
        <w:rPr>
          <w:rFonts w:ascii="Times New Roman" w:hAnsi="Times New Roman" w:cs="Times New Roman"/>
          <w:b/>
          <w:bCs/>
          <w:sz w:val="28"/>
          <w:szCs w:val="28"/>
          <w:lang w:val="en-US"/>
        </w:rPr>
        <w:t>CƠ SỞ PHÁP LÝ</w:t>
      </w:r>
    </w:p>
    <w:p w14:paraId="4F92F553" w14:textId="4C48127E" w:rsidR="00786EC9" w:rsidRDefault="00786EC9" w:rsidP="003A64AE">
      <w:pPr>
        <w:pStyle w:val="Vnbnnidung0"/>
        <w:spacing w:before="120" w:after="120" w:line="288" w:lineRule="auto"/>
        <w:ind w:firstLine="567"/>
        <w:jc w:val="both"/>
        <w:rPr>
          <w:rFonts w:ascii="Times New Roman" w:hAnsi="Times New Roman" w:cs="Times New Roman"/>
          <w:b/>
          <w:bCs/>
          <w:i/>
          <w:iCs/>
          <w:noProof/>
          <w:sz w:val="28"/>
          <w:szCs w:val="28"/>
        </w:rPr>
      </w:pPr>
      <w:r>
        <w:rPr>
          <w:rFonts w:ascii="Times New Roman" w:hAnsi="Times New Roman" w:cs="Times New Roman"/>
          <w:b/>
          <w:bCs/>
          <w:i/>
          <w:iCs/>
          <w:noProof/>
          <w:sz w:val="28"/>
          <w:szCs w:val="28"/>
        </w:rPr>
        <w:t xml:space="preserve">1.1. </w:t>
      </w:r>
      <w:r w:rsidR="00BD359C">
        <w:rPr>
          <w:rFonts w:ascii="Times New Roman" w:hAnsi="Times New Roman" w:cs="Times New Roman"/>
          <w:b/>
          <w:bCs/>
          <w:i/>
          <w:iCs/>
          <w:noProof/>
          <w:sz w:val="28"/>
          <w:szCs w:val="28"/>
        </w:rPr>
        <w:t>Về b</w:t>
      </w:r>
      <w:r w:rsidR="00C4778B">
        <w:rPr>
          <w:rFonts w:ascii="Times New Roman" w:hAnsi="Times New Roman" w:cs="Times New Roman"/>
          <w:b/>
          <w:bCs/>
          <w:i/>
          <w:iCs/>
          <w:noProof/>
          <w:sz w:val="28"/>
          <w:szCs w:val="28"/>
        </w:rPr>
        <w:t>an hành định mức chi phí tái chế</w:t>
      </w:r>
    </w:p>
    <w:p w14:paraId="3D157426" w14:textId="70F53B29" w:rsidR="00156591" w:rsidRPr="0035240E" w:rsidRDefault="00156591" w:rsidP="0035240E">
      <w:pPr>
        <w:pStyle w:val="Vnbnnidung0"/>
        <w:spacing w:before="120" w:after="120" w:line="288" w:lineRule="auto"/>
        <w:ind w:firstLine="567"/>
        <w:jc w:val="both"/>
        <w:rPr>
          <w:rFonts w:ascii="Times New Roman" w:hAnsi="Times New Roman" w:cs="Times New Roman"/>
          <w:noProof/>
          <w:sz w:val="28"/>
          <w:szCs w:val="28"/>
          <w:lang w:val="vi-VN"/>
        </w:rPr>
      </w:pPr>
      <w:r w:rsidRPr="00786CD6">
        <w:rPr>
          <w:rFonts w:ascii="Times New Roman" w:hAnsi="Times New Roman" w:cs="Times New Roman"/>
          <w:noProof/>
          <w:sz w:val="28"/>
          <w:szCs w:val="28"/>
        </w:rPr>
        <w:t xml:space="preserve">Trách nhiệm </w:t>
      </w:r>
      <w:r w:rsidR="00786EC9" w:rsidRPr="00786CD6">
        <w:rPr>
          <w:rFonts w:ascii="Times New Roman" w:hAnsi="Times New Roman" w:cs="Times New Roman"/>
          <w:noProof/>
          <w:sz w:val="28"/>
          <w:szCs w:val="28"/>
        </w:rPr>
        <w:t>tái chế sản phẩm, bao bì của nhà sản xuất</w:t>
      </w:r>
      <w:r w:rsidR="00032B7C">
        <w:rPr>
          <w:rFonts w:ascii="Times New Roman" w:hAnsi="Times New Roman" w:cs="Times New Roman"/>
          <w:noProof/>
          <w:sz w:val="28"/>
          <w:szCs w:val="28"/>
        </w:rPr>
        <w:t>, nhập khẩu</w:t>
      </w:r>
      <w:r w:rsidR="00786EC9" w:rsidRPr="00786CD6">
        <w:rPr>
          <w:rFonts w:ascii="Times New Roman" w:hAnsi="Times New Roman" w:cs="Times New Roman"/>
          <w:noProof/>
          <w:sz w:val="28"/>
          <w:szCs w:val="28"/>
        </w:rPr>
        <w:t xml:space="preserve"> </w:t>
      </w:r>
      <w:r w:rsidR="00032B7C">
        <w:rPr>
          <w:rFonts w:ascii="Times New Roman" w:hAnsi="Times New Roman" w:cs="Times New Roman"/>
          <w:noProof/>
          <w:sz w:val="28"/>
          <w:szCs w:val="28"/>
        </w:rPr>
        <w:t xml:space="preserve">đã </w:t>
      </w:r>
      <w:r w:rsidRPr="00786CD6">
        <w:rPr>
          <w:rFonts w:ascii="Times New Roman" w:hAnsi="Times New Roman" w:cs="Times New Roman"/>
          <w:noProof/>
          <w:sz w:val="28"/>
          <w:szCs w:val="28"/>
        </w:rPr>
        <w:t xml:space="preserve">được </w:t>
      </w:r>
      <w:r w:rsidR="00E92163" w:rsidRPr="00786CD6">
        <w:rPr>
          <w:rFonts w:ascii="Times New Roman" w:hAnsi="Times New Roman" w:cs="Times New Roman"/>
          <w:noProof/>
          <w:sz w:val="28"/>
          <w:szCs w:val="28"/>
        </w:rPr>
        <w:t xml:space="preserve">quy định </w:t>
      </w:r>
      <w:r w:rsidRPr="00786CD6">
        <w:rPr>
          <w:rFonts w:ascii="Times New Roman" w:hAnsi="Times New Roman" w:cs="Times New Roman"/>
          <w:noProof/>
          <w:sz w:val="28"/>
          <w:szCs w:val="28"/>
        </w:rPr>
        <w:t>trong</w:t>
      </w:r>
      <w:r w:rsidR="003A64AE" w:rsidRPr="00786CD6">
        <w:rPr>
          <w:rFonts w:ascii="Times New Roman" w:hAnsi="Times New Roman" w:cs="Times New Roman"/>
          <w:noProof/>
          <w:sz w:val="28"/>
          <w:szCs w:val="28"/>
        </w:rPr>
        <w:t xml:space="preserve"> Điều 54,</w:t>
      </w:r>
      <w:r w:rsidRPr="00786CD6">
        <w:rPr>
          <w:rFonts w:ascii="Times New Roman" w:hAnsi="Times New Roman" w:cs="Times New Roman"/>
          <w:noProof/>
          <w:sz w:val="28"/>
          <w:szCs w:val="28"/>
        </w:rPr>
        <w:t xml:space="preserve"> Luật Bảo vệ Môi trường </w:t>
      </w:r>
      <w:r w:rsidR="00032B7C">
        <w:rPr>
          <w:rFonts w:ascii="Times New Roman" w:hAnsi="Times New Roman" w:cs="Times New Roman"/>
          <w:noProof/>
          <w:sz w:val="28"/>
          <w:szCs w:val="28"/>
        </w:rPr>
        <w:t>2020</w:t>
      </w:r>
      <w:r w:rsidR="00E92163" w:rsidRPr="00786CD6">
        <w:rPr>
          <w:rFonts w:ascii="Times New Roman" w:hAnsi="Times New Roman" w:cs="Times New Roman"/>
          <w:noProof/>
          <w:sz w:val="28"/>
          <w:szCs w:val="28"/>
        </w:rPr>
        <w:t xml:space="preserve">, theo đó, </w:t>
      </w:r>
      <w:r w:rsidR="003A64AE" w:rsidRPr="00786CD6">
        <w:rPr>
          <w:rFonts w:ascii="Times New Roman" w:hAnsi="Times New Roman" w:cs="Times New Roman"/>
          <w:noProof/>
          <w:sz w:val="28"/>
          <w:szCs w:val="28"/>
        </w:rPr>
        <w:t>tổ chức, cá nhân sản xuất, nhập khẩu</w:t>
      </w:r>
      <w:r w:rsidR="00E92163" w:rsidRPr="00786CD6">
        <w:rPr>
          <w:rFonts w:ascii="Times New Roman" w:hAnsi="Times New Roman" w:cs="Times New Roman"/>
          <w:noProof/>
          <w:sz w:val="28"/>
          <w:szCs w:val="28"/>
        </w:rPr>
        <w:t xml:space="preserve"> sản phẩm, bao bì có giá trị tái chế phải thực hiện tái chế theo tỷ lệ và quy cách tái chế bắt buộc</w:t>
      </w:r>
      <w:r w:rsidR="003A64AE" w:rsidRPr="00786CD6">
        <w:rPr>
          <w:rFonts w:ascii="Times New Roman" w:hAnsi="Times New Roman" w:cs="Times New Roman"/>
          <w:noProof/>
          <w:sz w:val="28"/>
          <w:szCs w:val="28"/>
        </w:rPr>
        <w:t xml:space="preserve"> (</w:t>
      </w:r>
      <w:r w:rsidR="00786EC9">
        <w:rPr>
          <w:rFonts w:ascii="Times New Roman" w:hAnsi="Times New Roman" w:cs="Times New Roman"/>
          <w:noProof/>
          <w:sz w:val="28"/>
          <w:szCs w:val="28"/>
        </w:rPr>
        <w:t>k</w:t>
      </w:r>
      <w:r w:rsidR="003A64AE" w:rsidRPr="00786CD6">
        <w:rPr>
          <w:rFonts w:ascii="Times New Roman" w:hAnsi="Times New Roman" w:cs="Times New Roman"/>
          <w:noProof/>
          <w:sz w:val="28"/>
          <w:szCs w:val="28"/>
        </w:rPr>
        <w:t>hoản 1</w:t>
      </w:r>
      <w:r w:rsidR="00786EC9">
        <w:rPr>
          <w:rFonts w:ascii="Times New Roman" w:hAnsi="Times New Roman" w:cs="Times New Roman"/>
          <w:noProof/>
          <w:sz w:val="28"/>
          <w:szCs w:val="28"/>
        </w:rPr>
        <w:t xml:space="preserve"> Điều 54</w:t>
      </w:r>
      <w:r w:rsidR="003A64AE" w:rsidRPr="00786CD6">
        <w:rPr>
          <w:rFonts w:ascii="Times New Roman" w:hAnsi="Times New Roman" w:cs="Times New Roman"/>
          <w:noProof/>
          <w:sz w:val="28"/>
          <w:szCs w:val="28"/>
        </w:rPr>
        <w:t>)</w:t>
      </w:r>
      <w:r w:rsidRPr="00786CD6">
        <w:rPr>
          <w:rFonts w:ascii="Times New Roman" w:hAnsi="Times New Roman" w:cs="Times New Roman"/>
          <w:noProof/>
          <w:sz w:val="28"/>
          <w:szCs w:val="28"/>
        </w:rPr>
        <w:t xml:space="preserve">. </w:t>
      </w:r>
      <w:r w:rsidR="003A64AE" w:rsidRPr="00786CD6">
        <w:rPr>
          <w:rFonts w:ascii="Times New Roman" w:hAnsi="Times New Roman" w:cs="Times New Roman"/>
          <w:noProof/>
          <w:sz w:val="28"/>
          <w:szCs w:val="28"/>
        </w:rPr>
        <w:t xml:space="preserve">Khoản 2 </w:t>
      </w:r>
      <w:r w:rsidR="00786EC9">
        <w:rPr>
          <w:rFonts w:ascii="Times New Roman" w:hAnsi="Times New Roman" w:cs="Times New Roman"/>
          <w:noProof/>
          <w:sz w:val="28"/>
          <w:szCs w:val="28"/>
        </w:rPr>
        <w:t>Đ</w:t>
      </w:r>
      <w:r w:rsidR="003A64AE" w:rsidRPr="00786CD6">
        <w:rPr>
          <w:rFonts w:ascii="Times New Roman" w:hAnsi="Times New Roman" w:cs="Times New Roman"/>
          <w:noProof/>
          <w:sz w:val="28"/>
          <w:szCs w:val="28"/>
        </w:rPr>
        <w:t>iều này quy định</w:t>
      </w:r>
      <w:r w:rsidRPr="00786CD6">
        <w:rPr>
          <w:rFonts w:ascii="Times New Roman" w:hAnsi="Times New Roman" w:cs="Times New Roman"/>
          <w:noProof/>
          <w:sz w:val="28"/>
          <w:szCs w:val="28"/>
        </w:rPr>
        <w:t xml:space="preserve"> </w:t>
      </w:r>
      <w:r w:rsidR="003A64AE" w:rsidRPr="00786CD6">
        <w:rPr>
          <w:rFonts w:ascii="Times New Roman" w:hAnsi="Times New Roman" w:cs="Times New Roman"/>
          <w:noProof/>
          <w:sz w:val="28"/>
          <w:szCs w:val="28"/>
        </w:rPr>
        <w:t>các tổ chức, cá nhân</w:t>
      </w:r>
      <w:r w:rsidRPr="00786CD6">
        <w:rPr>
          <w:rFonts w:ascii="Times New Roman" w:hAnsi="Times New Roman" w:cs="Times New Roman"/>
          <w:noProof/>
          <w:sz w:val="28"/>
          <w:szCs w:val="28"/>
          <w:lang w:val="vi-VN"/>
        </w:rPr>
        <w:t xml:space="preserve"> thuộc đối tượng </w:t>
      </w:r>
      <w:r w:rsidR="003A64AE" w:rsidRPr="00786CD6">
        <w:rPr>
          <w:rFonts w:ascii="Times New Roman" w:hAnsi="Times New Roman" w:cs="Times New Roman"/>
          <w:noProof/>
          <w:sz w:val="28"/>
          <w:szCs w:val="28"/>
          <w:lang w:val="en-US"/>
        </w:rPr>
        <w:t xml:space="preserve">phải </w:t>
      </w:r>
      <w:r w:rsidRPr="00786CD6">
        <w:rPr>
          <w:rFonts w:ascii="Times New Roman" w:hAnsi="Times New Roman" w:cs="Times New Roman"/>
          <w:noProof/>
          <w:sz w:val="28"/>
          <w:szCs w:val="28"/>
          <w:lang w:val="vi-VN"/>
        </w:rPr>
        <w:t>thực hiện trách nhiệm tái chế được lựa chọn thực hiện trách nhiệm tái chế theo một trong các hình thức bao gồm:</w:t>
      </w:r>
      <w:r w:rsidR="0035240E">
        <w:rPr>
          <w:rFonts w:ascii="Times New Roman" w:hAnsi="Times New Roman" w:cs="Times New Roman"/>
          <w:noProof/>
          <w:sz w:val="28"/>
          <w:szCs w:val="28"/>
          <w:lang w:val="en-US"/>
        </w:rPr>
        <w:t xml:space="preserve"> </w:t>
      </w:r>
      <w:r w:rsidR="00032B7C">
        <w:rPr>
          <w:rFonts w:ascii="Times New Roman" w:hAnsi="Times New Roman" w:cs="Times New Roman"/>
          <w:noProof/>
          <w:sz w:val="28"/>
          <w:szCs w:val="28"/>
          <w:lang w:val="en-US"/>
        </w:rPr>
        <w:t xml:space="preserve">1. </w:t>
      </w:r>
      <w:r w:rsidRPr="00786CD6">
        <w:rPr>
          <w:rFonts w:ascii="Times New Roman" w:hAnsi="Times New Roman" w:cs="Times New Roman"/>
          <w:noProof/>
          <w:sz w:val="28"/>
          <w:szCs w:val="28"/>
          <w:lang w:val="vi-VN"/>
        </w:rPr>
        <w:t xml:space="preserve">Tổ chức tái chế </w:t>
      </w:r>
      <w:r w:rsidR="003A64AE" w:rsidRPr="00786CD6">
        <w:rPr>
          <w:rFonts w:ascii="Times New Roman" w:hAnsi="Times New Roman" w:cs="Times New Roman"/>
          <w:noProof/>
          <w:sz w:val="28"/>
          <w:szCs w:val="28"/>
          <w:lang w:val="en-US"/>
        </w:rPr>
        <w:t>sản phẩm, bao bì</w:t>
      </w:r>
      <w:r w:rsidR="0035240E">
        <w:rPr>
          <w:rFonts w:ascii="Times New Roman" w:hAnsi="Times New Roman" w:cs="Times New Roman"/>
          <w:noProof/>
          <w:sz w:val="28"/>
          <w:szCs w:val="28"/>
          <w:lang w:val="en-US"/>
        </w:rPr>
        <w:t xml:space="preserve">; hoặc </w:t>
      </w:r>
      <w:r w:rsidR="00032B7C">
        <w:rPr>
          <w:rFonts w:ascii="Times New Roman" w:hAnsi="Times New Roman" w:cs="Times New Roman"/>
          <w:noProof/>
          <w:sz w:val="28"/>
          <w:szCs w:val="28"/>
        </w:rPr>
        <w:t xml:space="preserve">2. </w:t>
      </w:r>
      <w:r w:rsidRPr="00786CD6">
        <w:rPr>
          <w:rFonts w:ascii="Times New Roman" w:hAnsi="Times New Roman" w:cs="Times New Roman"/>
          <w:noProof/>
          <w:sz w:val="28"/>
          <w:szCs w:val="28"/>
        </w:rPr>
        <w:t>Đóng góp tài chính</w:t>
      </w:r>
      <w:r w:rsidR="003A64AE" w:rsidRPr="00786CD6">
        <w:rPr>
          <w:rFonts w:ascii="Times New Roman" w:hAnsi="Times New Roman" w:cs="Times New Roman"/>
          <w:noProof/>
          <w:sz w:val="28"/>
          <w:szCs w:val="28"/>
        </w:rPr>
        <w:t xml:space="preserve"> vào Quỹ Bảo vệ Môi trường Việt Nam để </w:t>
      </w:r>
      <w:r w:rsidR="003A64AE" w:rsidRPr="00032B7C">
        <w:rPr>
          <w:rFonts w:ascii="Times New Roman" w:hAnsi="Times New Roman" w:cs="Times New Roman"/>
          <w:i/>
          <w:iCs/>
          <w:noProof/>
          <w:sz w:val="28"/>
          <w:szCs w:val="28"/>
        </w:rPr>
        <w:t>hỗ trợ</w:t>
      </w:r>
      <w:r w:rsidR="003A64AE" w:rsidRPr="00786CD6">
        <w:rPr>
          <w:rFonts w:ascii="Times New Roman" w:hAnsi="Times New Roman" w:cs="Times New Roman"/>
          <w:noProof/>
          <w:sz w:val="28"/>
          <w:szCs w:val="28"/>
        </w:rPr>
        <w:t xml:space="preserve"> tái chế sản phẩm, bao bì</w:t>
      </w:r>
      <w:r w:rsidRPr="00786CD6">
        <w:rPr>
          <w:rFonts w:ascii="Times New Roman" w:hAnsi="Times New Roman" w:cs="Times New Roman"/>
          <w:noProof/>
          <w:sz w:val="28"/>
          <w:szCs w:val="28"/>
        </w:rPr>
        <w:t>.</w:t>
      </w:r>
    </w:p>
    <w:p w14:paraId="27C70AAD" w14:textId="624235E7" w:rsidR="00032B7C" w:rsidRDefault="00156591" w:rsidP="00DB2E91">
      <w:pPr>
        <w:spacing w:before="120" w:after="120" w:line="288" w:lineRule="auto"/>
        <w:ind w:firstLine="644"/>
        <w:jc w:val="both"/>
        <w:rPr>
          <w:rFonts w:ascii="Times New Roman" w:hAnsi="Times New Roman" w:cs="Times New Roman"/>
          <w:noProof/>
          <w:sz w:val="28"/>
          <w:szCs w:val="28"/>
        </w:rPr>
      </w:pPr>
      <w:r w:rsidRPr="00786CD6">
        <w:rPr>
          <w:rFonts w:ascii="Times New Roman" w:hAnsi="Times New Roman" w:cs="Times New Roman"/>
          <w:noProof/>
          <w:sz w:val="28"/>
          <w:szCs w:val="28"/>
        </w:rPr>
        <w:t xml:space="preserve">Điều 81 của Nghị định </w:t>
      </w:r>
      <w:r w:rsidR="00786EC9">
        <w:rPr>
          <w:rFonts w:ascii="Times New Roman" w:hAnsi="Times New Roman" w:cs="Times New Roman"/>
          <w:noProof/>
          <w:sz w:val="28"/>
          <w:szCs w:val="28"/>
        </w:rPr>
        <w:t xml:space="preserve">số </w:t>
      </w:r>
      <w:r w:rsidRPr="00786CD6">
        <w:rPr>
          <w:rFonts w:ascii="Times New Roman" w:hAnsi="Times New Roman" w:cs="Times New Roman"/>
          <w:noProof/>
          <w:sz w:val="28"/>
          <w:szCs w:val="28"/>
        </w:rPr>
        <w:t xml:space="preserve">08/2022/NĐ-CP </w:t>
      </w:r>
      <w:r w:rsidR="00786EC9">
        <w:rPr>
          <w:rFonts w:ascii="Times New Roman" w:hAnsi="Times New Roman" w:cs="Times New Roman"/>
          <w:noProof/>
          <w:sz w:val="28"/>
          <w:szCs w:val="28"/>
        </w:rPr>
        <w:t>quy định chi tiết một số điều của Luậ</w:t>
      </w:r>
      <w:r w:rsidR="00032B7C">
        <w:rPr>
          <w:rFonts w:ascii="Times New Roman" w:hAnsi="Times New Roman" w:cs="Times New Roman"/>
          <w:noProof/>
          <w:sz w:val="28"/>
          <w:szCs w:val="28"/>
        </w:rPr>
        <w:t>t</w:t>
      </w:r>
      <w:r w:rsidR="00786EC9">
        <w:rPr>
          <w:rFonts w:ascii="Times New Roman" w:hAnsi="Times New Roman" w:cs="Times New Roman"/>
          <w:noProof/>
          <w:sz w:val="28"/>
          <w:szCs w:val="28"/>
        </w:rPr>
        <w:t xml:space="preserve"> Bảo vệ môi trường </w:t>
      </w:r>
      <w:r w:rsidR="003A64AE" w:rsidRPr="00786CD6">
        <w:rPr>
          <w:rFonts w:ascii="Times New Roman" w:hAnsi="Times New Roman" w:cs="Times New Roman"/>
          <w:noProof/>
          <w:sz w:val="28"/>
          <w:szCs w:val="28"/>
        </w:rPr>
        <w:t xml:space="preserve">ngày 10/1/2022 </w:t>
      </w:r>
      <w:r w:rsidR="00786EC9">
        <w:rPr>
          <w:rFonts w:ascii="Times New Roman" w:hAnsi="Times New Roman" w:cs="Times New Roman"/>
          <w:noProof/>
          <w:sz w:val="28"/>
          <w:szCs w:val="28"/>
        </w:rPr>
        <w:t xml:space="preserve">(Nghị định số 08/2022/NĐ-CP) </w:t>
      </w:r>
      <w:r w:rsidR="003A64AE" w:rsidRPr="00786CD6">
        <w:rPr>
          <w:rFonts w:ascii="Times New Roman" w:hAnsi="Times New Roman" w:cs="Times New Roman"/>
          <w:noProof/>
          <w:sz w:val="28"/>
          <w:szCs w:val="28"/>
        </w:rPr>
        <w:t>quy định</w:t>
      </w:r>
      <w:r w:rsidR="00032B7C">
        <w:rPr>
          <w:rFonts w:ascii="Times New Roman" w:hAnsi="Times New Roman" w:cs="Times New Roman"/>
          <w:noProof/>
          <w:sz w:val="28"/>
          <w:szCs w:val="28"/>
        </w:rPr>
        <w:t xml:space="preserve"> đ</w:t>
      </w:r>
      <w:r w:rsidR="003A64AE" w:rsidRPr="00786CD6">
        <w:rPr>
          <w:rFonts w:ascii="Times New Roman" w:hAnsi="Times New Roman" w:cs="Times New Roman"/>
          <w:noProof/>
          <w:sz w:val="28"/>
          <w:szCs w:val="28"/>
          <w:lang w:val="vi-VN"/>
        </w:rPr>
        <w:t xml:space="preserve">óng góp tài chính vào Quỹ Bảo vệ môi trường Việt Nam của từng loại sản phẩm, bao bì (F) được xác định theo công thức: </w:t>
      </w:r>
      <w:r w:rsidR="003A64AE" w:rsidRPr="00032B7C">
        <w:rPr>
          <w:rFonts w:ascii="Times New Roman" w:hAnsi="Times New Roman" w:cs="Times New Roman"/>
          <w:b/>
          <w:bCs/>
          <w:noProof/>
          <w:sz w:val="28"/>
          <w:szCs w:val="28"/>
          <w:lang w:val="vi-VN"/>
        </w:rPr>
        <w:t>F = R x V x Fs</w:t>
      </w:r>
      <w:r w:rsidR="003A64AE" w:rsidRPr="00786CD6">
        <w:rPr>
          <w:rFonts w:ascii="Times New Roman" w:hAnsi="Times New Roman" w:cs="Times New Roman"/>
          <w:noProof/>
          <w:sz w:val="28"/>
          <w:szCs w:val="28"/>
          <w:lang w:val="vi-VN"/>
        </w:rPr>
        <w:t>, trong đó:</w:t>
      </w:r>
      <w:r w:rsidR="00032B7C">
        <w:rPr>
          <w:rFonts w:ascii="Times New Roman" w:hAnsi="Times New Roman" w:cs="Times New Roman"/>
          <w:noProof/>
          <w:sz w:val="28"/>
          <w:szCs w:val="28"/>
        </w:rPr>
        <w:t xml:space="preserve"> </w:t>
      </w:r>
    </w:p>
    <w:p w14:paraId="2AF13640" w14:textId="7E7CFC27" w:rsidR="003A64AE" w:rsidRPr="00032B7C" w:rsidRDefault="003A64AE" w:rsidP="00DB2E91">
      <w:pPr>
        <w:spacing w:before="120" w:after="120" w:line="288" w:lineRule="auto"/>
        <w:ind w:firstLine="644"/>
        <w:jc w:val="both"/>
        <w:rPr>
          <w:rFonts w:ascii="Times New Roman" w:hAnsi="Times New Roman" w:cs="Times New Roman"/>
          <w:noProof/>
          <w:sz w:val="28"/>
          <w:szCs w:val="28"/>
        </w:rPr>
      </w:pPr>
      <w:r w:rsidRPr="00032B7C">
        <w:rPr>
          <w:rFonts w:ascii="Times New Roman" w:hAnsi="Times New Roman" w:cs="Times New Roman"/>
          <w:noProof/>
          <w:sz w:val="28"/>
          <w:szCs w:val="28"/>
          <w:lang w:val="vi-VN"/>
        </w:rPr>
        <w:t>F là tổng số tiền mà nhà sản xuất, nhập khẩu phải đóng cho Quỹ Bảo vệ môi trường Việt Nam theo từng loại sản phẩm, bao bì (đơn vị tính: đồng);</w:t>
      </w:r>
      <w:r w:rsidR="00032B7C">
        <w:rPr>
          <w:rFonts w:ascii="Times New Roman" w:hAnsi="Times New Roman" w:cs="Times New Roman"/>
          <w:noProof/>
          <w:sz w:val="28"/>
          <w:szCs w:val="28"/>
        </w:rPr>
        <w:t xml:space="preserve"> </w:t>
      </w:r>
      <w:r w:rsidRPr="00032B7C">
        <w:rPr>
          <w:rFonts w:ascii="Times New Roman" w:hAnsi="Times New Roman" w:cs="Times New Roman"/>
          <w:noProof/>
          <w:sz w:val="28"/>
          <w:szCs w:val="28"/>
          <w:lang w:val="vi-VN"/>
        </w:rPr>
        <w:t>R là tỷ lệ tái chế bắt buộc của từng loại sản phẩm, bao bì quy định tại khoản 1 Điều 78 Nghị định này (đơn vị tính: %);</w:t>
      </w:r>
      <w:r w:rsidR="00032B7C">
        <w:rPr>
          <w:rFonts w:ascii="Times New Roman" w:hAnsi="Times New Roman" w:cs="Times New Roman"/>
          <w:noProof/>
          <w:sz w:val="28"/>
          <w:szCs w:val="28"/>
        </w:rPr>
        <w:t xml:space="preserve"> </w:t>
      </w:r>
      <w:r w:rsidRPr="00032B7C">
        <w:rPr>
          <w:rFonts w:ascii="Times New Roman" w:hAnsi="Times New Roman" w:cs="Times New Roman"/>
          <w:noProof/>
          <w:sz w:val="28"/>
          <w:szCs w:val="28"/>
          <w:lang w:val="vi-VN"/>
        </w:rPr>
        <w:t>V là khối lượng sản phẩm, bao bì sản xuất, đưa ra thị trường và nhập khẩu trong năm thực hiện trách nhiệm tái chế (đơn vị tính: kg)</w:t>
      </w:r>
      <w:r w:rsidR="00032B7C">
        <w:rPr>
          <w:rFonts w:ascii="Times New Roman" w:hAnsi="Times New Roman" w:cs="Times New Roman"/>
          <w:noProof/>
          <w:sz w:val="28"/>
          <w:szCs w:val="28"/>
          <w:lang w:val="en-US"/>
        </w:rPr>
        <w:t xml:space="preserve">; </w:t>
      </w:r>
      <w:r w:rsidRPr="00032B7C">
        <w:rPr>
          <w:rFonts w:ascii="Times New Roman" w:hAnsi="Times New Roman" w:cs="Times New Roman"/>
          <w:noProof/>
          <w:sz w:val="28"/>
          <w:szCs w:val="28"/>
          <w:lang w:val="vi-VN"/>
        </w:rPr>
        <w:t>Fs là định mức chi phí tái chế hợp lý, hợp lệ đối với một đơn vị khối lượng sản phẩm, bao bì, bao gồm chi phí phân loại, thu gom, vận chuyển, tái chế sản phẩm, bao bì và chi phí quản lý hành chính hỗ trợ thực hiện trách nhiệm tái chế của nhà sản xuất, nhập khẩu (đơn vị tính: đồng/kg).</w:t>
      </w:r>
    </w:p>
    <w:p w14:paraId="318A6227" w14:textId="04842D57" w:rsidR="00786EC9" w:rsidRDefault="00786EC9" w:rsidP="00156591">
      <w:pPr>
        <w:spacing w:before="120" w:after="120" w:line="288" w:lineRule="auto"/>
        <w:ind w:firstLine="644"/>
        <w:jc w:val="both"/>
        <w:rPr>
          <w:rFonts w:ascii="Times New Roman" w:hAnsi="Times New Roman" w:cs="Times New Roman"/>
          <w:noProof/>
          <w:sz w:val="28"/>
          <w:szCs w:val="28"/>
        </w:rPr>
      </w:pPr>
      <w:r>
        <w:rPr>
          <w:rFonts w:ascii="Times New Roman" w:hAnsi="Times New Roman" w:cs="Times New Roman"/>
          <w:noProof/>
          <w:sz w:val="28"/>
          <w:szCs w:val="28"/>
        </w:rPr>
        <w:t xml:space="preserve">Theo quy định </w:t>
      </w:r>
      <w:r w:rsidRPr="00CA5345">
        <w:rPr>
          <w:rFonts w:ascii="Times New Roman" w:hAnsi="Times New Roman" w:cs="Times New Roman"/>
          <w:noProof/>
          <w:sz w:val="28"/>
          <w:szCs w:val="28"/>
        </w:rPr>
        <w:t xml:space="preserve">khoản 2 Điều 81 Nghị định </w:t>
      </w:r>
      <w:r>
        <w:rPr>
          <w:rFonts w:ascii="Times New Roman" w:hAnsi="Times New Roman" w:cs="Times New Roman"/>
          <w:noProof/>
          <w:sz w:val="28"/>
          <w:szCs w:val="28"/>
        </w:rPr>
        <w:t xml:space="preserve">số </w:t>
      </w:r>
      <w:r w:rsidRPr="00CA5345">
        <w:rPr>
          <w:rFonts w:ascii="Times New Roman" w:hAnsi="Times New Roman" w:cs="Times New Roman"/>
          <w:noProof/>
          <w:sz w:val="28"/>
          <w:szCs w:val="28"/>
        </w:rPr>
        <w:t>08/2022/NĐ</w:t>
      </w:r>
      <w:r>
        <w:rPr>
          <w:rFonts w:ascii="Times New Roman" w:hAnsi="Times New Roman" w:cs="Times New Roman"/>
          <w:noProof/>
          <w:sz w:val="28"/>
          <w:szCs w:val="28"/>
        </w:rPr>
        <w:t>-CP,</w:t>
      </w:r>
      <w:r w:rsidR="00156591" w:rsidRPr="00786CD6">
        <w:rPr>
          <w:rFonts w:ascii="Times New Roman" w:hAnsi="Times New Roman" w:cs="Times New Roman"/>
          <w:noProof/>
          <w:sz w:val="28"/>
          <w:szCs w:val="28"/>
        </w:rPr>
        <w:t xml:space="preserve"> Bộ </w:t>
      </w:r>
      <w:r>
        <w:rPr>
          <w:rFonts w:ascii="Times New Roman" w:hAnsi="Times New Roman" w:cs="Times New Roman"/>
          <w:noProof/>
          <w:sz w:val="28"/>
          <w:szCs w:val="28"/>
        </w:rPr>
        <w:t>Tài nguyên và Môi trường tr</w:t>
      </w:r>
      <w:r w:rsidR="00156591" w:rsidRPr="00786CD6">
        <w:rPr>
          <w:rFonts w:ascii="Times New Roman" w:hAnsi="Times New Roman" w:cs="Times New Roman"/>
          <w:noProof/>
          <w:sz w:val="28"/>
          <w:szCs w:val="28"/>
        </w:rPr>
        <w:t xml:space="preserve">ình Thủ tướng Chính phủ ban hành </w:t>
      </w:r>
      <w:r>
        <w:rPr>
          <w:rFonts w:ascii="Times New Roman" w:hAnsi="Times New Roman" w:cs="Times New Roman"/>
          <w:noProof/>
          <w:sz w:val="28"/>
          <w:szCs w:val="28"/>
        </w:rPr>
        <w:t xml:space="preserve">Fs </w:t>
      </w:r>
      <w:r w:rsidR="00156591" w:rsidRPr="00786CD6">
        <w:rPr>
          <w:rFonts w:ascii="Times New Roman" w:hAnsi="Times New Roman" w:cs="Times New Roman"/>
          <w:noProof/>
          <w:sz w:val="28"/>
          <w:szCs w:val="28"/>
        </w:rPr>
        <w:t>cụ thể cho từng loại sản phẩm, bao bì với chu kỳ điều chỉnh 3 năm một lần.</w:t>
      </w:r>
      <w:r>
        <w:rPr>
          <w:rFonts w:ascii="Times New Roman" w:hAnsi="Times New Roman" w:cs="Times New Roman"/>
          <w:noProof/>
          <w:sz w:val="28"/>
          <w:szCs w:val="28"/>
        </w:rPr>
        <w:t xml:space="preserve"> Như vậy, việc ban hành Fs là để thực hiện quy định của Luật Bảo vệ môi trường 2020 và </w:t>
      </w:r>
      <w:r w:rsidRPr="00CA5345">
        <w:rPr>
          <w:rFonts w:ascii="Times New Roman" w:hAnsi="Times New Roman" w:cs="Times New Roman"/>
          <w:noProof/>
          <w:sz w:val="28"/>
          <w:szCs w:val="28"/>
        </w:rPr>
        <w:t xml:space="preserve">Nghị định </w:t>
      </w:r>
      <w:r>
        <w:rPr>
          <w:rFonts w:ascii="Times New Roman" w:hAnsi="Times New Roman" w:cs="Times New Roman"/>
          <w:noProof/>
          <w:sz w:val="28"/>
          <w:szCs w:val="28"/>
        </w:rPr>
        <w:t xml:space="preserve">số </w:t>
      </w:r>
      <w:r w:rsidRPr="00CA5345">
        <w:rPr>
          <w:rFonts w:ascii="Times New Roman" w:hAnsi="Times New Roman" w:cs="Times New Roman"/>
          <w:noProof/>
          <w:sz w:val="28"/>
          <w:szCs w:val="28"/>
        </w:rPr>
        <w:t>08/2022/NĐ-CP</w:t>
      </w:r>
      <w:r>
        <w:rPr>
          <w:rFonts w:ascii="Times New Roman" w:hAnsi="Times New Roman" w:cs="Times New Roman"/>
          <w:noProof/>
          <w:sz w:val="28"/>
          <w:szCs w:val="28"/>
        </w:rPr>
        <w:t xml:space="preserve"> và sẽ cung cấp căn cứ cho việc xác định đóng góp tài chính </w:t>
      </w:r>
      <w:r>
        <w:rPr>
          <w:rFonts w:ascii="Times New Roman" w:hAnsi="Times New Roman" w:cs="Times New Roman"/>
          <w:noProof/>
          <w:sz w:val="28"/>
          <w:szCs w:val="28"/>
        </w:rPr>
        <w:lastRenderedPageBreak/>
        <w:t xml:space="preserve">của nhà sản xuất, nhập khẩu sản phẩm, bao bì </w:t>
      </w:r>
      <w:r w:rsidR="00032B7C">
        <w:rPr>
          <w:rFonts w:ascii="Times New Roman" w:hAnsi="Times New Roman" w:cs="Times New Roman"/>
          <w:noProof/>
          <w:sz w:val="28"/>
          <w:szCs w:val="28"/>
        </w:rPr>
        <w:t xml:space="preserve">trong trường hợp </w:t>
      </w:r>
      <w:r>
        <w:rPr>
          <w:rFonts w:ascii="Times New Roman" w:hAnsi="Times New Roman" w:cs="Times New Roman"/>
          <w:noProof/>
          <w:sz w:val="28"/>
          <w:szCs w:val="28"/>
        </w:rPr>
        <w:t xml:space="preserve">lựa chọn đóng góp tài chính vào Quỹ Bảo vệ môi trường Việt Nam để </w:t>
      </w:r>
      <w:r w:rsidR="00D77184">
        <w:rPr>
          <w:rFonts w:ascii="Times New Roman" w:hAnsi="Times New Roman" w:cs="Times New Roman"/>
          <w:noProof/>
          <w:sz w:val="28"/>
          <w:szCs w:val="28"/>
        </w:rPr>
        <w:t>hỗ trợ</w:t>
      </w:r>
      <w:r>
        <w:rPr>
          <w:rFonts w:ascii="Times New Roman" w:hAnsi="Times New Roman" w:cs="Times New Roman"/>
          <w:noProof/>
          <w:sz w:val="28"/>
          <w:szCs w:val="28"/>
        </w:rPr>
        <w:t xml:space="preserve"> tái chế.</w:t>
      </w:r>
    </w:p>
    <w:p w14:paraId="6EB6E085" w14:textId="1185BFD0" w:rsidR="00C4778B" w:rsidRDefault="00C4778B" w:rsidP="00C4778B">
      <w:pPr>
        <w:pStyle w:val="Vnbnnidung0"/>
        <w:spacing w:before="120" w:after="120" w:line="288" w:lineRule="auto"/>
        <w:ind w:firstLine="567"/>
        <w:jc w:val="both"/>
        <w:rPr>
          <w:rFonts w:ascii="Times New Roman" w:hAnsi="Times New Roman" w:cs="Times New Roman"/>
          <w:b/>
          <w:bCs/>
          <w:i/>
          <w:iCs/>
          <w:noProof/>
          <w:sz w:val="28"/>
          <w:szCs w:val="28"/>
        </w:rPr>
      </w:pPr>
      <w:r>
        <w:rPr>
          <w:rFonts w:ascii="Times New Roman" w:hAnsi="Times New Roman" w:cs="Times New Roman"/>
          <w:b/>
          <w:bCs/>
          <w:i/>
          <w:iCs/>
          <w:noProof/>
          <w:sz w:val="28"/>
          <w:szCs w:val="28"/>
        </w:rPr>
        <w:tab/>
        <w:t xml:space="preserve">1.2. </w:t>
      </w:r>
      <w:r w:rsidR="00BD359C">
        <w:rPr>
          <w:rFonts w:ascii="Times New Roman" w:hAnsi="Times New Roman" w:cs="Times New Roman"/>
          <w:b/>
          <w:bCs/>
          <w:i/>
          <w:iCs/>
          <w:noProof/>
          <w:sz w:val="28"/>
          <w:szCs w:val="28"/>
        </w:rPr>
        <w:t>Về b</w:t>
      </w:r>
      <w:r>
        <w:rPr>
          <w:rFonts w:ascii="Times New Roman" w:hAnsi="Times New Roman" w:cs="Times New Roman"/>
          <w:b/>
          <w:bCs/>
          <w:i/>
          <w:iCs/>
          <w:noProof/>
          <w:sz w:val="28"/>
          <w:szCs w:val="28"/>
        </w:rPr>
        <w:t>an hành chi phí quản lý hành chính</w:t>
      </w:r>
    </w:p>
    <w:p w14:paraId="7D08CB0E" w14:textId="78D04DC4" w:rsidR="00D3252D" w:rsidRPr="00C4778B" w:rsidRDefault="00C4778B" w:rsidP="00C4778B">
      <w:pPr>
        <w:pStyle w:val="Vnbnnidung0"/>
        <w:spacing w:before="120" w:after="120" w:line="288" w:lineRule="auto"/>
        <w:ind w:firstLine="567"/>
        <w:jc w:val="both"/>
        <w:rPr>
          <w:rFonts w:ascii="Times New Roman" w:hAnsi="Times New Roman" w:cs="Times New Roman"/>
          <w:b/>
          <w:bCs/>
          <w:i/>
          <w:iCs/>
          <w:noProof/>
          <w:sz w:val="28"/>
          <w:szCs w:val="28"/>
        </w:rPr>
      </w:pPr>
      <w:r>
        <w:rPr>
          <w:rFonts w:ascii="Times New Roman" w:hAnsi="Times New Roman" w:cs="Times New Roman"/>
          <w:b/>
          <w:bCs/>
          <w:i/>
          <w:iCs/>
          <w:noProof/>
          <w:sz w:val="28"/>
          <w:szCs w:val="28"/>
        </w:rPr>
        <w:tab/>
      </w:r>
      <w:r w:rsidR="00D3252D" w:rsidRPr="00D3252D">
        <w:rPr>
          <w:rFonts w:ascii="Times New Roman" w:hAnsi="Times New Roman" w:cs="Times New Roman"/>
          <w:noProof/>
          <w:sz w:val="28"/>
          <w:szCs w:val="28"/>
        </w:rPr>
        <w:t xml:space="preserve">Theo quy định tại Điều 55 Luật Bảo vệ môi trường 2020 và Điều 83 Nghị định số 08/2022/NĐ-CP </w:t>
      </w:r>
      <w:r w:rsidR="00D3252D">
        <w:rPr>
          <w:rFonts w:ascii="Times New Roman" w:hAnsi="Times New Roman" w:cs="Times New Roman"/>
          <w:noProof/>
          <w:sz w:val="28"/>
          <w:szCs w:val="28"/>
        </w:rPr>
        <w:t>thì n</w:t>
      </w:r>
      <w:r w:rsidR="00D3252D" w:rsidRPr="00D3252D">
        <w:rPr>
          <w:rFonts w:ascii="Times New Roman" w:hAnsi="Times New Roman" w:cs="Times New Roman"/>
          <w:noProof/>
          <w:sz w:val="28"/>
          <w:szCs w:val="28"/>
        </w:rPr>
        <w:t>hà sản xuất, nhập khẩu các sản phẩm, bao bì quy định tại Cột 2 Phụ lục XXIII ban hành kèm theo Nghị định này để đưa ra thị trường Việt Nam có trách nhiệm đóng góp tài chính vào Quỹ Bảo vệ môi trường Việt Nam để hỗ trợ các hoạt động xử lý chất thải</w:t>
      </w:r>
      <w:r w:rsidR="00D3252D">
        <w:rPr>
          <w:rFonts w:ascii="Times New Roman" w:hAnsi="Times New Roman" w:cs="Times New Roman"/>
          <w:noProof/>
          <w:sz w:val="28"/>
          <w:szCs w:val="28"/>
        </w:rPr>
        <w:t xml:space="preserve">. </w:t>
      </w:r>
      <w:r w:rsidR="00D3252D" w:rsidRPr="00D3252D">
        <w:rPr>
          <w:rFonts w:ascii="Times New Roman" w:hAnsi="Times New Roman" w:cs="Times New Roman"/>
          <w:noProof/>
          <w:sz w:val="28"/>
          <w:szCs w:val="28"/>
        </w:rPr>
        <w:t xml:space="preserve">Thủ tướng Chính phủ </w:t>
      </w:r>
      <w:r w:rsidR="00AA35FF">
        <w:rPr>
          <w:rFonts w:ascii="Times New Roman" w:hAnsi="Times New Roman" w:cs="Times New Roman"/>
          <w:noProof/>
          <w:sz w:val="28"/>
          <w:szCs w:val="28"/>
        </w:rPr>
        <w:t>ban hành</w:t>
      </w:r>
      <w:r w:rsidR="00D3252D" w:rsidRPr="00D3252D">
        <w:rPr>
          <w:rFonts w:ascii="Times New Roman" w:hAnsi="Times New Roman" w:cs="Times New Roman"/>
          <w:noProof/>
          <w:sz w:val="28"/>
          <w:szCs w:val="28"/>
        </w:rPr>
        <w:t xml:space="preserve"> chi phí quản lý hành chính phục vụ quản lý, giám sát và hỗ trợ thực hiện trách nhiệm thu gom, xử lý chất thải của nhà sản xuất, nhập khẩu.</w:t>
      </w:r>
      <w:r w:rsidR="00AA35FF">
        <w:rPr>
          <w:rFonts w:ascii="Times New Roman" w:hAnsi="Times New Roman" w:cs="Times New Roman"/>
          <w:noProof/>
          <w:sz w:val="28"/>
          <w:szCs w:val="28"/>
        </w:rPr>
        <w:t xml:space="preserve"> Do đó, việc ban hành chi phí quản lý hành chính này là để triển khai quy định </w:t>
      </w:r>
      <w:r w:rsidR="00AA35FF" w:rsidRPr="00D3252D">
        <w:rPr>
          <w:rFonts w:ascii="Times New Roman" w:hAnsi="Times New Roman" w:cs="Times New Roman"/>
          <w:noProof/>
          <w:sz w:val="28"/>
          <w:szCs w:val="28"/>
        </w:rPr>
        <w:t>Nghị định số 08/2022/NĐ-CP</w:t>
      </w:r>
      <w:r w:rsidR="00AA35FF">
        <w:rPr>
          <w:rFonts w:ascii="Times New Roman" w:hAnsi="Times New Roman" w:cs="Times New Roman"/>
          <w:noProof/>
          <w:sz w:val="28"/>
          <w:szCs w:val="28"/>
        </w:rPr>
        <w:t xml:space="preserve"> đã giao và là cơ sở để </w:t>
      </w:r>
      <w:r w:rsidR="005E71B6">
        <w:rPr>
          <w:rFonts w:ascii="Times New Roman" w:hAnsi="Times New Roman" w:cs="Times New Roman"/>
          <w:noProof/>
          <w:sz w:val="28"/>
          <w:szCs w:val="28"/>
        </w:rPr>
        <w:t xml:space="preserve">xác định chi phí quản lý hành chính </w:t>
      </w:r>
      <w:r w:rsidR="00AA35FF">
        <w:rPr>
          <w:rFonts w:ascii="Times New Roman" w:hAnsi="Times New Roman" w:cs="Times New Roman"/>
          <w:noProof/>
          <w:sz w:val="28"/>
          <w:szCs w:val="28"/>
        </w:rPr>
        <w:t xml:space="preserve">thực hiện </w:t>
      </w:r>
      <w:r w:rsidR="00AA35FF" w:rsidRPr="00D3252D">
        <w:rPr>
          <w:rFonts w:ascii="Times New Roman" w:hAnsi="Times New Roman" w:cs="Times New Roman"/>
          <w:noProof/>
          <w:sz w:val="28"/>
          <w:szCs w:val="28"/>
        </w:rPr>
        <w:t>quản lý, giám sát và hỗ trợ thực hiện trách nhiệm thu gom, xử lý chất thải của nhà sản xuất, nhập khẩu</w:t>
      </w:r>
      <w:r w:rsidR="00AA35FF">
        <w:rPr>
          <w:rFonts w:ascii="Times New Roman" w:hAnsi="Times New Roman" w:cs="Times New Roman"/>
          <w:noProof/>
          <w:sz w:val="28"/>
          <w:szCs w:val="28"/>
        </w:rPr>
        <w:t>.</w:t>
      </w:r>
    </w:p>
    <w:p w14:paraId="5A895021" w14:textId="43E7B0CB" w:rsidR="00786EC9" w:rsidRPr="00786CD6" w:rsidRDefault="00786EC9" w:rsidP="00786CD6">
      <w:pPr>
        <w:spacing w:before="120" w:after="120" w:line="288" w:lineRule="auto"/>
        <w:ind w:firstLine="567"/>
        <w:jc w:val="both"/>
        <w:rPr>
          <w:rFonts w:ascii="Times New Roman" w:hAnsi="Times New Roman" w:cs="Times New Roman"/>
          <w:b/>
          <w:bCs/>
          <w:noProof/>
          <w:sz w:val="28"/>
          <w:szCs w:val="28"/>
        </w:rPr>
      </w:pPr>
      <w:r>
        <w:rPr>
          <w:rFonts w:ascii="Times New Roman" w:hAnsi="Times New Roman" w:cs="Times New Roman"/>
          <w:b/>
          <w:bCs/>
          <w:noProof/>
          <w:sz w:val="28"/>
          <w:szCs w:val="28"/>
        </w:rPr>
        <w:tab/>
      </w:r>
      <w:r w:rsidRPr="00786CD6">
        <w:rPr>
          <w:rFonts w:ascii="Times New Roman" w:hAnsi="Times New Roman" w:cs="Times New Roman"/>
          <w:b/>
          <w:bCs/>
          <w:noProof/>
          <w:sz w:val="28"/>
          <w:szCs w:val="28"/>
        </w:rPr>
        <w:t>II. PHƯƠNG PHÁP XÁC ĐỊNH ĐỊNH MỨC CHI PHÍ TÁI CHẾ</w:t>
      </w:r>
      <w:r>
        <w:rPr>
          <w:rFonts w:ascii="Times New Roman" w:hAnsi="Times New Roman" w:cs="Times New Roman"/>
          <w:b/>
          <w:bCs/>
          <w:i/>
          <w:iCs/>
          <w:noProof/>
          <w:sz w:val="28"/>
          <w:szCs w:val="28"/>
        </w:rPr>
        <w:tab/>
      </w:r>
    </w:p>
    <w:p w14:paraId="3EB563FC" w14:textId="04E77627" w:rsidR="00786CD6" w:rsidRPr="00786CD6" w:rsidRDefault="00786EC9" w:rsidP="00786EC9">
      <w:pPr>
        <w:spacing w:before="120" w:after="120" w:line="288" w:lineRule="auto"/>
        <w:ind w:firstLine="567"/>
        <w:jc w:val="both"/>
        <w:rPr>
          <w:rFonts w:ascii="Times New Roman" w:hAnsi="Times New Roman" w:cs="Times New Roman"/>
          <w:b/>
          <w:bCs/>
          <w:i/>
          <w:iCs/>
          <w:noProof/>
          <w:sz w:val="28"/>
          <w:szCs w:val="28"/>
        </w:rPr>
      </w:pPr>
      <w:r w:rsidRPr="00786CD6">
        <w:rPr>
          <w:rFonts w:ascii="Times New Roman" w:hAnsi="Times New Roman" w:cs="Times New Roman"/>
          <w:b/>
          <w:bCs/>
          <w:i/>
          <w:iCs/>
          <w:noProof/>
          <w:sz w:val="28"/>
          <w:szCs w:val="28"/>
        </w:rPr>
        <w:tab/>
      </w:r>
      <w:r w:rsidR="00786CD6" w:rsidRPr="00786CD6">
        <w:rPr>
          <w:rFonts w:ascii="Times New Roman" w:hAnsi="Times New Roman" w:cs="Times New Roman"/>
          <w:b/>
          <w:bCs/>
          <w:i/>
          <w:iCs/>
          <w:noProof/>
          <w:sz w:val="28"/>
          <w:szCs w:val="28"/>
        </w:rPr>
        <w:t xml:space="preserve">2.1. Cách </w:t>
      </w:r>
      <w:r w:rsidR="00032B7C">
        <w:rPr>
          <w:rFonts w:ascii="Times New Roman" w:hAnsi="Times New Roman" w:cs="Times New Roman"/>
          <w:b/>
          <w:bCs/>
          <w:i/>
          <w:iCs/>
          <w:noProof/>
          <w:sz w:val="28"/>
          <w:szCs w:val="28"/>
        </w:rPr>
        <w:t>tí</w:t>
      </w:r>
      <w:r w:rsidR="00BE2AD7">
        <w:rPr>
          <w:rFonts w:ascii="Times New Roman" w:hAnsi="Times New Roman" w:cs="Times New Roman"/>
          <w:b/>
          <w:bCs/>
          <w:i/>
          <w:iCs/>
          <w:noProof/>
          <w:sz w:val="28"/>
          <w:szCs w:val="28"/>
        </w:rPr>
        <w:t>nh</w:t>
      </w:r>
      <w:r w:rsidR="00032B7C">
        <w:rPr>
          <w:rFonts w:ascii="Times New Roman" w:hAnsi="Times New Roman" w:cs="Times New Roman"/>
          <w:b/>
          <w:bCs/>
          <w:i/>
          <w:iCs/>
          <w:noProof/>
          <w:sz w:val="28"/>
          <w:szCs w:val="28"/>
        </w:rPr>
        <w:t xml:space="preserve"> định mức chi phí tái chế Fs</w:t>
      </w:r>
      <w:r w:rsidR="00D77184">
        <w:rPr>
          <w:rFonts w:ascii="Times New Roman" w:hAnsi="Times New Roman" w:cs="Times New Roman"/>
          <w:b/>
          <w:bCs/>
          <w:i/>
          <w:iCs/>
          <w:noProof/>
          <w:sz w:val="28"/>
          <w:szCs w:val="28"/>
        </w:rPr>
        <w:t xml:space="preserve"> cơ bản</w:t>
      </w:r>
    </w:p>
    <w:p w14:paraId="41735FDF" w14:textId="7DD38EAA" w:rsidR="00EB60D1" w:rsidRPr="00786CD6" w:rsidRDefault="00786CD6" w:rsidP="00BD359C">
      <w:pPr>
        <w:spacing w:before="120" w:after="120" w:line="288" w:lineRule="auto"/>
        <w:ind w:firstLine="567"/>
        <w:jc w:val="both"/>
        <w:rPr>
          <w:rFonts w:ascii="Times New Roman" w:hAnsi="Times New Roman" w:cs="Times New Roman"/>
          <w:sz w:val="28"/>
          <w:szCs w:val="28"/>
          <w:lang w:val="pt-BR"/>
        </w:rPr>
      </w:pPr>
      <w:r>
        <w:rPr>
          <w:rFonts w:ascii="Times New Roman" w:hAnsi="Times New Roman" w:cs="Times New Roman"/>
          <w:noProof/>
          <w:sz w:val="28"/>
          <w:szCs w:val="28"/>
        </w:rPr>
        <w:tab/>
      </w:r>
      <w:r w:rsidR="00786EC9" w:rsidRPr="00786CD6">
        <w:rPr>
          <w:rFonts w:ascii="Times New Roman" w:hAnsi="Times New Roman" w:cs="Times New Roman"/>
          <w:noProof/>
          <w:sz w:val="28"/>
          <w:szCs w:val="28"/>
        </w:rPr>
        <w:t xml:space="preserve">Căn cứ </w:t>
      </w:r>
      <w:r w:rsidR="00EB60D1" w:rsidRPr="00786CD6">
        <w:rPr>
          <w:rFonts w:ascii="Times New Roman" w:hAnsi="Times New Roman" w:cs="Times New Roman"/>
          <w:noProof/>
          <w:sz w:val="28"/>
          <w:szCs w:val="28"/>
        </w:rPr>
        <w:t xml:space="preserve">quy định </w:t>
      </w:r>
      <w:r w:rsidR="00786EC9">
        <w:rPr>
          <w:rFonts w:ascii="Times New Roman" w:hAnsi="Times New Roman" w:cs="Times New Roman"/>
          <w:noProof/>
          <w:sz w:val="28"/>
          <w:szCs w:val="28"/>
        </w:rPr>
        <w:t xml:space="preserve">về Fs tại Điều 81 </w:t>
      </w:r>
      <w:r w:rsidR="00EB60D1" w:rsidRPr="00786CD6">
        <w:rPr>
          <w:rFonts w:ascii="Times New Roman" w:hAnsi="Times New Roman" w:cs="Times New Roman"/>
          <w:noProof/>
          <w:sz w:val="28"/>
          <w:szCs w:val="28"/>
        </w:rPr>
        <w:t xml:space="preserve">của Nghị định </w:t>
      </w:r>
      <w:r w:rsidR="00786EC9">
        <w:rPr>
          <w:rFonts w:ascii="Times New Roman" w:hAnsi="Times New Roman" w:cs="Times New Roman"/>
          <w:noProof/>
          <w:sz w:val="28"/>
          <w:szCs w:val="28"/>
        </w:rPr>
        <w:t xml:space="preserve">số </w:t>
      </w:r>
      <w:r w:rsidR="00EB60D1" w:rsidRPr="00786CD6">
        <w:rPr>
          <w:rFonts w:ascii="Times New Roman" w:hAnsi="Times New Roman" w:cs="Times New Roman"/>
          <w:noProof/>
          <w:sz w:val="28"/>
          <w:szCs w:val="28"/>
        </w:rPr>
        <w:t>08/2022/NĐ</w:t>
      </w:r>
      <w:r w:rsidR="00786EC9">
        <w:rPr>
          <w:rFonts w:ascii="Times New Roman" w:hAnsi="Times New Roman" w:cs="Times New Roman"/>
          <w:noProof/>
          <w:sz w:val="28"/>
          <w:szCs w:val="28"/>
        </w:rPr>
        <w:t xml:space="preserve">-CP, </w:t>
      </w:r>
      <w:r w:rsidR="00EB60D1" w:rsidRPr="00786CD6">
        <w:rPr>
          <w:rFonts w:ascii="Times New Roman" w:hAnsi="Times New Roman" w:cs="Times New Roman"/>
          <w:noProof/>
          <w:sz w:val="28"/>
          <w:szCs w:val="28"/>
        </w:rPr>
        <w:t xml:space="preserve">định mức chi phí tái chế </w:t>
      </w:r>
      <w:r w:rsidR="00814CA3" w:rsidRPr="00814CA3">
        <w:rPr>
          <w:rFonts w:ascii="Times New Roman" w:hAnsi="Times New Roman" w:cs="Times New Roman"/>
          <w:b/>
          <w:bCs/>
          <w:i/>
          <w:iCs/>
          <w:noProof/>
          <w:sz w:val="28"/>
          <w:szCs w:val="28"/>
        </w:rPr>
        <w:t xml:space="preserve">Fs </w:t>
      </w:r>
      <w:r w:rsidR="00CC76ED" w:rsidRPr="00814CA3">
        <w:rPr>
          <w:rFonts w:ascii="Times New Roman" w:hAnsi="Times New Roman" w:cs="Times New Roman"/>
          <w:b/>
          <w:bCs/>
          <w:i/>
          <w:iCs/>
          <w:noProof/>
          <w:sz w:val="28"/>
          <w:szCs w:val="28"/>
        </w:rPr>
        <w:t>cơ bản</w:t>
      </w:r>
      <w:r w:rsidR="00CC76ED">
        <w:rPr>
          <w:rFonts w:ascii="Times New Roman" w:hAnsi="Times New Roman" w:cs="Times New Roman"/>
          <w:noProof/>
          <w:sz w:val="28"/>
          <w:szCs w:val="28"/>
        </w:rPr>
        <w:t xml:space="preserve"> </w:t>
      </w:r>
      <w:r w:rsidR="00EB60D1" w:rsidRPr="00786CD6">
        <w:rPr>
          <w:rFonts w:ascii="Times New Roman" w:hAnsi="Times New Roman" w:cs="Times New Roman"/>
          <w:noProof/>
          <w:sz w:val="28"/>
          <w:szCs w:val="28"/>
        </w:rPr>
        <w:t xml:space="preserve">được tính cụ thể </w:t>
      </w:r>
      <w:r w:rsidR="00786EC9">
        <w:rPr>
          <w:rFonts w:ascii="Times New Roman" w:hAnsi="Times New Roman" w:cs="Times New Roman"/>
          <w:noProof/>
          <w:sz w:val="28"/>
          <w:szCs w:val="28"/>
        </w:rPr>
        <w:t>theo công thức</w:t>
      </w:r>
      <w:r w:rsidR="00CE3C54">
        <w:rPr>
          <w:rStyle w:val="FootnoteReference"/>
          <w:rFonts w:ascii="Times New Roman" w:hAnsi="Times New Roman" w:cs="Times New Roman"/>
          <w:noProof/>
          <w:sz w:val="28"/>
          <w:szCs w:val="28"/>
        </w:rPr>
        <w:footnoteReference w:id="1"/>
      </w:r>
      <w:r w:rsidR="00EB60D1" w:rsidRPr="00786CD6">
        <w:rPr>
          <w:rFonts w:ascii="Times New Roman" w:hAnsi="Times New Roman" w:cs="Times New Roman"/>
          <w:noProof/>
          <w:sz w:val="28"/>
          <w:szCs w:val="28"/>
        </w:rPr>
        <w:t>:</w:t>
      </w:r>
      <w:r w:rsidR="00BD359C">
        <w:rPr>
          <w:rFonts w:ascii="Times New Roman" w:hAnsi="Times New Roman" w:cs="Times New Roman"/>
          <w:noProof/>
          <w:sz w:val="28"/>
          <w:szCs w:val="28"/>
        </w:rPr>
        <w:t xml:space="preserve"> </w:t>
      </w:r>
      <w:r w:rsidR="00EB60D1" w:rsidRPr="00786CD6">
        <w:rPr>
          <w:rFonts w:ascii="Times New Roman" w:hAnsi="Times New Roman" w:cs="Times New Roman"/>
          <w:b/>
          <w:bCs/>
          <w:i/>
          <w:iCs/>
          <w:sz w:val="28"/>
          <w:szCs w:val="28"/>
          <w:lang w:val="pt-BR"/>
        </w:rPr>
        <w:t>Fs = 1.03 * [T + C</w:t>
      </w:r>
      <w:r w:rsidR="00EB60D1" w:rsidRPr="00786CD6">
        <w:rPr>
          <w:rFonts w:ascii="Times New Roman" w:hAnsi="Times New Roman" w:cs="Times New Roman"/>
          <w:b/>
          <w:bCs/>
          <w:i/>
          <w:iCs/>
          <w:sz w:val="28"/>
          <w:szCs w:val="28"/>
          <w:vertAlign w:val="subscript"/>
          <w:lang w:val="pt-BR"/>
        </w:rPr>
        <w:t>v</w:t>
      </w:r>
      <w:r w:rsidR="00EB60D1" w:rsidRPr="00786CD6">
        <w:rPr>
          <w:rFonts w:ascii="Times New Roman" w:hAnsi="Times New Roman" w:cs="Times New Roman"/>
          <w:b/>
          <w:bCs/>
          <w:i/>
          <w:iCs/>
          <w:sz w:val="28"/>
          <w:szCs w:val="28"/>
          <w:lang w:val="pt-BR"/>
        </w:rPr>
        <w:t xml:space="preserve"> + </w:t>
      </w:r>
      <w:r w:rsidR="00EB60D1" w:rsidRPr="00032B7C">
        <w:rPr>
          <w:rFonts w:ascii="Times New Roman" w:hAnsi="Times New Roman" w:cs="Times New Roman"/>
          <w:b/>
          <w:bCs/>
          <w:i/>
          <w:iCs/>
          <w:sz w:val="28"/>
          <w:szCs w:val="28"/>
          <w:lang w:val="pt-BR"/>
        </w:rPr>
        <w:t>R</w:t>
      </w:r>
      <w:r w:rsidR="00D60CD3">
        <w:rPr>
          <w:rFonts w:ascii="Times New Roman" w:hAnsi="Times New Roman" w:cs="Times New Roman"/>
          <w:b/>
          <w:bCs/>
          <w:i/>
          <w:iCs/>
          <w:sz w:val="28"/>
          <w:szCs w:val="28"/>
          <w:vertAlign w:val="subscript"/>
          <w:lang w:val="pt-BR"/>
        </w:rPr>
        <w:t>e</w:t>
      </w:r>
      <w:r w:rsidR="00EB60D1" w:rsidRPr="00786CD6">
        <w:rPr>
          <w:rFonts w:ascii="Times New Roman" w:hAnsi="Times New Roman" w:cs="Times New Roman"/>
          <w:b/>
          <w:bCs/>
          <w:i/>
          <w:iCs/>
          <w:sz w:val="28"/>
          <w:szCs w:val="28"/>
          <w:lang w:val="pt-BR"/>
        </w:rPr>
        <w:t>]</w:t>
      </w:r>
      <w:r w:rsidR="00F3490B" w:rsidRPr="00786CD6">
        <w:rPr>
          <w:rFonts w:ascii="Times New Roman" w:hAnsi="Times New Roman" w:cs="Times New Roman"/>
          <w:b/>
          <w:bCs/>
          <w:i/>
          <w:iCs/>
          <w:sz w:val="28"/>
          <w:szCs w:val="28"/>
          <w:lang w:val="pt-BR"/>
        </w:rPr>
        <w:t xml:space="preserve"> </w:t>
      </w:r>
      <w:r w:rsidR="00EB60D1" w:rsidRPr="0035240E">
        <w:rPr>
          <w:rFonts w:ascii="Times New Roman" w:hAnsi="Times New Roman" w:cs="Times New Roman"/>
          <w:sz w:val="28"/>
          <w:szCs w:val="28"/>
          <w:lang w:val="pt-BR"/>
        </w:rPr>
        <w:t>(</w:t>
      </w:r>
      <w:r w:rsidR="003C25A6">
        <w:rPr>
          <w:rFonts w:ascii="Times New Roman" w:hAnsi="Times New Roman" w:cs="Times New Roman"/>
          <w:sz w:val="28"/>
          <w:szCs w:val="28"/>
          <w:lang w:val="pt-BR"/>
        </w:rPr>
        <w:t>đồng</w:t>
      </w:r>
      <w:r w:rsidR="00EB60D1" w:rsidRPr="0035240E">
        <w:rPr>
          <w:rFonts w:ascii="Times New Roman" w:hAnsi="Times New Roman" w:cs="Times New Roman"/>
          <w:sz w:val="28"/>
          <w:szCs w:val="28"/>
          <w:lang w:val="pt-BR"/>
        </w:rPr>
        <w:t>/kg</w:t>
      </w:r>
      <w:r w:rsidR="00F3490B" w:rsidRPr="0035240E">
        <w:rPr>
          <w:rFonts w:ascii="Times New Roman" w:hAnsi="Times New Roman" w:cs="Times New Roman"/>
          <w:sz w:val="28"/>
          <w:szCs w:val="28"/>
          <w:lang w:val="pt-BR"/>
        </w:rPr>
        <w:t xml:space="preserve"> sản phẩm, bao bì</w:t>
      </w:r>
      <w:r w:rsidR="00EB60D1" w:rsidRPr="0035240E">
        <w:rPr>
          <w:rFonts w:ascii="Times New Roman" w:hAnsi="Times New Roman" w:cs="Times New Roman"/>
          <w:sz w:val="28"/>
          <w:szCs w:val="28"/>
          <w:lang w:val="pt-BR"/>
        </w:rPr>
        <w:t>)</w:t>
      </w:r>
      <w:r w:rsidR="0035240E" w:rsidRPr="0035240E">
        <w:rPr>
          <w:rFonts w:ascii="Times New Roman" w:hAnsi="Times New Roman" w:cs="Times New Roman"/>
          <w:sz w:val="28"/>
          <w:szCs w:val="28"/>
          <w:lang w:val="pt-BR"/>
        </w:rPr>
        <w:t>, trong đó:</w:t>
      </w:r>
    </w:p>
    <w:p w14:paraId="2F7BD6DE" w14:textId="3B0C640B" w:rsidR="000C52C8" w:rsidRPr="00F009CE" w:rsidRDefault="000C52C8" w:rsidP="00BD359C">
      <w:pPr>
        <w:pStyle w:val="ListParagraph"/>
        <w:numPr>
          <w:ilvl w:val="0"/>
          <w:numId w:val="16"/>
        </w:numPr>
        <w:tabs>
          <w:tab w:val="left" w:pos="993"/>
        </w:tabs>
        <w:spacing w:before="120" w:after="120" w:line="288" w:lineRule="auto"/>
        <w:ind w:left="0" w:firstLine="709"/>
        <w:jc w:val="both"/>
        <w:rPr>
          <w:rFonts w:ascii="Times New Roman" w:hAnsi="Times New Roman" w:cs="Times New Roman"/>
          <w:noProof/>
          <w:sz w:val="28"/>
          <w:szCs w:val="28"/>
          <w:lang w:val="vi-VN"/>
        </w:rPr>
      </w:pPr>
      <w:r w:rsidRPr="00F009CE">
        <w:rPr>
          <w:rFonts w:ascii="Times New Roman" w:hAnsi="Times New Roman" w:cs="Times New Roman"/>
          <w:i/>
          <w:iCs/>
          <w:noProof/>
          <w:sz w:val="28"/>
          <w:szCs w:val="28"/>
          <w:lang w:val="vi-VN"/>
        </w:rPr>
        <w:t>T</w:t>
      </w:r>
      <w:r w:rsidRPr="00F009CE">
        <w:rPr>
          <w:rFonts w:ascii="Times New Roman" w:hAnsi="Times New Roman" w:cs="Times New Roman"/>
          <w:noProof/>
          <w:sz w:val="28"/>
          <w:szCs w:val="28"/>
          <w:lang w:val="vi-VN"/>
        </w:rPr>
        <w:t xml:space="preserve">: chi phí </w:t>
      </w:r>
      <w:r w:rsidRPr="00F009CE">
        <w:rPr>
          <w:rFonts w:ascii="Times New Roman" w:hAnsi="Times New Roman" w:cs="Times New Roman"/>
          <w:noProof/>
          <w:sz w:val="28"/>
          <w:szCs w:val="28"/>
          <w:lang w:val="en-US"/>
        </w:rPr>
        <w:t xml:space="preserve">phân loại, </w:t>
      </w:r>
      <w:r w:rsidRPr="00F009CE">
        <w:rPr>
          <w:rFonts w:ascii="Times New Roman" w:hAnsi="Times New Roman" w:cs="Times New Roman"/>
          <w:noProof/>
          <w:sz w:val="28"/>
          <w:szCs w:val="28"/>
          <w:lang w:val="vi-VN"/>
        </w:rPr>
        <w:t xml:space="preserve">thu gom </w:t>
      </w:r>
      <w:r w:rsidRPr="00F009CE">
        <w:rPr>
          <w:rFonts w:ascii="Times New Roman" w:hAnsi="Times New Roman" w:cs="Times New Roman"/>
          <w:noProof/>
          <w:sz w:val="28"/>
          <w:szCs w:val="28"/>
          <w:lang w:val="en-US"/>
        </w:rPr>
        <w:t xml:space="preserve">(chi phí này bao gồm các chi phí có liên quan đến nhân công, vật tư tiêu hao và thiết bị phục vụ thu gom sản phẩm, bao bì thải về các điểm tập kết, nhưng </w:t>
      </w:r>
      <w:r w:rsidRPr="00F009CE">
        <w:rPr>
          <w:rFonts w:ascii="Times New Roman" w:hAnsi="Times New Roman" w:cs="Times New Roman"/>
          <w:i/>
          <w:iCs/>
          <w:noProof/>
          <w:sz w:val="28"/>
          <w:szCs w:val="28"/>
          <w:lang w:val="en-US"/>
        </w:rPr>
        <w:t>không bao gồm chi phí mua phế liệu</w:t>
      </w:r>
      <w:r w:rsidRPr="00F009CE">
        <w:rPr>
          <w:rFonts w:ascii="Times New Roman" w:hAnsi="Times New Roman" w:cs="Times New Roman"/>
          <w:noProof/>
          <w:sz w:val="28"/>
          <w:szCs w:val="28"/>
          <w:lang w:val="en-US"/>
        </w:rPr>
        <w:t xml:space="preserve"> từ hộ gia đình, người nhặt phế liệu hoặc hệ thống thu mua phế liệu);</w:t>
      </w:r>
    </w:p>
    <w:p w14:paraId="3CEEC257" w14:textId="2FB3FCAE" w:rsidR="000C52C8" w:rsidRPr="00F009CE" w:rsidRDefault="000C52C8" w:rsidP="00BD359C">
      <w:pPr>
        <w:pStyle w:val="ListParagraph"/>
        <w:numPr>
          <w:ilvl w:val="0"/>
          <w:numId w:val="16"/>
        </w:numPr>
        <w:tabs>
          <w:tab w:val="left" w:pos="993"/>
        </w:tabs>
        <w:spacing w:before="120" w:after="120" w:line="288" w:lineRule="auto"/>
        <w:ind w:left="0" w:firstLine="709"/>
        <w:jc w:val="both"/>
        <w:rPr>
          <w:rFonts w:ascii="Times New Roman" w:hAnsi="Times New Roman" w:cs="Times New Roman"/>
          <w:noProof/>
          <w:sz w:val="28"/>
          <w:szCs w:val="28"/>
          <w:lang w:val="vi-VN"/>
        </w:rPr>
      </w:pPr>
      <w:r w:rsidRPr="00F009CE">
        <w:rPr>
          <w:rFonts w:ascii="Times New Roman" w:hAnsi="Times New Roman" w:cs="Times New Roman"/>
          <w:noProof/>
          <w:sz w:val="28"/>
          <w:szCs w:val="28"/>
          <w:lang w:val="vi-VN"/>
        </w:rPr>
        <w:t>C</w:t>
      </w:r>
      <w:r w:rsidRPr="00F009CE">
        <w:rPr>
          <w:rFonts w:ascii="Times New Roman" w:hAnsi="Times New Roman" w:cs="Times New Roman"/>
          <w:i/>
          <w:iCs/>
          <w:noProof/>
          <w:sz w:val="28"/>
          <w:szCs w:val="28"/>
          <w:vertAlign w:val="subscript"/>
          <w:lang w:val="vi-VN"/>
        </w:rPr>
        <w:t>V</w:t>
      </w:r>
      <w:r w:rsidRPr="00F009CE">
        <w:rPr>
          <w:rFonts w:ascii="Times New Roman" w:hAnsi="Times New Roman" w:cs="Times New Roman"/>
          <w:noProof/>
          <w:sz w:val="28"/>
          <w:szCs w:val="28"/>
          <w:lang w:val="vi-VN"/>
        </w:rPr>
        <w:t xml:space="preserve">: Chi phí vận chuyển </w:t>
      </w:r>
      <w:r w:rsidRPr="00F009CE">
        <w:rPr>
          <w:rFonts w:ascii="Times New Roman" w:hAnsi="Times New Roman" w:cs="Times New Roman"/>
          <w:noProof/>
          <w:sz w:val="28"/>
          <w:szCs w:val="28"/>
          <w:lang w:val="en-US"/>
        </w:rPr>
        <w:t>(</w:t>
      </w:r>
      <w:r w:rsidRPr="00F009CE">
        <w:rPr>
          <w:rFonts w:ascii="Times New Roman" w:hAnsi="Times New Roman" w:cs="Times New Roman"/>
          <w:noProof/>
          <w:sz w:val="28"/>
          <w:szCs w:val="28"/>
          <w:lang w:val="vi-VN"/>
        </w:rPr>
        <w:t>tính cho các loại vật liệu, từ đại lý/công ty phế liệu đến cơ sở tái chế</w:t>
      </w:r>
      <w:r w:rsidRPr="00F009CE">
        <w:rPr>
          <w:rFonts w:ascii="Times New Roman" w:hAnsi="Times New Roman" w:cs="Times New Roman"/>
          <w:noProof/>
          <w:sz w:val="28"/>
          <w:szCs w:val="28"/>
          <w:lang w:val="en-US"/>
        </w:rPr>
        <w:t xml:space="preserve">, với </w:t>
      </w:r>
      <w:r w:rsidRPr="00F009CE">
        <w:rPr>
          <w:rFonts w:ascii="Times New Roman" w:hAnsi="Times New Roman" w:cs="Times New Roman"/>
          <w:i/>
          <w:iCs/>
          <w:noProof/>
          <w:sz w:val="28"/>
          <w:szCs w:val="28"/>
          <w:lang w:val="en-US"/>
        </w:rPr>
        <w:t>khoảng cách trung bình 20 km</w:t>
      </w:r>
      <w:r w:rsidRPr="00F009CE">
        <w:rPr>
          <w:rFonts w:ascii="Times New Roman" w:hAnsi="Times New Roman" w:cs="Times New Roman"/>
          <w:noProof/>
          <w:sz w:val="28"/>
          <w:szCs w:val="28"/>
          <w:lang w:val="en-US"/>
        </w:rPr>
        <w:t>);</w:t>
      </w:r>
    </w:p>
    <w:p w14:paraId="2EA24638" w14:textId="75E056C9" w:rsidR="000C52C8" w:rsidRPr="00F009CE" w:rsidRDefault="000C52C8" w:rsidP="00BD359C">
      <w:pPr>
        <w:pStyle w:val="ListParagraph"/>
        <w:numPr>
          <w:ilvl w:val="0"/>
          <w:numId w:val="16"/>
        </w:numPr>
        <w:tabs>
          <w:tab w:val="left" w:pos="993"/>
        </w:tabs>
        <w:spacing w:before="120" w:after="120" w:line="288" w:lineRule="auto"/>
        <w:ind w:left="0" w:firstLine="709"/>
        <w:jc w:val="both"/>
        <w:rPr>
          <w:rFonts w:ascii="Times New Roman" w:hAnsi="Times New Roman" w:cs="Times New Roman"/>
          <w:noProof/>
          <w:sz w:val="28"/>
          <w:szCs w:val="28"/>
          <w:lang w:val="vi-VN"/>
        </w:rPr>
      </w:pPr>
      <w:r w:rsidRPr="00032B7C">
        <w:rPr>
          <w:rFonts w:ascii="Times New Roman" w:hAnsi="Times New Roman" w:cs="Times New Roman"/>
          <w:i/>
          <w:iCs/>
          <w:noProof/>
          <w:sz w:val="28"/>
          <w:szCs w:val="28"/>
          <w:lang w:val="vi-VN"/>
        </w:rPr>
        <w:t>R</w:t>
      </w:r>
      <w:r w:rsidR="00D60CD3">
        <w:rPr>
          <w:rFonts w:ascii="Times New Roman" w:hAnsi="Times New Roman" w:cs="Times New Roman"/>
          <w:i/>
          <w:iCs/>
          <w:noProof/>
          <w:sz w:val="28"/>
          <w:szCs w:val="28"/>
          <w:vertAlign w:val="subscript"/>
          <w:lang w:val="en-US"/>
        </w:rPr>
        <w:t>e</w:t>
      </w:r>
      <w:r w:rsidRPr="00032B7C">
        <w:rPr>
          <w:rFonts w:ascii="Times New Roman" w:hAnsi="Times New Roman" w:cs="Times New Roman"/>
          <w:noProof/>
          <w:sz w:val="28"/>
          <w:szCs w:val="28"/>
          <w:lang w:val="vi-VN"/>
        </w:rPr>
        <w:t>:</w:t>
      </w:r>
      <w:r w:rsidRPr="00F009CE">
        <w:rPr>
          <w:rFonts w:ascii="Times New Roman" w:hAnsi="Times New Roman" w:cs="Times New Roman"/>
          <w:noProof/>
          <w:sz w:val="28"/>
          <w:szCs w:val="28"/>
          <w:lang w:val="vi-VN"/>
        </w:rPr>
        <w:t xml:space="preserve"> chi phí của hoạt động tái chế </w:t>
      </w:r>
      <w:r w:rsidRPr="00F009CE">
        <w:rPr>
          <w:rFonts w:ascii="Times New Roman" w:hAnsi="Times New Roman" w:cs="Times New Roman"/>
          <w:noProof/>
          <w:sz w:val="28"/>
          <w:szCs w:val="28"/>
          <w:lang w:val="en-US"/>
        </w:rPr>
        <w:t>(</w:t>
      </w:r>
      <w:r w:rsidRPr="00F009CE">
        <w:rPr>
          <w:rFonts w:ascii="Times New Roman" w:hAnsi="Times New Roman" w:cs="Times New Roman"/>
          <w:noProof/>
          <w:sz w:val="28"/>
          <w:szCs w:val="28"/>
          <w:lang w:val="vi-VN"/>
        </w:rPr>
        <w:t>bao gồm chi phí nhân công, thiết bị, tiêu hao năng lượng, nguyên</w:t>
      </w:r>
      <w:r w:rsidRPr="00F009CE">
        <w:rPr>
          <w:rFonts w:ascii="Times New Roman" w:hAnsi="Times New Roman" w:cs="Times New Roman"/>
          <w:noProof/>
          <w:sz w:val="28"/>
          <w:szCs w:val="28"/>
          <w:lang w:val="en-US"/>
        </w:rPr>
        <w:t xml:space="preserve"> liệu phụ,</w:t>
      </w:r>
      <w:r w:rsidRPr="00F009CE">
        <w:rPr>
          <w:rFonts w:ascii="Times New Roman" w:hAnsi="Times New Roman" w:cs="Times New Roman"/>
          <w:noProof/>
          <w:sz w:val="28"/>
          <w:szCs w:val="28"/>
          <w:lang w:val="vi-VN"/>
        </w:rPr>
        <w:t xml:space="preserve"> nhiên liệu, hóa chất, nước, chi phí quản lý</w:t>
      </w:r>
      <w:r w:rsidR="00786EC9" w:rsidRPr="00F009CE">
        <w:rPr>
          <w:rFonts w:ascii="Times New Roman" w:hAnsi="Times New Roman" w:cs="Times New Roman"/>
          <w:noProof/>
          <w:sz w:val="28"/>
          <w:szCs w:val="28"/>
          <w:lang w:val="en-US"/>
        </w:rPr>
        <w:t xml:space="preserve"> tái chế</w:t>
      </w:r>
      <w:r w:rsidRPr="00F009CE">
        <w:rPr>
          <w:rFonts w:ascii="Times New Roman" w:hAnsi="Times New Roman" w:cs="Times New Roman"/>
          <w:noProof/>
          <w:sz w:val="28"/>
          <w:szCs w:val="28"/>
          <w:lang w:val="vi-VN"/>
        </w:rPr>
        <w:t>, chi phí môi trường</w:t>
      </w:r>
      <w:r w:rsidRPr="00F009CE">
        <w:rPr>
          <w:rFonts w:ascii="Times New Roman" w:hAnsi="Times New Roman" w:cs="Times New Roman"/>
          <w:noProof/>
          <w:sz w:val="28"/>
          <w:szCs w:val="28"/>
          <w:lang w:val="en-US"/>
        </w:rPr>
        <w:t>);</w:t>
      </w:r>
    </w:p>
    <w:p w14:paraId="226C982E" w14:textId="2B31BF87" w:rsidR="000C52C8" w:rsidRPr="00F009CE" w:rsidRDefault="000C52C8" w:rsidP="00BD359C">
      <w:pPr>
        <w:pStyle w:val="ListParagraph"/>
        <w:numPr>
          <w:ilvl w:val="0"/>
          <w:numId w:val="16"/>
        </w:numPr>
        <w:shd w:val="clear" w:color="auto" w:fill="FFFFFF" w:themeFill="background1"/>
        <w:tabs>
          <w:tab w:val="left" w:pos="993"/>
        </w:tabs>
        <w:spacing w:before="120" w:after="120" w:line="288" w:lineRule="auto"/>
        <w:ind w:left="0" w:firstLine="709"/>
        <w:jc w:val="both"/>
        <w:rPr>
          <w:rFonts w:ascii="Times New Roman" w:hAnsi="Times New Roman" w:cs="Times New Roman"/>
          <w:noProof/>
          <w:sz w:val="28"/>
          <w:szCs w:val="28"/>
          <w:lang w:val="vi-VN"/>
        </w:rPr>
      </w:pPr>
      <w:r w:rsidRPr="00F009CE">
        <w:rPr>
          <w:rFonts w:ascii="Times New Roman" w:hAnsi="Times New Roman" w:cs="Times New Roman"/>
          <w:noProof/>
          <w:sz w:val="28"/>
          <w:szCs w:val="28"/>
          <w:lang w:val="vi-VN"/>
        </w:rPr>
        <w:t>1</w:t>
      </w:r>
      <w:r w:rsidRPr="00F009CE">
        <w:rPr>
          <w:rFonts w:ascii="Times New Roman" w:hAnsi="Times New Roman" w:cs="Times New Roman"/>
          <w:noProof/>
          <w:sz w:val="28"/>
          <w:szCs w:val="28"/>
          <w:lang w:val="en-US"/>
        </w:rPr>
        <w:t>,</w:t>
      </w:r>
      <w:r w:rsidRPr="00F009CE">
        <w:rPr>
          <w:rFonts w:ascii="Times New Roman" w:hAnsi="Times New Roman" w:cs="Times New Roman"/>
          <w:noProof/>
          <w:sz w:val="28"/>
          <w:szCs w:val="28"/>
          <w:lang w:val="vi-VN"/>
        </w:rPr>
        <w:t>0</w:t>
      </w:r>
      <w:r w:rsidRPr="00F009CE">
        <w:rPr>
          <w:rFonts w:ascii="Times New Roman" w:hAnsi="Times New Roman" w:cs="Times New Roman"/>
          <w:noProof/>
          <w:sz w:val="28"/>
          <w:szCs w:val="28"/>
          <w:lang w:val="en-US"/>
        </w:rPr>
        <w:t>3</w:t>
      </w:r>
      <w:r w:rsidRPr="00F009CE">
        <w:rPr>
          <w:rFonts w:ascii="Times New Roman" w:hAnsi="Times New Roman" w:cs="Times New Roman"/>
          <w:noProof/>
          <w:sz w:val="28"/>
          <w:szCs w:val="28"/>
          <w:lang w:val="vi-VN"/>
        </w:rPr>
        <w:t>: Chi phí quản lý hành chính hỗ trợ hoạt động</w:t>
      </w:r>
      <w:r w:rsidRPr="00F009CE">
        <w:rPr>
          <w:rFonts w:ascii="Times New Roman" w:hAnsi="Times New Roman" w:cs="Times New Roman"/>
          <w:noProof/>
          <w:sz w:val="28"/>
          <w:szCs w:val="28"/>
          <w:lang w:val="en-US"/>
        </w:rPr>
        <w:t xml:space="preserve"> phân loại, thu gom và</w:t>
      </w:r>
      <w:r w:rsidRPr="00F009CE">
        <w:rPr>
          <w:rFonts w:ascii="Times New Roman" w:hAnsi="Times New Roman" w:cs="Times New Roman"/>
          <w:noProof/>
          <w:sz w:val="28"/>
          <w:szCs w:val="28"/>
          <w:lang w:val="vi-VN"/>
        </w:rPr>
        <w:t xml:space="preserve"> tái chế</w:t>
      </w:r>
      <w:r w:rsidRPr="00F009CE">
        <w:rPr>
          <w:rFonts w:ascii="Times New Roman" w:hAnsi="Times New Roman" w:cs="Times New Roman"/>
          <w:noProof/>
          <w:sz w:val="28"/>
          <w:szCs w:val="28"/>
          <w:lang w:val="en-US"/>
        </w:rPr>
        <w:t xml:space="preserve"> sản phẩm, bao bì </w:t>
      </w:r>
      <w:r w:rsidRPr="00F009CE">
        <w:rPr>
          <w:rFonts w:ascii="Times New Roman" w:hAnsi="Times New Roman" w:cs="Times New Roman"/>
          <w:noProof/>
          <w:sz w:val="28"/>
          <w:szCs w:val="28"/>
          <w:lang w:val="vi-VN"/>
        </w:rPr>
        <w:t>thải (tương đương 3% của tổng chi phí</w:t>
      </w:r>
      <w:r w:rsidRPr="00F009CE">
        <w:rPr>
          <w:rFonts w:ascii="Times New Roman" w:hAnsi="Times New Roman" w:cs="Times New Roman"/>
          <w:noProof/>
          <w:sz w:val="28"/>
          <w:szCs w:val="28"/>
          <w:lang w:val="en-US"/>
        </w:rPr>
        <w:t xml:space="preserve"> tái chế chung</w:t>
      </w:r>
      <w:r w:rsidRPr="00F009CE">
        <w:rPr>
          <w:rFonts w:ascii="Times New Roman" w:hAnsi="Times New Roman" w:cs="Times New Roman"/>
          <w:noProof/>
          <w:sz w:val="28"/>
          <w:szCs w:val="28"/>
          <w:lang w:val="vi-VN"/>
        </w:rPr>
        <w:t xml:space="preserve"> </w:t>
      </w:r>
      <w:r w:rsidRPr="00F009CE">
        <w:rPr>
          <w:rFonts w:ascii="Times New Roman" w:hAnsi="Times New Roman" w:cs="Times New Roman"/>
          <w:noProof/>
          <w:sz w:val="28"/>
          <w:szCs w:val="28"/>
          <w:lang w:val="en-US"/>
        </w:rPr>
        <w:t>mà nhà sản xuất, nhập khẩu</w:t>
      </w:r>
      <w:r w:rsidRPr="00F009CE">
        <w:rPr>
          <w:rFonts w:ascii="Times New Roman" w:hAnsi="Times New Roman" w:cs="Times New Roman"/>
          <w:noProof/>
          <w:sz w:val="28"/>
          <w:szCs w:val="28"/>
          <w:lang w:val="vi-VN"/>
        </w:rPr>
        <w:t xml:space="preserve"> phải nộp trên mỗi kg sản phẩm, bao bì).</w:t>
      </w:r>
    </w:p>
    <w:p w14:paraId="2930B30A" w14:textId="25FDBE15" w:rsidR="0050685F" w:rsidRPr="00786CD6" w:rsidRDefault="00786EC9" w:rsidP="00BD359C">
      <w:pPr>
        <w:shd w:val="clear" w:color="auto" w:fill="FFFFFF" w:themeFill="background1"/>
        <w:spacing w:before="120" w:after="120" w:line="288"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Cụ thể, c</w:t>
      </w:r>
      <w:r w:rsidR="0050685F" w:rsidRPr="00786CD6">
        <w:rPr>
          <w:rFonts w:ascii="Times New Roman" w:hAnsi="Times New Roman" w:cs="Times New Roman"/>
          <w:sz w:val="28"/>
          <w:szCs w:val="28"/>
          <w:lang w:val="pt-BR"/>
        </w:rPr>
        <w:t xml:space="preserve">hi phí </w:t>
      </w:r>
      <w:r w:rsidR="000910EA">
        <w:rPr>
          <w:rFonts w:ascii="Times New Roman" w:hAnsi="Times New Roman" w:cs="Times New Roman"/>
          <w:sz w:val="28"/>
          <w:szCs w:val="28"/>
          <w:lang w:val="pt-BR"/>
        </w:rPr>
        <w:t xml:space="preserve">hoạt động </w:t>
      </w:r>
      <w:r w:rsidR="0050685F" w:rsidRPr="00786CD6">
        <w:rPr>
          <w:rFonts w:ascii="Times New Roman" w:hAnsi="Times New Roman" w:cs="Times New Roman"/>
          <w:sz w:val="28"/>
          <w:szCs w:val="28"/>
          <w:lang w:val="pt-BR"/>
        </w:rPr>
        <w:t xml:space="preserve">tái chế </w:t>
      </w:r>
      <w:r w:rsidR="0050685F" w:rsidRPr="00786CD6">
        <w:rPr>
          <w:rFonts w:ascii="Times New Roman" w:hAnsi="Times New Roman" w:cs="Times New Roman"/>
          <w:i/>
          <w:iCs/>
          <w:sz w:val="28"/>
          <w:szCs w:val="28"/>
          <w:lang w:val="pt-BR"/>
        </w:rPr>
        <w:t>R</w:t>
      </w:r>
      <w:r>
        <w:rPr>
          <w:rFonts w:ascii="Times New Roman" w:hAnsi="Times New Roman" w:cs="Times New Roman"/>
          <w:i/>
          <w:iCs/>
          <w:sz w:val="28"/>
          <w:szCs w:val="28"/>
          <w:vertAlign w:val="subscript"/>
          <w:lang w:val="pt-BR"/>
        </w:rPr>
        <w:t>f</w:t>
      </w:r>
      <w:r w:rsidR="0050685F" w:rsidRPr="00786CD6">
        <w:rPr>
          <w:rFonts w:ascii="Times New Roman" w:hAnsi="Times New Roman" w:cs="Times New Roman"/>
          <w:sz w:val="28"/>
          <w:szCs w:val="28"/>
          <w:lang w:val="pt-BR"/>
        </w:rPr>
        <w:t xml:space="preserve">  được tính </w:t>
      </w:r>
      <w:r>
        <w:rPr>
          <w:rFonts w:ascii="Times New Roman" w:hAnsi="Times New Roman" w:cs="Times New Roman"/>
          <w:sz w:val="28"/>
          <w:szCs w:val="28"/>
          <w:lang w:val="pt-BR"/>
        </w:rPr>
        <w:t>theo công thức</w:t>
      </w:r>
      <w:r w:rsidR="0050685F" w:rsidRPr="00786CD6">
        <w:rPr>
          <w:rFonts w:ascii="Times New Roman" w:hAnsi="Times New Roman" w:cs="Times New Roman"/>
          <w:sz w:val="28"/>
          <w:szCs w:val="28"/>
          <w:lang w:val="pt-BR"/>
        </w:rPr>
        <w:t>:</w:t>
      </w:r>
      <w:r w:rsidR="00BD359C">
        <w:rPr>
          <w:rFonts w:ascii="Times New Roman" w:hAnsi="Times New Roman" w:cs="Times New Roman"/>
          <w:sz w:val="28"/>
          <w:szCs w:val="28"/>
          <w:lang w:val="pt-BR"/>
        </w:rPr>
        <w:t xml:space="preserve"> </w:t>
      </w:r>
      <w:r w:rsidR="0050685F" w:rsidRPr="00D77184">
        <w:rPr>
          <w:rFonts w:ascii="Times New Roman" w:hAnsi="Times New Roman" w:cs="Times New Roman"/>
          <w:b/>
          <w:bCs/>
          <w:i/>
          <w:iCs/>
          <w:sz w:val="28"/>
          <w:szCs w:val="28"/>
          <w:lang w:val="pt-BR"/>
        </w:rPr>
        <w:t>R</w:t>
      </w:r>
      <w:r w:rsidR="00D60CD3">
        <w:rPr>
          <w:rFonts w:ascii="Times New Roman" w:hAnsi="Times New Roman" w:cs="Times New Roman"/>
          <w:b/>
          <w:bCs/>
          <w:i/>
          <w:iCs/>
          <w:sz w:val="28"/>
          <w:szCs w:val="28"/>
          <w:vertAlign w:val="subscript"/>
          <w:lang w:val="pt-BR"/>
        </w:rPr>
        <w:t>e</w:t>
      </w:r>
      <w:r w:rsidR="0050685F" w:rsidRPr="00786CD6">
        <w:rPr>
          <w:rFonts w:ascii="Times New Roman" w:hAnsi="Times New Roman" w:cs="Times New Roman"/>
          <w:b/>
          <w:bCs/>
          <w:i/>
          <w:iCs/>
          <w:sz w:val="28"/>
          <w:szCs w:val="28"/>
          <w:lang w:val="pt-BR"/>
        </w:rPr>
        <w:t xml:space="preserve"> </w:t>
      </w:r>
      <w:r w:rsidR="0050685F" w:rsidRPr="00786CD6">
        <w:rPr>
          <w:rFonts w:ascii="Times New Roman" w:hAnsi="Times New Roman" w:cs="Times New Roman"/>
          <w:b/>
          <w:bCs/>
          <w:sz w:val="28"/>
          <w:szCs w:val="28"/>
          <w:lang w:val="pt-BR"/>
        </w:rPr>
        <w:t xml:space="preserve">= </w:t>
      </w:r>
      <w:r w:rsidR="0050685F" w:rsidRPr="00786CD6">
        <w:rPr>
          <w:rFonts w:ascii="Times New Roman" w:hAnsi="Times New Roman" w:cs="Times New Roman"/>
          <w:b/>
          <w:bCs/>
          <w:i/>
          <w:iCs/>
          <w:sz w:val="28"/>
          <w:szCs w:val="28"/>
          <w:lang w:val="pt-BR"/>
        </w:rPr>
        <w:t>N</w:t>
      </w:r>
      <w:r w:rsidR="0050685F" w:rsidRPr="00786CD6">
        <w:rPr>
          <w:rFonts w:ascii="Times New Roman" w:hAnsi="Times New Roman" w:cs="Times New Roman"/>
          <w:b/>
          <w:bCs/>
          <w:sz w:val="28"/>
          <w:szCs w:val="28"/>
          <w:lang w:val="pt-BR"/>
        </w:rPr>
        <w:t xml:space="preserve"> + </w:t>
      </w:r>
      <w:r w:rsidR="0050685F" w:rsidRPr="00786CD6">
        <w:rPr>
          <w:rFonts w:ascii="Times New Roman" w:hAnsi="Times New Roman" w:cs="Times New Roman"/>
          <w:b/>
          <w:bCs/>
          <w:i/>
          <w:iCs/>
          <w:sz w:val="28"/>
          <w:szCs w:val="28"/>
          <w:lang w:val="pt-BR"/>
        </w:rPr>
        <w:t>H</w:t>
      </w:r>
      <w:r w:rsidR="0050685F" w:rsidRPr="00786CD6">
        <w:rPr>
          <w:rFonts w:ascii="Times New Roman" w:hAnsi="Times New Roman" w:cs="Times New Roman"/>
          <w:b/>
          <w:bCs/>
          <w:i/>
          <w:iCs/>
          <w:sz w:val="28"/>
          <w:szCs w:val="28"/>
          <w:vertAlign w:val="subscript"/>
          <w:lang w:val="pt-BR"/>
        </w:rPr>
        <w:t xml:space="preserve"> </w:t>
      </w:r>
      <w:r w:rsidR="0050685F" w:rsidRPr="00786CD6">
        <w:rPr>
          <w:rFonts w:ascii="Times New Roman" w:hAnsi="Times New Roman" w:cs="Times New Roman"/>
          <w:b/>
          <w:bCs/>
          <w:sz w:val="28"/>
          <w:szCs w:val="28"/>
          <w:lang w:val="pt-BR"/>
        </w:rPr>
        <w:t xml:space="preserve">+ </w:t>
      </w:r>
      <w:r w:rsidR="0050685F" w:rsidRPr="00786CD6">
        <w:rPr>
          <w:rFonts w:ascii="Times New Roman" w:hAnsi="Times New Roman" w:cs="Times New Roman"/>
          <w:b/>
          <w:bCs/>
          <w:i/>
          <w:iCs/>
          <w:sz w:val="28"/>
          <w:szCs w:val="28"/>
          <w:lang w:val="pt-BR"/>
        </w:rPr>
        <w:t>W</w:t>
      </w:r>
      <w:r w:rsidR="0050685F" w:rsidRPr="00786CD6">
        <w:rPr>
          <w:rFonts w:ascii="Times New Roman" w:hAnsi="Times New Roman" w:cs="Times New Roman"/>
          <w:b/>
          <w:bCs/>
          <w:sz w:val="28"/>
          <w:szCs w:val="28"/>
          <w:lang w:val="pt-BR"/>
        </w:rPr>
        <w:t xml:space="preserve"> + </w:t>
      </w:r>
      <w:r w:rsidR="0050685F" w:rsidRPr="00786CD6">
        <w:rPr>
          <w:rFonts w:ascii="Times New Roman" w:hAnsi="Times New Roman" w:cs="Times New Roman"/>
          <w:b/>
          <w:bCs/>
          <w:i/>
          <w:iCs/>
          <w:sz w:val="28"/>
          <w:szCs w:val="28"/>
          <w:lang w:val="pt-BR"/>
        </w:rPr>
        <w:t>M</w:t>
      </w:r>
      <w:r w:rsidR="0050685F" w:rsidRPr="00786CD6">
        <w:rPr>
          <w:rFonts w:ascii="Times New Roman" w:hAnsi="Times New Roman" w:cs="Times New Roman"/>
          <w:b/>
          <w:bCs/>
          <w:sz w:val="28"/>
          <w:szCs w:val="28"/>
          <w:lang w:val="pt-BR"/>
        </w:rPr>
        <w:t xml:space="preserve"> + </w:t>
      </w:r>
      <w:r w:rsidR="0050685F" w:rsidRPr="00786CD6">
        <w:rPr>
          <w:rFonts w:ascii="Times New Roman" w:hAnsi="Times New Roman" w:cs="Times New Roman"/>
          <w:b/>
          <w:bCs/>
          <w:i/>
          <w:iCs/>
          <w:sz w:val="28"/>
          <w:szCs w:val="28"/>
          <w:lang w:val="pt-BR"/>
        </w:rPr>
        <w:t>D</w:t>
      </w:r>
      <w:r w:rsidR="0050685F" w:rsidRPr="00786CD6">
        <w:rPr>
          <w:rFonts w:ascii="Times New Roman" w:hAnsi="Times New Roman" w:cs="Times New Roman"/>
          <w:b/>
          <w:bCs/>
          <w:sz w:val="28"/>
          <w:szCs w:val="28"/>
          <w:lang w:val="pt-BR"/>
        </w:rPr>
        <w:t xml:space="preserve"> + </w:t>
      </w:r>
      <w:r w:rsidR="0050685F" w:rsidRPr="00786CD6">
        <w:rPr>
          <w:rFonts w:ascii="Times New Roman" w:hAnsi="Times New Roman" w:cs="Times New Roman"/>
          <w:b/>
          <w:bCs/>
          <w:i/>
          <w:iCs/>
          <w:sz w:val="28"/>
          <w:szCs w:val="28"/>
          <w:lang w:val="pt-BR"/>
        </w:rPr>
        <w:t xml:space="preserve">Q </w:t>
      </w:r>
      <w:r w:rsidR="0050685F" w:rsidRPr="00786CD6">
        <w:rPr>
          <w:rFonts w:ascii="Times New Roman" w:hAnsi="Times New Roman" w:cs="Times New Roman"/>
          <w:sz w:val="28"/>
          <w:szCs w:val="28"/>
          <w:lang w:val="pt-BR"/>
        </w:rPr>
        <w:t>(</w:t>
      </w:r>
      <w:r w:rsidR="003C25A6">
        <w:rPr>
          <w:rFonts w:ascii="Times New Roman" w:hAnsi="Times New Roman" w:cs="Times New Roman"/>
          <w:sz w:val="28"/>
          <w:szCs w:val="28"/>
          <w:lang w:val="pt-BR"/>
        </w:rPr>
        <w:t>đồng</w:t>
      </w:r>
      <w:r w:rsidR="0050685F" w:rsidRPr="00786CD6">
        <w:rPr>
          <w:rFonts w:ascii="Times New Roman" w:hAnsi="Times New Roman" w:cs="Times New Roman"/>
          <w:sz w:val="28"/>
          <w:szCs w:val="28"/>
          <w:lang w:val="pt-BR"/>
        </w:rPr>
        <w:t>/kg sản phẩm, bao bì)</w:t>
      </w:r>
      <w:r w:rsidR="0035240E">
        <w:rPr>
          <w:rFonts w:ascii="Times New Roman" w:hAnsi="Times New Roman" w:cs="Times New Roman"/>
          <w:sz w:val="28"/>
          <w:szCs w:val="28"/>
          <w:lang w:val="pt-BR"/>
        </w:rPr>
        <w:t>, trong đó:</w:t>
      </w:r>
    </w:p>
    <w:p w14:paraId="6876190F" w14:textId="207C1DC5" w:rsidR="0050685F" w:rsidRPr="00F009CE" w:rsidRDefault="0050685F" w:rsidP="00BD359C">
      <w:pPr>
        <w:pStyle w:val="ListParagraph"/>
        <w:numPr>
          <w:ilvl w:val="1"/>
          <w:numId w:val="18"/>
        </w:numPr>
        <w:spacing w:before="120" w:after="120" w:line="288" w:lineRule="auto"/>
        <w:ind w:left="0" w:firstLine="567"/>
        <w:rPr>
          <w:rFonts w:ascii="Times New Roman" w:hAnsi="Times New Roman" w:cs="Times New Roman"/>
          <w:sz w:val="28"/>
          <w:szCs w:val="28"/>
          <w:lang w:val="pt-BR"/>
        </w:rPr>
      </w:pPr>
      <w:r w:rsidRPr="00F009CE">
        <w:rPr>
          <w:rFonts w:ascii="Times New Roman" w:hAnsi="Times New Roman" w:cs="Times New Roman"/>
          <w:i/>
          <w:iCs/>
          <w:sz w:val="28"/>
          <w:szCs w:val="28"/>
          <w:lang w:val="pt-BR"/>
        </w:rPr>
        <w:t>N</w:t>
      </w:r>
      <w:r w:rsidRPr="00F009CE">
        <w:rPr>
          <w:rFonts w:ascii="Times New Roman" w:hAnsi="Times New Roman" w:cs="Times New Roman"/>
          <w:sz w:val="28"/>
          <w:szCs w:val="28"/>
          <w:lang w:val="pt-BR"/>
        </w:rPr>
        <w:t xml:space="preserve">: </w:t>
      </w:r>
      <w:r w:rsidR="00F3490B" w:rsidRPr="00F009CE">
        <w:rPr>
          <w:rFonts w:ascii="Times New Roman" w:hAnsi="Times New Roman" w:cs="Times New Roman"/>
          <w:sz w:val="28"/>
          <w:szCs w:val="28"/>
          <w:lang w:val="pt-BR"/>
        </w:rPr>
        <w:t xml:space="preserve">tổng </w:t>
      </w:r>
      <w:r w:rsidRPr="00F009CE">
        <w:rPr>
          <w:rFonts w:ascii="Times New Roman" w:hAnsi="Times New Roman" w:cs="Times New Roman"/>
          <w:sz w:val="28"/>
          <w:szCs w:val="28"/>
          <w:lang w:val="pt-BR"/>
        </w:rPr>
        <w:t xml:space="preserve">chi phí nguyên liệu khác, nếu có, trên 1 kg sản phẩm, bao bì </w:t>
      </w:r>
    </w:p>
    <w:p w14:paraId="15AC4179" w14:textId="223D62D3" w:rsidR="0050685F" w:rsidRPr="00F009CE" w:rsidRDefault="0050685F" w:rsidP="00BD359C">
      <w:pPr>
        <w:pStyle w:val="ListParagraph"/>
        <w:numPr>
          <w:ilvl w:val="1"/>
          <w:numId w:val="18"/>
        </w:numPr>
        <w:spacing w:before="120" w:after="120" w:line="288" w:lineRule="auto"/>
        <w:ind w:left="0" w:firstLine="567"/>
        <w:rPr>
          <w:rFonts w:ascii="Times New Roman" w:hAnsi="Times New Roman" w:cs="Times New Roman"/>
          <w:sz w:val="28"/>
          <w:szCs w:val="28"/>
          <w:lang w:val="pt-BR"/>
        </w:rPr>
      </w:pPr>
      <w:r w:rsidRPr="00F009CE">
        <w:rPr>
          <w:rFonts w:ascii="Times New Roman" w:hAnsi="Times New Roman" w:cs="Times New Roman"/>
          <w:i/>
          <w:iCs/>
          <w:sz w:val="28"/>
          <w:szCs w:val="28"/>
          <w:lang w:val="pt-BR"/>
        </w:rPr>
        <w:t>H</w:t>
      </w:r>
      <w:r w:rsidRPr="00F009CE">
        <w:rPr>
          <w:rFonts w:ascii="Times New Roman" w:hAnsi="Times New Roman" w:cs="Times New Roman"/>
          <w:sz w:val="28"/>
          <w:szCs w:val="28"/>
          <w:lang w:val="pt-BR"/>
        </w:rPr>
        <w:t xml:space="preserve">: </w:t>
      </w:r>
      <w:r w:rsidR="00F3490B" w:rsidRPr="00F009CE">
        <w:rPr>
          <w:rFonts w:ascii="Times New Roman" w:hAnsi="Times New Roman" w:cs="Times New Roman"/>
          <w:sz w:val="28"/>
          <w:szCs w:val="28"/>
          <w:lang w:val="pt-BR"/>
        </w:rPr>
        <w:t xml:space="preserve">tổng </w:t>
      </w:r>
      <w:r w:rsidRPr="00F009CE">
        <w:rPr>
          <w:rFonts w:ascii="Times New Roman" w:hAnsi="Times New Roman" w:cs="Times New Roman"/>
          <w:sz w:val="28"/>
          <w:szCs w:val="28"/>
          <w:lang w:val="pt-BR"/>
        </w:rPr>
        <w:t>chi phí hóa chất phục vụ hoạt động tái chế</w:t>
      </w:r>
      <w:r w:rsidR="00F3490B" w:rsidRPr="00F009CE">
        <w:rPr>
          <w:rFonts w:ascii="Times New Roman" w:hAnsi="Times New Roman" w:cs="Times New Roman"/>
          <w:sz w:val="28"/>
          <w:szCs w:val="28"/>
          <w:lang w:val="pt-BR"/>
        </w:rPr>
        <w:t xml:space="preserve"> </w:t>
      </w:r>
      <w:r w:rsidR="00D77184">
        <w:rPr>
          <w:rFonts w:ascii="Times New Roman" w:hAnsi="Times New Roman" w:cs="Times New Roman"/>
          <w:sz w:val="28"/>
          <w:szCs w:val="28"/>
          <w:lang w:val="pt-BR"/>
        </w:rPr>
        <w:t xml:space="preserve">trên </w:t>
      </w:r>
      <w:r w:rsidR="00F3490B" w:rsidRPr="00F009CE">
        <w:rPr>
          <w:rFonts w:ascii="Times New Roman" w:hAnsi="Times New Roman" w:cs="Times New Roman"/>
          <w:sz w:val="28"/>
          <w:szCs w:val="28"/>
          <w:lang w:val="pt-BR"/>
        </w:rPr>
        <w:t>mỗi kg sản phẩm, bao bì</w:t>
      </w:r>
    </w:p>
    <w:p w14:paraId="0C587D73" w14:textId="6226C2A3" w:rsidR="0050685F" w:rsidRPr="00F009CE" w:rsidRDefault="0050685F" w:rsidP="00BD359C">
      <w:pPr>
        <w:pStyle w:val="ListParagraph"/>
        <w:numPr>
          <w:ilvl w:val="1"/>
          <w:numId w:val="18"/>
        </w:numPr>
        <w:spacing w:before="120" w:after="120" w:line="288" w:lineRule="auto"/>
        <w:ind w:left="0" w:firstLine="567"/>
        <w:rPr>
          <w:rFonts w:ascii="Times New Roman" w:hAnsi="Times New Roman" w:cs="Times New Roman"/>
          <w:sz w:val="28"/>
          <w:szCs w:val="28"/>
          <w:lang w:val="pt-BR"/>
        </w:rPr>
      </w:pPr>
      <w:r w:rsidRPr="00F009CE">
        <w:rPr>
          <w:rFonts w:ascii="Times New Roman" w:hAnsi="Times New Roman" w:cs="Times New Roman"/>
          <w:i/>
          <w:iCs/>
          <w:sz w:val="28"/>
          <w:szCs w:val="28"/>
          <w:lang w:val="pt-BR"/>
        </w:rPr>
        <w:t>W</w:t>
      </w:r>
      <w:r w:rsidRPr="00F009CE">
        <w:rPr>
          <w:rFonts w:ascii="Times New Roman" w:hAnsi="Times New Roman" w:cs="Times New Roman"/>
          <w:sz w:val="28"/>
          <w:szCs w:val="28"/>
          <w:lang w:val="pt-BR"/>
        </w:rPr>
        <w:t>: Chi phí nước sản xuất trên mỗi kg sản phẩm, bao bì</w:t>
      </w:r>
    </w:p>
    <w:p w14:paraId="39D16AFC" w14:textId="41CA2C31" w:rsidR="0050685F" w:rsidRPr="00F009CE" w:rsidRDefault="0050685F" w:rsidP="00BD359C">
      <w:pPr>
        <w:pStyle w:val="ListParagraph"/>
        <w:numPr>
          <w:ilvl w:val="1"/>
          <w:numId w:val="18"/>
        </w:numPr>
        <w:spacing w:before="120" w:after="120" w:line="288" w:lineRule="auto"/>
        <w:ind w:left="0" w:firstLine="567"/>
        <w:rPr>
          <w:rFonts w:ascii="Times New Roman" w:hAnsi="Times New Roman" w:cs="Times New Roman"/>
          <w:sz w:val="28"/>
          <w:szCs w:val="28"/>
          <w:lang w:val="pt-BR"/>
        </w:rPr>
      </w:pPr>
      <w:r w:rsidRPr="00F009CE">
        <w:rPr>
          <w:rFonts w:ascii="Times New Roman" w:hAnsi="Times New Roman" w:cs="Times New Roman"/>
          <w:i/>
          <w:iCs/>
          <w:sz w:val="28"/>
          <w:szCs w:val="28"/>
          <w:lang w:val="pt-BR"/>
        </w:rPr>
        <w:t xml:space="preserve">M: </w:t>
      </w:r>
      <w:r w:rsidRPr="00F009CE">
        <w:rPr>
          <w:rFonts w:ascii="Times New Roman" w:hAnsi="Times New Roman" w:cs="Times New Roman"/>
          <w:sz w:val="28"/>
          <w:szCs w:val="28"/>
          <w:lang w:val="pt-BR"/>
        </w:rPr>
        <w:t>Chi phí môi trường trên mỗi kg sản phẩm, bao bì</w:t>
      </w:r>
    </w:p>
    <w:p w14:paraId="320226F4" w14:textId="68568057" w:rsidR="0050685F" w:rsidRPr="00F009CE" w:rsidRDefault="0050685F" w:rsidP="00BD359C">
      <w:pPr>
        <w:pStyle w:val="ListParagraph"/>
        <w:numPr>
          <w:ilvl w:val="1"/>
          <w:numId w:val="18"/>
        </w:numPr>
        <w:spacing w:before="120" w:after="120" w:line="288" w:lineRule="auto"/>
        <w:ind w:left="0" w:firstLine="567"/>
        <w:rPr>
          <w:rFonts w:ascii="Times New Roman" w:hAnsi="Times New Roman" w:cs="Times New Roman"/>
          <w:sz w:val="28"/>
          <w:szCs w:val="28"/>
          <w:lang w:val="pt-BR"/>
        </w:rPr>
      </w:pPr>
      <w:r w:rsidRPr="00F009CE">
        <w:rPr>
          <w:rFonts w:ascii="Times New Roman" w:hAnsi="Times New Roman" w:cs="Times New Roman"/>
          <w:i/>
          <w:iCs/>
          <w:sz w:val="28"/>
          <w:szCs w:val="28"/>
          <w:lang w:val="pt-BR"/>
        </w:rPr>
        <w:t>D</w:t>
      </w:r>
      <w:r w:rsidRPr="00F009CE">
        <w:rPr>
          <w:rFonts w:ascii="Times New Roman" w:hAnsi="Times New Roman" w:cs="Times New Roman"/>
          <w:sz w:val="28"/>
          <w:szCs w:val="28"/>
          <w:lang w:val="pt-BR"/>
        </w:rPr>
        <w:t>: Chi phí điện sản xuất trên mỗi kg sản phẩm, bao bì</w:t>
      </w:r>
    </w:p>
    <w:p w14:paraId="179D3D94" w14:textId="35A665E7" w:rsidR="0050685F" w:rsidRPr="00F009CE" w:rsidRDefault="0050685F" w:rsidP="00BD359C">
      <w:pPr>
        <w:pStyle w:val="ListParagraph"/>
        <w:numPr>
          <w:ilvl w:val="1"/>
          <w:numId w:val="18"/>
        </w:numPr>
        <w:spacing w:before="120" w:after="120" w:line="288" w:lineRule="auto"/>
        <w:ind w:left="0" w:firstLine="567"/>
        <w:rPr>
          <w:rFonts w:ascii="Times New Roman" w:hAnsi="Times New Roman" w:cs="Times New Roman"/>
          <w:sz w:val="28"/>
          <w:szCs w:val="28"/>
        </w:rPr>
      </w:pPr>
      <w:r w:rsidRPr="00F009CE">
        <w:rPr>
          <w:rFonts w:ascii="Times New Roman" w:hAnsi="Times New Roman" w:cs="Times New Roman"/>
          <w:i/>
          <w:iCs/>
          <w:sz w:val="28"/>
          <w:szCs w:val="28"/>
        </w:rPr>
        <w:t>T</w:t>
      </w:r>
      <w:r w:rsidRPr="00F009CE">
        <w:rPr>
          <w:rFonts w:ascii="Times New Roman" w:hAnsi="Times New Roman" w:cs="Times New Roman"/>
          <w:sz w:val="28"/>
          <w:szCs w:val="28"/>
        </w:rPr>
        <w:t>: Chi phí khấu hao trang thiết bị</w:t>
      </w:r>
      <w:r w:rsidR="00F3490B" w:rsidRPr="00F009CE">
        <w:rPr>
          <w:rFonts w:ascii="Times New Roman" w:hAnsi="Times New Roman" w:cs="Times New Roman"/>
          <w:sz w:val="28"/>
          <w:szCs w:val="28"/>
        </w:rPr>
        <w:t xml:space="preserve"> trên mỗi kg sản phẩm, bao bì</w:t>
      </w:r>
    </w:p>
    <w:p w14:paraId="2E871BD4" w14:textId="7E04FDA0" w:rsidR="00D77184" w:rsidRPr="00CE3C54" w:rsidRDefault="0050685F" w:rsidP="00BD359C">
      <w:pPr>
        <w:pStyle w:val="ListParagraph"/>
        <w:numPr>
          <w:ilvl w:val="1"/>
          <w:numId w:val="18"/>
        </w:numPr>
        <w:spacing w:before="120" w:after="120" w:line="288" w:lineRule="auto"/>
        <w:ind w:left="0" w:firstLine="567"/>
        <w:rPr>
          <w:rFonts w:ascii="Times New Roman" w:hAnsi="Times New Roman" w:cs="Times New Roman"/>
          <w:sz w:val="28"/>
          <w:szCs w:val="28"/>
        </w:rPr>
      </w:pPr>
      <w:r w:rsidRPr="00F009CE">
        <w:rPr>
          <w:rFonts w:ascii="Times New Roman" w:hAnsi="Times New Roman" w:cs="Times New Roman"/>
          <w:i/>
          <w:iCs/>
          <w:sz w:val="28"/>
          <w:szCs w:val="28"/>
        </w:rPr>
        <w:t>Q</w:t>
      </w:r>
      <w:r w:rsidRPr="00F009CE">
        <w:rPr>
          <w:rFonts w:ascii="Times New Roman" w:hAnsi="Times New Roman" w:cs="Times New Roman"/>
          <w:sz w:val="28"/>
          <w:szCs w:val="28"/>
        </w:rPr>
        <w:t>: Chi phí quản lý</w:t>
      </w:r>
      <w:r w:rsidR="00F3490B" w:rsidRPr="00F009CE">
        <w:rPr>
          <w:rFonts w:ascii="Times New Roman" w:hAnsi="Times New Roman" w:cs="Times New Roman"/>
          <w:sz w:val="28"/>
          <w:szCs w:val="28"/>
        </w:rPr>
        <w:t>, tính cho mỗi kg sản phẩm, bao bì</w:t>
      </w:r>
      <w:r w:rsidR="00664A01" w:rsidRPr="00F009CE">
        <w:rPr>
          <w:rFonts w:ascii="Times New Roman" w:hAnsi="Times New Roman" w:cs="Times New Roman"/>
          <w:sz w:val="28"/>
          <w:szCs w:val="28"/>
        </w:rPr>
        <w:t>.</w:t>
      </w:r>
    </w:p>
    <w:p w14:paraId="0FE16471" w14:textId="45E2D109" w:rsidR="00D20AEF" w:rsidRPr="00BD359C" w:rsidRDefault="00786EC9" w:rsidP="000C52C8">
      <w:pPr>
        <w:spacing w:before="120" w:after="120" w:line="288" w:lineRule="auto"/>
        <w:ind w:firstLine="644"/>
        <w:jc w:val="both"/>
        <w:rPr>
          <w:rFonts w:ascii="Times New Roman" w:hAnsi="Times New Roman" w:cs="Times New Roman"/>
          <w:noProof/>
          <w:spacing w:val="-4"/>
          <w:sz w:val="28"/>
          <w:szCs w:val="28"/>
        </w:rPr>
      </w:pPr>
      <w:r w:rsidRPr="00BD359C">
        <w:rPr>
          <w:rFonts w:ascii="Times New Roman" w:hAnsi="Times New Roman" w:cs="Times New Roman"/>
          <w:noProof/>
          <w:spacing w:val="-4"/>
          <w:sz w:val="28"/>
          <w:szCs w:val="28"/>
        </w:rPr>
        <w:t xml:space="preserve">Qua quá trình </w:t>
      </w:r>
      <w:r w:rsidR="00E5624C" w:rsidRPr="00BD359C">
        <w:rPr>
          <w:rFonts w:ascii="Times New Roman" w:hAnsi="Times New Roman" w:cs="Times New Roman"/>
          <w:noProof/>
          <w:spacing w:val="-4"/>
          <w:sz w:val="28"/>
          <w:szCs w:val="28"/>
        </w:rPr>
        <w:t xml:space="preserve">triển khai </w:t>
      </w:r>
      <w:r w:rsidRPr="00BD359C">
        <w:rPr>
          <w:rFonts w:ascii="Times New Roman" w:hAnsi="Times New Roman" w:cs="Times New Roman"/>
          <w:noProof/>
          <w:spacing w:val="-4"/>
          <w:sz w:val="28"/>
          <w:szCs w:val="28"/>
        </w:rPr>
        <w:t xml:space="preserve">khảo sát </w:t>
      </w:r>
      <w:r w:rsidR="00D77184" w:rsidRPr="00BD359C">
        <w:rPr>
          <w:rFonts w:ascii="Times New Roman" w:hAnsi="Times New Roman" w:cs="Times New Roman"/>
          <w:noProof/>
          <w:spacing w:val="-4"/>
          <w:sz w:val="28"/>
          <w:szCs w:val="28"/>
        </w:rPr>
        <w:t xml:space="preserve">thực tế tại </w:t>
      </w:r>
      <w:r w:rsidR="00814CA3" w:rsidRPr="00BD359C">
        <w:rPr>
          <w:rFonts w:ascii="Times New Roman" w:hAnsi="Times New Roman" w:cs="Times New Roman"/>
          <w:noProof/>
          <w:spacing w:val="-4"/>
          <w:sz w:val="28"/>
          <w:szCs w:val="28"/>
        </w:rPr>
        <w:t>các</w:t>
      </w:r>
      <w:r w:rsidR="00D77184" w:rsidRPr="00BD359C">
        <w:rPr>
          <w:rFonts w:ascii="Times New Roman" w:hAnsi="Times New Roman" w:cs="Times New Roman"/>
          <w:noProof/>
          <w:spacing w:val="-4"/>
          <w:sz w:val="28"/>
          <w:szCs w:val="28"/>
        </w:rPr>
        <w:t xml:space="preserve"> cơ sở tái chế (</w:t>
      </w:r>
      <w:r w:rsidR="00814CA3" w:rsidRPr="00BD359C">
        <w:rPr>
          <w:rFonts w:ascii="Times New Roman" w:hAnsi="Times New Roman" w:cs="Times New Roman"/>
          <w:noProof/>
          <w:spacing w:val="-4"/>
          <w:sz w:val="28"/>
          <w:szCs w:val="28"/>
        </w:rPr>
        <w:t xml:space="preserve">trong đó </w:t>
      </w:r>
      <w:r w:rsidR="008C4063" w:rsidRPr="00BD359C">
        <w:rPr>
          <w:rFonts w:ascii="Times New Roman" w:hAnsi="Times New Roman" w:cs="Times New Roman"/>
          <w:noProof/>
          <w:spacing w:val="-4"/>
          <w:sz w:val="28"/>
          <w:szCs w:val="28"/>
        </w:rPr>
        <w:t>các</w:t>
      </w:r>
      <w:r w:rsidR="00814CA3" w:rsidRPr="00BD359C">
        <w:rPr>
          <w:rFonts w:ascii="Times New Roman" w:hAnsi="Times New Roman" w:cs="Times New Roman"/>
          <w:noProof/>
          <w:spacing w:val="-4"/>
          <w:sz w:val="28"/>
          <w:szCs w:val="28"/>
        </w:rPr>
        <w:t xml:space="preserve"> cơ sở đồng ý công khai thông tin tại </w:t>
      </w:r>
      <w:r w:rsidR="00D77184" w:rsidRPr="00BD359C">
        <w:rPr>
          <w:rFonts w:ascii="Times New Roman" w:hAnsi="Times New Roman" w:cs="Times New Roman"/>
          <w:noProof/>
          <w:spacing w:val="-4"/>
          <w:sz w:val="28"/>
          <w:szCs w:val="28"/>
        </w:rPr>
        <w:t xml:space="preserve">danh sách cụ thể </w:t>
      </w:r>
      <w:r w:rsidR="00814CA3" w:rsidRPr="00BD359C">
        <w:rPr>
          <w:rFonts w:ascii="Times New Roman" w:hAnsi="Times New Roman" w:cs="Times New Roman"/>
          <w:noProof/>
          <w:spacing w:val="-4"/>
          <w:sz w:val="28"/>
          <w:szCs w:val="28"/>
        </w:rPr>
        <w:t>ở</w:t>
      </w:r>
      <w:r w:rsidR="00D77184" w:rsidRPr="00BD359C">
        <w:rPr>
          <w:rFonts w:ascii="Times New Roman" w:hAnsi="Times New Roman" w:cs="Times New Roman"/>
          <w:noProof/>
          <w:spacing w:val="-4"/>
          <w:sz w:val="28"/>
          <w:szCs w:val="28"/>
        </w:rPr>
        <w:t xml:space="preserve"> phần Phụ lục</w:t>
      </w:r>
      <w:r w:rsidR="008C4063" w:rsidRPr="00BD359C">
        <w:rPr>
          <w:rFonts w:ascii="Times New Roman" w:hAnsi="Times New Roman" w:cs="Times New Roman"/>
          <w:noProof/>
          <w:spacing w:val="-4"/>
          <w:sz w:val="28"/>
          <w:szCs w:val="28"/>
        </w:rPr>
        <w:t xml:space="preserve"> 3</w:t>
      </w:r>
      <w:r w:rsidR="00D77184" w:rsidRPr="00BD359C">
        <w:rPr>
          <w:rFonts w:ascii="Times New Roman" w:hAnsi="Times New Roman" w:cs="Times New Roman"/>
          <w:noProof/>
          <w:spacing w:val="-4"/>
          <w:sz w:val="28"/>
          <w:szCs w:val="28"/>
        </w:rPr>
        <w:t xml:space="preserve">) </w:t>
      </w:r>
      <w:r w:rsidR="00E5624C" w:rsidRPr="00BD359C">
        <w:rPr>
          <w:rFonts w:ascii="Times New Roman" w:hAnsi="Times New Roman" w:cs="Times New Roman"/>
          <w:noProof/>
          <w:spacing w:val="-4"/>
          <w:sz w:val="28"/>
          <w:szCs w:val="28"/>
        </w:rPr>
        <w:t>của nhóm chuyên gia Ngân hàng Thế giới (IFC)</w:t>
      </w:r>
      <w:r w:rsidR="00D50CB8" w:rsidRPr="00BD359C">
        <w:rPr>
          <w:rFonts w:ascii="Times New Roman" w:hAnsi="Times New Roman" w:cs="Times New Roman"/>
          <w:noProof/>
          <w:spacing w:val="-4"/>
          <w:sz w:val="28"/>
          <w:szCs w:val="28"/>
        </w:rPr>
        <w:t xml:space="preserve"> và WWF</w:t>
      </w:r>
      <w:r w:rsidR="00E5624C" w:rsidRPr="00BD359C">
        <w:rPr>
          <w:rFonts w:ascii="Times New Roman" w:hAnsi="Times New Roman" w:cs="Times New Roman"/>
          <w:noProof/>
          <w:spacing w:val="-4"/>
          <w:sz w:val="28"/>
          <w:szCs w:val="28"/>
        </w:rPr>
        <w:t xml:space="preserve"> </w:t>
      </w:r>
      <w:r w:rsidR="008C4063" w:rsidRPr="00BD359C">
        <w:rPr>
          <w:rFonts w:ascii="Times New Roman" w:hAnsi="Times New Roman" w:cs="Times New Roman"/>
          <w:noProof/>
          <w:spacing w:val="-4"/>
          <w:sz w:val="28"/>
          <w:szCs w:val="28"/>
        </w:rPr>
        <w:t>(</w:t>
      </w:r>
      <w:r w:rsidR="003C25A6" w:rsidRPr="00BD359C">
        <w:rPr>
          <w:rFonts w:ascii="Times New Roman" w:hAnsi="Times New Roman" w:cs="Times New Roman"/>
          <w:noProof/>
          <w:spacing w:val="-4"/>
          <w:sz w:val="28"/>
          <w:szCs w:val="28"/>
        </w:rPr>
        <w:t>tập trung</w:t>
      </w:r>
      <w:r w:rsidR="008C4063" w:rsidRPr="00BD359C">
        <w:rPr>
          <w:rFonts w:ascii="Times New Roman" w:hAnsi="Times New Roman" w:cs="Times New Roman"/>
          <w:noProof/>
          <w:spacing w:val="-4"/>
          <w:sz w:val="28"/>
          <w:szCs w:val="28"/>
        </w:rPr>
        <w:t xml:space="preserve"> chủ yếu ở </w:t>
      </w:r>
      <w:r w:rsidR="003C25A6" w:rsidRPr="00BD359C">
        <w:rPr>
          <w:rFonts w:ascii="Times New Roman" w:hAnsi="Times New Roman" w:cs="Times New Roman"/>
          <w:noProof/>
          <w:spacing w:val="-4"/>
          <w:sz w:val="28"/>
          <w:szCs w:val="28"/>
        </w:rPr>
        <w:t>khu vực phía</w:t>
      </w:r>
      <w:r w:rsidR="008C4063" w:rsidRPr="00BD359C">
        <w:rPr>
          <w:rFonts w:ascii="Times New Roman" w:hAnsi="Times New Roman" w:cs="Times New Roman"/>
          <w:noProof/>
          <w:spacing w:val="-4"/>
          <w:sz w:val="28"/>
          <w:szCs w:val="28"/>
        </w:rPr>
        <w:t xml:space="preserve"> Bắc) </w:t>
      </w:r>
      <w:r w:rsidR="00E5624C" w:rsidRPr="00BD359C">
        <w:rPr>
          <w:rFonts w:ascii="Times New Roman" w:hAnsi="Times New Roman" w:cs="Times New Roman"/>
          <w:noProof/>
          <w:spacing w:val="-4"/>
          <w:sz w:val="28"/>
          <w:szCs w:val="28"/>
        </w:rPr>
        <w:t xml:space="preserve">và kết hợp với khảo sát, đề xuất của Hiệp hội Tái chế chất thải Việt Nam </w:t>
      </w:r>
      <w:r w:rsidR="008C4063" w:rsidRPr="00BD359C">
        <w:rPr>
          <w:rFonts w:ascii="Times New Roman" w:hAnsi="Times New Roman" w:cs="Times New Roman"/>
          <w:noProof/>
          <w:spacing w:val="-4"/>
          <w:sz w:val="28"/>
          <w:szCs w:val="28"/>
        </w:rPr>
        <w:t>(</w:t>
      </w:r>
      <w:r w:rsidR="003C25A6" w:rsidRPr="00BD359C">
        <w:rPr>
          <w:rFonts w:ascii="Times New Roman" w:hAnsi="Times New Roman" w:cs="Times New Roman"/>
          <w:noProof/>
          <w:spacing w:val="-4"/>
          <w:sz w:val="28"/>
          <w:szCs w:val="28"/>
        </w:rPr>
        <w:t xml:space="preserve">chủ yếu </w:t>
      </w:r>
      <w:r w:rsidR="008C4063" w:rsidRPr="00BD359C">
        <w:rPr>
          <w:rFonts w:ascii="Times New Roman" w:hAnsi="Times New Roman" w:cs="Times New Roman"/>
          <w:noProof/>
          <w:spacing w:val="-4"/>
          <w:sz w:val="28"/>
          <w:szCs w:val="28"/>
        </w:rPr>
        <w:t xml:space="preserve">các cơ sở khu vực phía Nam) </w:t>
      </w:r>
      <w:r w:rsidRPr="00BD359C">
        <w:rPr>
          <w:rFonts w:ascii="Times New Roman" w:hAnsi="Times New Roman" w:cs="Times New Roman"/>
          <w:noProof/>
          <w:spacing w:val="-4"/>
          <w:sz w:val="28"/>
          <w:szCs w:val="28"/>
        </w:rPr>
        <w:t>cho thấy</w:t>
      </w:r>
      <w:r w:rsidR="000D4644" w:rsidRPr="00BD359C">
        <w:rPr>
          <w:rFonts w:ascii="Times New Roman" w:hAnsi="Times New Roman" w:cs="Times New Roman"/>
          <w:noProof/>
          <w:spacing w:val="-4"/>
          <w:sz w:val="28"/>
          <w:szCs w:val="28"/>
        </w:rPr>
        <w:t xml:space="preserve">, </w:t>
      </w:r>
      <w:r w:rsidR="00D20AEF" w:rsidRPr="00BD359C">
        <w:rPr>
          <w:rFonts w:ascii="Times New Roman" w:hAnsi="Times New Roman" w:cs="Times New Roman"/>
          <w:noProof/>
          <w:spacing w:val="-4"/>
          <w:sz w:val="28"/>
          <w:szCs w:val="28"/>
        </w:rPr>
        <w:t xml:space="preserve">các chi phí thực tế của hoạt động tái chế là khác nhau đối với các cơ sở tái chế khác nhau về mặt công nghệ (trung bình/tiên tiến), trang thiết bị (cũ/mới, xuất xứ từ các quốc gia nhóm G7/các quốc gia khác), sản phẩm thị trường đầu ra (chất lượng trung bình/cao), do đó yêu cầu chất lượng phế liệu đầu vào khác nhau (phế liệu nội địa/nhập khẩu, sạch/nhiều tạp chất), hoạt động sản xuất liên tục hay không liên tục, chi phí nhân công khác nhau tại các khu vực khác nhau (đô thị, nông thôn, miền núi, v.v.), tỷ lệ nước tái sử dụng, v.v. </w:t>
      </w:r>
    </w:p>
    <w:p w14:paraId="24E028B4" w14:textId="2AF4E427" w:rsidR="00664A01" w:rsidRPr="00786CD6" w:rsidRDefault="00D77184" w:rsidP="000C52C8">
      <w:pPr>
        <w:spacing w:before="120" w:after="120" w:line="288" w:lineRule="auto"/>
        <w:ind w:firstLine="644"/>
        <w:jc w:val="both"/>
        <w:rPr>
          <w:rFonts w:ascii="Times New Roman" w:hAnsi="Times New Roman" w:cs="Times New Roman"/>
          <w:noProof/>
          <w:sz w:val="28"/>
          <w:szCs w:val="28"/>
        </w:rPr>
      </w:pPr>
      <w:r>
        <w:rPr>
          <w:rFonts w:ascii="Times New Roman" w:hAnsi="Times New Roman" w:cs="Times New Roman"/>
          <w:noProof/>
          <w:sz w:val="28"/>
          <w:szCs w:val="28"/>
        </w:rPr>
        <w:t>Ngoài ra, với các s</w:t>
      </w:r>
      <w:r w:rsidR="000C52C8" w:rsidRPr="00786CD6">
        <w:rPr>
          <w:rFonts w:ascii="Times New Roman" w:hAnsi="Times New Roman" w:cs="Times New Roman"/>
          <w:noProof/>
          <w:sz w:val="28"/>
          <w:szCs w:val="28"/>
        </w:rPr>
        <w:t xml:space="preserve">ản phẩm tái chế theo quy cách như được nêu trong </w:t>
      </w:r>
      <w:r>
        <w:rPr>
          <w:rFonts w:ascii="Times New Roman" w:hAnsi="Times New Roman" w:cs="Times New Roman"/>
          <w:noProof/>
          <w:sz w:val="28"/>
          <w:szCs w:val="28"/>
        </w:rPr>
        <w:t xml:space="preserve">Cột 5 </w:t>
      </w:r>
      <w:r w:rsidR="00786EC9">
        <w:rPr>
          <w:rFonts w:ascii="Times New Roman" w:hAnsi="Times New Roman" w:cs="Times New Roman"/>
          <w:noProof/>
          <w:sz w:val="28"/>
          <w:szCs w:val="28"/>
        </w:rPr>
        <w:t>P</w:t>
      </w:r>
      <w:r w:rsidR="000C52C8" w:rsidRPr="00786CD6">
        <w:rPr>
          <w:rFonts w:ascii="Times New Roman" w:hAnsi="Times New Roman" w:cs="Times New Roman"/>
          <w:noProof/>
          <w:sz w:val="28"/>
          <w:szCs w:val="28"/>
        </w:rPr>
        <w:t xml:space="preserve">hụ lục XXII của Nghị định số 08/2022/NĐ-CP lại </w:t>
      </w:r>
      <w:r>
        <w:rPr>
          <w:rFonts w:ascii="Times New Roman" w:hAnsi="Times New Roman" w:cs="Times New Roman"/>
          <w:noProof/>
          <w:sz w:val="28"/>
          <w:szCs w:val="28"/>
        </w:rPr>
        <w:t xml:space="preserve">có </w:t>
      </w:r>
      <w:r w:rsidR="000C52C8" w:rsidRPr="00786CD6">
        <w:rPr>
          <w:rFonts w:ascii="Times New Roman" w:hAnsi="Times New Roman" w:cs="Times New Roman"/>
          <w:noProof/>
          <w:sz w:val="28"/>
          <w:szCs w:val="28"/>
        </w:rPr>
        <w:t>yêu cầu mức độ đầu tư công nghệ, thiết bị khác nhau, và do đó</w:t>
      </w:r>
      <w:r>
        <w:rPr>
          <w:rFonts w:ascii="Times New Roman" w:hAnsi="Times New Roman" w:cs="Times New Roman"/>
          <w:noProof/>
          <w:sz w:val="28"/>
          <w:szCs w:val="28"/>
        </w:rPr>
        <w:t xml:space="preserve"> khiến cho </w:t>
      </w:r>
      <w:r w:rsidR="000C52C8" w:rsidRPr="00786CD6">
        <w:rPr>
          <w:rFonts w:ascii="Times New Roman" w:hAnsi="Times New Roman" w:cs="Times New Roman"/>
          <w:noProof/>
          <w:sz w:val="28"/>
          <w:szCs w:val="28"/>
        </w:rPr>
        <w:t xml:space="preserve">chi phí </w:t>
      </w:r>
      <w:r>
        <w:rPr>
          <w:rFonts w:ascii="Times New Roman" w:hAnsi="Times New Roman" w:cs="Times New Roman"/>
          <w:noProof/>
          <w:sz w:val="28"/>
          <w:szCs w:val="28"/>
        </w:rPr>
        <w:t xml:space="preserve">định mức </w:t>
      </w:r>
      <w:r w:rsidR="000C52C8" w:rsidRPr="00786CD6">
        <w:rPr>
          <w:rFonts w:ascii="Times New Roman" w:hAnsi="Times New Roman" w:cs="Times New Roman"/>
          <w:noProof/>
          <w:sz w:val="28"/>
          <w:szCs w:val="28"/>
        </w:rPr>
        <w:t xml:space="preserve">tái chế là khác nhau. Doanh nghiệp sản xuất các sản phẩm </w:t>
      </w:r>
      <w:r w:rsidR="006253F4" w:rsidRPr="00CC76ED">
        <w:rPr>
          <w:rFonts w:ascii="Times New Roman" w:hAnsi="Times New Roman" w:cs="Times New Roman"/>
          <w:noProof/>
          <w:sz w:val="28"/>
          <w:szCs w:val="28"/>
        </w:rPr>
        <w:t xml:space="preserve">tái chế </w:t>
      </w:r>
      <w:r w:rsidR="000C52C8" w:rsidRPr="00786CD6">
        <w:rPr>
          <w:rFonts w:ascii="Times New Roman" w:hAnsi="Times New Roman" w:cs="Times New Roman"/>
          <w:noProof/>
          <w:sz w:val="28"/>
          <w:szCs w:val="28"/>
        </w:rPr>
        <w:t>trực tiếp</w:t>
      </w:r>
      <w:r w:rsidR="006253F4" w:rsidRPr="00786CD6">
        <w:rPr>
          <w:rFonts w:ascii="Times New Roman" w:hAnsi="Times New Roman" w:cs="Times New Roman"/>
          <w:noProof/>
          <w:color w:val="FF0000"/>
          <w:sz w:val="28"/>
          <w:szCs w:val="28"/>
        </w:rPr>
        <w:t xml:space="preserve"> </w:t>
      </w:r>
      <w:r w:rsidR="000C52C8" w:rsidRPr="00786CD6">
        <w:rPr>
          <w:rFonts w:ascii="Times New Roman" w:hAnsi="Times New Roman" w:cs="Times New Roman"/>
          <w:noProof/>
          <w:sz w:val="28"/>
          <w:szCs w:val="28"/>
        </w:rPr>
        <w:t>từ sản phẩm, bao bì thải</w:t>
      </w:r>
      <w:r>
        <w:rPr>
          <w:rFonts w:ascii="Times New Roman" w:hAnsi="Times New Roman" w:cs="Times New Roman"/>
          <w:noProof/>
          <w:sz w:val="28"/>
          <w:szCs w:val="28"/>
        </w:rPr>
        <w:t xml:space="preserve"> sẽ</w:t>
      </w:r>
      <w:r w:rsidR="000C52C8" w:rsidRPr="00786CD6">
        <w:rPr>
          <w:rFonts w:ascii="Times New Roman" w:hAnsi="Times New Roman" w:cs="Times New Roman"/>
          <w:noProof/>
          <w:sz w:val="28"/>
          <w:szCs w:val="28"/>
        </w:rPr>
        <w:t xml:space="preserve"> có mức chi phí tái chế cao hơn nhiều so với việc sản xuất </w:t>
      </w:r>
      <w:r>
        <w:rPr>
          <w:rFonts w:ascii="Times New Roman" w:hAnsi="Times New Roman" w:cs="Times New Roman"/>
          <w:noProof/>
          <w:sz w:val="28"/>
          <w:szCs w:val="28"/>
        </w:rPr>
        <w:t xml:space="preserve">ra </w:t>
      </w:r>
      <w:r w:rsidR="000C52C8" w:rsidRPr="00786CD6">
        <w:rPr>
          <w:rFonts w:ascii="Times New Roman" w:hAnsi="Times New Roman" w:cs="Times New Roman"/>
          <w:noProof/>
          <w:sz w:val="28"/>
          <w:szCs w:val="28"/>
        </w:rPr>
        <w:t xml:space="preserve">nguyên liệu phục vụ sản xuất, </w:t>
      </w:r>
      <w:r w:rsidR="00786EC9">
        <w:rPr>
          <w:rFonts w:ascii="Times New Roman" w:hAnsi="Times New Roman" w:cs="Times New Roman"/>
          <w:noProof/>
          <w:sz w:val="28"/>
          <w:szCs w:val="28"/>
        </w:rPr>
        <w:t xml:space="preserve">dù </w:t>
      </w:r>
      <w:r>
        <w:rPr>
          <w:rFonts w:ascii="Times New Roman" w:hAnsi="Times New Roman" w:cs="Times New Roman"/>
          <w:noProof/>
          <w:sz w:val="28"/>
          <w:szCs w:val="28"/>
        </w:rPr>
        <w:t xml:space="preserve">đây </w:t>
      </w:r>
      <w:r w:rsidR="00786EC9">
        <w:rPr>
          <w:rFonts w:ascii="Times New Roman" w:hAnsi="Times New Roman" w:cs="Times New Roman"/>
          <w:noProof/>
          <w:sz w:val="28"/>
          <w:szCs w:val="28"/>
        </w:rPr>
        <w:t>đều là các giải pháp tái chế được cho phép trong quy cách tái chế với sản phẩm, bao bì</w:t>
      </w:r>
      <w:r w:rsidR="000C52C8" w:rsidRPr="00786CD6">
        <w:rPr>
          <w:rFonts w:ascii="Times New Roman" w:hAnsi="Times New Roman" w:cs="Times New Roman"/>
          <w:noProof/>
          <w:sz w:val="28"/>
          <w:szCs w:val="28"/>
        </w:rPr>
        <w:t xml:space="preserve"> </w:t>
      </w:r>
      <w:r w:rsidR="00786EC9">
        <w:rPr>
          <w:rFonts w:ascii="Times New Roman" w:hAnsi="Times New Roman" w:cs="Times New Roman"/>
          <w:noProof/>
          <w:sz w:val="28"/>
          <w:szCs w:val="28"/>
        </w:rPr>
        <w:t xml:space="preserve">quy định tại Cột 5 </w:t>
      </w:r>
      <w:r w:rsidR="000C52C8" w:rsidRPr="00786CD6">
        <w:rPr>
          <w:rFonts w:ascii="Times New Roman" w:hAnsi="Times New Roman" w:cs="Times New Roman"/>
          <w:noProof/>
          <w:sz w:val="28"/>
          <w:szCs w:val="28"/>
        </w:rPr>
        <w:t>Phụ lục XXII</w:t>
      </w:r>
      <w:r w:rsidR="0035240E">
        <w:rPr>
          <w:rFonts w:ascii="Times New Roman" w:hAnsi="Times New Roman" w:cs="Times New Roman"/>
          <w:noProof/>
          <w:sz w:val="28"/>
          <w:szCs w:val="28"/>
        </w:rPr>
        <w:t>.</w:t>
      </w:r>
      <w:r w:rsidR="000C52C8" w:rsidRPr="00786CD6">
        <w:rPr>
          <w:rFonts w:ascii="Times New Roman" w:hAnsi="Times New Roman" w:cs="Times New Roman"/>
          <w:noProof/>
          <w:sz w:val="28"/>
          <w:szCs w:val="28"/>
        </w:rPr>
        <w:t xml:space="preserve"> Vì vậy,</w:t>
      </w:r>
      <w:r w:rsidR="00664A01" w:rsidRPr="00786CD6">
        <w:rPr>
          <w:rFonts w:ascii="Times New Roman" w:hAnsi="Times New Roman" w:cs="Times New Roman"/>
          <w:noProof/>
          <w:sz w:val="28"/>
          <w:szCs w:val="28"/>
        </w:rPr>
        <w:t xml:space="preserve"> Fs </w:t>
      </w:r>
      <w:r w:rsidR="002A0D2A">
        <w:rPr>
          <w:rFonts w:ascii="Times New Roman" w:hAnsi="Times New Roman" w:cs="Times New Roman"/>
          <w:noProof/>
          <w:sz w:val="28"/>
          <w:szCs w:val="28"/>
        </w:rPr>
        <w:t xml:space="preserve">được đề xuất xác định </w:t>
      </w:r>
      <w:r w:rsidR="00786EC9">
        <w:rPr>
          <w:rFonts w:ascii="Times New Roman" w:hAnsi="Times New Roman" w:cs="Times New Roman"/>
          <w:noProof/>
          <w:sz w:val="28"/>
          <w:szCs w:val="28"/>
        </w:rPr>
        <w:t>dựa trên</w:t>
      </w:r>
      <w:r w:rsidR="00664A01" w:rsidRPr="00786CD6">
        <w:rPr>
          <w:rFonts w:ascii="Times New Roman" w:hAnsi="Times New Roman" w:cs="Times New Roman"/>
          <w:noProof/>
          <w:sz w:val="28"/>
          <w:szCs w:val="28"/>
        </w:rPr>
        <w:t xml:space="preserve"> tính </w:t>
      </w:r>
      <w:r w:rsidR="00786EC9">
        <w:rPr>
          <w:rFonts w:ascii="Times New Roman" w:hAnsi="Times New Roman" w:cs="Times New Roman"/>
          <w:noProof/>
          <w:sz w:val="28"/>
          <w:szCs w:val="28"/>
        </w:rPr>
        <w:t xml:space="preserve">toán định mức chi phí </w:t>
      </w:r>
      <w:r w:rsidR="00B366BD">
        <w:rPr>
          <w:rFonts w:ascii="Times New Roman" w:hAnsi="Times New Roman" w:cs="Times New Roman"/>
          <w:noProof/>
          <w:sz w:val="28"/>
          <w:szCs w:val="28"/>
        </w:rPr>
        <w:t xml:space="preserve">sản xuất </w:t>
      </w:r>
      <w:r w:rsidR="002A0D2A">
        <w:rPr>
          <w:rFonts w:ascii="Times New Roman" w:hAnsi="Times New Roman" w:cs="Times New Roman"/>
          <w:noProof/>
          <w:sz w:val="28"/>
          <w:szCs w:val="28"/>
        </w:rPr>
        <w:t xml:space="preserve">ra </w:t>
      </w:r>
      <w:r w:rsidR="00664A01" w:rsidRPr="00786CD6">
        <w:rPr>
          <w:rFonts w:ascii="Times New Roman" w:hAnsi="Times New Roman" w:cs="Times New Roman"/>
          <w:noProof/>
          <w:sz w:val="28"/>
          <w:szCs w:val="28"/>
        </w:rPr>
        <w:t xml:space="preserve">các sản phẩm cơ bản của quá trình tái chế </w:t>
      </w:r>
      <w:r w:rsidR="006253F4" w:rsidRPr="00CC76ED">
        <w:rPr>
          <w:rFonts w:ascii="Times New Roman" w:hAnsi="Times New Roman" w:cs="Times New Roman"/>
          <w:noProof/>
          <w:sz w:val="28"/>
          <w:szCs w:val="28"/>
        </w:rPr>
        <w:t>(theo giải pháp tái chế cho phép được quy định trong quy cách tái chế bắt buộc</w:t>
      </w:r>
      <w:r w:rsidR="009904B0" w:rsidRPr="00CC76ED">
        <w:rPr>
          <w:rFonts w:ascii="Times New Roman" w:hAnsi="Times New Roman" w:cs="Times New Roman"/>
          <w:noProof/>
          <w:sz w:val="28"/>
          <w:szCs w:val="28"/>
        </w:rPr>
        <w:t xml:space="preserve"> ở Cột 5 Phụ lục XXII</w:t>
      </w:r>
      <w:r w:rsidR="006253F4" w:rsidRPr="00CC76ED">
        <w:rPr>
          <w:rFonts w:ascii="Times New Roman" w:hAnsi="Times New Roman" w:cs="Times New Roman"/>
          <w:noProof/>
          <w:sz w:val="28"/>
          <w:szCs w:val="28"/>
        </w:rPr>
        <w:t xml:space="preserve">) </w:t>
      </w:r>
      <w:r w:rsidR="00664A01" w:rsidRPr="00786CD6">
        <w:rPr>
          <w:rFonts w:ascii="Times New Roman" w:hAnsi="Times New Roman" w:cs="Times New Roman"/>
          <w:noProof/>
          <w:sz w:val="28"/>
          <w:szCs w:val="28"/>
        </w:rPr>
        <w:t xml:space="preserve">trên nguyên tắc </w:t>
      </w:r>
      <w:r w:rsidR="00664A01" w:rsidRPr="00CC76ED">
        <w:rPr>
          <w:rFonts w:ascii="Times New Roman" w:hAnsi="Times New Roman" w:cs="Times New Roman"/>
          <w:i/>
          <w:iCs/>
          <w:noProof/>
          <w:sz w:val="28"/>
          <w:szCs w:val="28"/>
        </w:rPr>
        <w:t>hỗ trợ</w:t>
      </w:r>
      <w:r w:rsidR="00786EC9">
        <w:rPr>
          <w:rFonts w:ascii="Times New Roman" w:hAnsi="Times New Roman" w:cs="Times New Roman"/>
          <w:noProof/>
          <w:sz w:val="28"/>
          <w:szCs w:val="28"/>
        </w:rPr>
        <w:t>, cụ thể</w:t>
      </w:r>
      <w:r w:rsidR="002A0D2A">
        <w:rPr>
          <w:rFonts w:ascii="Times New Roman" w:hAnsi="Times New Roman" w:cs="Times New Roman"/>
          <w:noProof/>
          <w:sz w:val="28"/>
          <w:szCs w:val="28"/>
        </w:rPr>
        <w:t xml:space="preserve"> như sau</w:t>
      </w:r>
      <w:r w:rsidR="00786EC9">
        <w:rPr>
          <w:rFonts w:ascii="Times New Roman" w:hAnsi="Times New Roman" w:cs="Times New Roman"/>
          <w:noProof/>
          <w:sz w:val="28"/>
          <w:szCs w:val="28"/>
        </w:rPr>
        <w:t>:</w:t>
      </w:r>
    </w:p>
    <w:p w14:paraId="46863564" w14:textId="65D96A0D" w:rsidR="00664A01" w:rsidRPr="00786CD6" w:rsidRDefault="002A0D2A" w:rsidP="00BD359C">
      <w:pPr>
        <w:numPr>
          <w:ilvl w:val="0"/>
          <w:numId w:val="19"/>
        </w:numPr>
        <w:tabs>
          <w:tab w:val="clear" w:pos="720"/>
          <w:tab w:val="num" w:pos="426"/>
        </w:tabs>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lang w:val="en-US"/>
        </w:rPr>
        <w:t xml:space="preserve">Fs với bao </w:t>
      </w:r>
      <w:r w:rsidR="00664A01" w:rsidRPr="00786CD6">
        <w:rPr>
          <w:rFonts w:ascii="Times New Roman" w:hAnsi="Times New Roman" w:cs="Times New Roman"/>
          <w:sz w:val="28"/>
          <w:szCs w:val="28"/>
          <w:lang w:val="en-US"/>
        </w:rPr>
        <w:t xml:space="preserve">bì giấy: </w:t>
      </w:r>
      <w:r>
        <w:rPr>
          <w:rFonts w:ascii="Times New Roman" w:hAnsi="Times New Roman" w:cs="Times New Roman"/>
          <w:sz w:val="28"/>
          <w:szCs w:val="28"/>
          <w:lang w:val="en-US"/>
        </w:rPr>
        <w:t xml:space="preserve">tính theo định mức chi phí </w:t>
      </w:r>
      <w:r w:rsidR="00357E8D" w:rsidRPr="00786CD6">
        <w:rPr>
          <w:rFonts w:ascii="Times New Roman" w:hAnsi="Times New Roman" w:cs="Times New Roman"/>
          <w:sz w:val="28"/>
          <w:szCs w:val="28"/>
          <w:lang w:val="en-US"/>
        </w:rPr>
        <w:t>sản xuất g</w:t>
      </w:r>
      <w:r w:rsidR="00664A01" w:rsidRPr="00786CD6">
        <w:rPr>
          <w:rFonts w:ascii="Times New Roman" w:hAnsi="Times New Roman" w:cs="Times New Roman"/>
          <w:sz w:val="28"/>
          <w:szCs w:val="28"/>
          <w:lang w:val="en-US"/>
        </w:rPr>
        <w:t>iấy Kraft</w:t>
      </w:r>
      <w:r w:rsidR="00357E8D" w:rsidRPr="00786CD6">
        <w:rPr>
          <w:rFonts w:ascii="Times New Roman" w:hAnsi="Times New Roman" w:cs="Times New Roman"/>
          <w:sz w:val="28"/>
          <w:szCs w:val="28"/>
          <w:lang w:val="en-US"/>
        </w:rPr>
        <w:t>.</w:t>
      </w:r>
    </w:p>
    <w:p w14:paraId="25BB196B" w14:textId="60C65B13" w:rsidR="00664A01" w:rsidRPr="00786CD6" w:rsidRDefault="002A0D2A" w:rsidP="00BD359C">
      <w:pPr>
        <w:numPr>
          <w:ilvl w:val="0"/>
          <w:numId w:val="19"/>
        </w:numPr>
        <w:tabs>
          <w:tab w:val="clear" w:pos="720"/>
          <w:tab w:val="num" w:pos="426"/>
        </w:tabs>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lang w:val="en-US"/>
        </w:rPr>
        <w:t>Fs với b</w:t>
      </w:r>
      <w:r w:rsidR="00664A01" w:rsidRPr="00786CD6">
        <w:rPr>
          <w:rFonts w:ascii="Times New Roman" w:hAnsi="Times New Roman" w:cs="Times New Roman"/>
          <w:sz w:val="28"/>
          <w:szCs w:val="28"/>
          <w:lang w:val="en-US"/>
        </w:rPr>
        <w:t xml:space="preserve">ao bì kim loại: </w:t>
      </w:r>
      <w:r>
        <w:rPr>
          <w:rFonts w:ascii="Times New Roman" w:hAnsi="Times New Roman" w:cs="Times New Roman"/>
          <w:sz w:val="28"/>
          <w:szCs w:val="28"/>
          <w:lang w:val="en-US"/>
        </w:rPr>
        <w:t xml:space="preserve">tính theo định mức chi phí </w:t>
      </w:r>
      <w:r w:rsidR="00357E8D" w:rsidRPr="00786CD6">
        <w:rPr>
          <w:rFonts w:ascii="Times New Roman" w:hAnsi="Times New Roman" w:cs="Times New Roman"/>
          <w:sz w:val="28"/>
          <w:szCs w:val="28"/>
          <w:lang w:val="en-US"/>
        </w:rPr>
        <w:t xml:space="preserve">sản xuất </w:t>
      </w:r>
      <w:r w:rsidR="00664A01" w:rsidRPr="00786CD6">
        <w:rPr>
          <w:rFonts w:ascii="Times New Roman" w:hAnsi="Times New Roman" w:cs="Times New Roman"/>
          <w:sz w:val="28"/>
          <w:szCs w:val="28"/>
          <w:lang w:val="en-US"/>
        </w:rPr>
        <w:t>phôi kim loại</w:t>
      </w:r>
      <w:r w:rsidR="00357E8D" w:rsidRPr="00786CD6">
        <w:rPr>
          <w:rFonts w:ascii="Times New Roman" w:hAnsi="Times New Roman" w:cs="Times New Roman"/>
          <w:sz w:val="28"/>
          <w:szCs w:val="28"/>
          <w:lang w:val="en-US"/>
        </w:rPr>
        <w:t>.</w:t>
      </w:r>
    </w:p>
    <w:p w14:paraId="15CADA6B" w14:textId="34A0C663" w:rsidR="00664A01" w:rsidRPr="00786CD6" w:rsidRDefault="002A0D2A" w:rsidP="00BD359C">
      <w:pPr>
        <w:numPr>
          <w:ilvl w:val="0"/>
          <w:numId w:val="19"/>
        </w:numPr>
        <w:tabs>
          <w:tab w:val="clear" w:pos="720"/>
          <w:tab w:val="num" w:pos="426"/>
        </w:tabs>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lang w:val="en-US"/>
        </w:rPr>
        <w:lastRenderedPageBreak/>
        <w:t>Fs với b</w:t>
      </w:r>
      <w:r w:rsidR="00664A01" w:rsidRPr="00786CD6">
        <w:rPr>
          <w:rFonts w:ascii="Times New Roman" w:hAnsi="Times New Roman" w:cs="Times New Roman"/>
          <w:sz w:val="28"/>
          <w:szCs w:val="28"/>
          <w:lang w:val="en-US"/>
        </w:rPr>
        <w:t xml:space="preserve">ao bì nhựa: </w:t>
      </w:r>
      <w:r>
        <w:rPr>
          <w:rFonts w:ascii="Times New Roman" w:hAnsi="Times New Roman" w:cs="Times New Roman"/>
          <w:sz w:val="28"/>
          <w:szCs w:val="28"/>
          <w:lang w:val="en-US"/>
        </w:rPr>
        <w:t xml:space="preserve">tính theo định mức chi phí </w:t>
      </w:r>
      <w:r w:rsidR="00357E8D" w:rsidRPr="00786CD6">
        <w:rPr>
          <w:rFonts w:ascii="Times New Roman" w:hAnsi="Times New Roman" w:cs="Times New Roman"/>
          <w:sz w:val="28"/>
          <w:szCs w:val="28"/>
          <w:lang w:val="en-US"/>
        </w:rPr>
        <w:t xml:space="preserve">sản xuất </w:t>
      </w:r>
      <w:r w:rsidR="00664A01" w:rsidRPr="00786CD6">
        <w:rPr>
          <w:rFonts w:ascii="Times New Roman" w:hAnsi="Times New Roman" w:cs="Times New Roman"/>
          <w:sz w:val="28"/>
          <w:szCs w:val="28"/>
          <w:lang w:val="en-US"/>
        </w:rPr>
        <w:t>hạt nhựa tái sinh</w:t>
      </w:r>
      <w:r w:rsidR="00357E8D" w:rsidRPr="00786CD6">
        <w:rPr>
          <w:rFonts w:ascii="Times New Roman" w:hAnsi="Times New Roman" w:cs="Times New Roman"/>
          <w:sz w:val="28"/>
          <w:szCs w:val="28"/>
          <w:lang w:val="en-US"/>
        </w:rPr>
        <w:t>.</w:t>
      </w:r>
    </w:p>
    <w:p w14:paraId="2229E55C" w14:textId="16E79FAE" w:rsidR="00664A01" w:rsidRPr="00786CD6" w:rsidRDefault="002A0D2A" w:rsidP="00BD359C">
      <w:pPr>
        <w:numPr>
          <w:ilvl w:val="0"/>
          <w:numId w:val="19"/>
        </w:numPr>
        <w:tabs>
          <w:tab w:val="clear" w:pos="720"/>
          <w:tab w:val="num" w:pos="426"/>
        </w:tabs>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lang w:val="en-US"/>
        </w:rPr>
        <w:t>Fs với b</w:t>
      </w:r>
      <w:r w:rsidR="00664A01" w:rsidRPr="00786CD6">
        <w:rPr>
          <w:rFonts w:ascii="Times New Roman" w:hAnsi="Times New Roman" w:cs="Times New Roman"/>
          <w:sz w:val="28"/>
          <w:szCs w:val="28"/>
          <w:lang w:val="en-US"/>
        </w:rPr>
        <w:t xml:space="preserve">ao bì thủy tinh: </w:t>
      </w:r>
      <w:r>
        <w:rPr>
          <w:rFonts w:ascii="Times New Roman" w:hAnsi="Times New Roman" w:cs="Times New Roman"/>
          <w:sz w:val="28"/>
          <w:szCs w:val="28"/>
          <w:lang w:val="en-US"/>
        </w:rPr>
        <w:t xml:space="preserve">tính theo định mức chi phí </w:t>
      </w:r>
      <w:r w:rsidR="00664A01" w:rsidRPr="00786CD6">
        <w:rPr>
          <w:rFonts w:ascii="Times New Roman" w:hAnsi="Times New Roman" w:cs="Times New Roman"/>
          <w:sz w:val="28"/>
          <w:szCs w:val="28"/>
          <w:lang w:val="en-US"/>
        </w:rPr>
        <w:t>xay nghiền thành cullet phục vụ sản xuất thủy tinh.</w:t>
      </w:r>
    </w:p>
    <w:p w14:paraId="3C50AD86" w14:textId="4EE59646" w:rsidR="00664A01" w:rsidRPr="00786CD6" w:rsidRDefault="002A0D2A" w:rsidP="00BD359C">
      <w:pPr>
        <w:numPr>
          <w:ilvl w:val="0"/>
          <w:numId w:val="19"/>
        </w:numPr>
        <w:tabs>
          <w:tab w:val="clear" w:pos="720"/>
          <w:tab w:val="num" w:pos="426"/>
        </w:tabs>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lang w:val="en-US"/>
        </w:rPr>
        <w:t>Fs với ắ</w:t>
      </w:r>
      <w:r w:rsidR="00664A01" w:rsidRPr="00786CD6">
        <w:rPr>
          <w:rFonts w:ascii="Times New Roman" w:hAnsi="Times New Roman" w:cs="Times New Roman"/>
          <w:sz w:val="28"/>
          <w:szCs w:val="28"/>
          <w:lang w:val="en-US"/>
        </w:rPr>
        <w:t>c quy</w:t>
      </w:r>
      <w:r w:rsidR="00786CD6">
        <w:rPr>
          <w:rFonts w:ascii="Times New Roman" w:hAnsi="Times New Roman" w:cs="Times New Roman"/>
          <w:sz w:val="28"/>
          <w:szCs w:val="28"/>
          <w:lang w:val="en-US"/>
        </w:rPr>
        <w:t xml:space="preserve"> và</w:t>
      </w:r>
      <w:r w:rsidR="00664A01" w:rsidRPr="00786CD6">
        <w:rPr>
          <w:rFonts w:ascii="Times New Roman" w:hAnsi="Times New Roman" w:cs="Times New Roman"/>
          <w:sz w:val="28"/>
          <w:szCs w:val="28"/>
          <w:lang w:val="en-US"/>
        </w:rPr>
        <w:t xml:space="preserve"> pin: </w:t>
      </w:r>
      <w:r>
        <w:rPr>
          <w:rFonts w:ascii="Times New Roman" w:hAnsi="Times New Roman" w:cs="Times New Roman"/>
          <w:sz w:val="28"/>
          <w:szCs w:val="28"/>
          <w:lang w:val="en-US"/>
        </w:rPr>
        <w:t xml:space="preserve">tính theo định mức chi phí </w:t>
      </w:r>
      <w:r w:rsidR="00664A01" w:rsidRPr="00786CD6">
        <w:rPr>
          <w:rFonts w:ascii="Times New Roman" w:hAnsi="Times New Roman" w:cs="Times New Roman"/>
          <w:sz w:val="28"/>
          <w:szCs w:val="28"/>
          <w:lang w:val="en-US"/>
        </w:rPr>
        <w:t xml:space="preserve">sản xuất </w:t>
      </w:r>
      <w:r>
        <w:rPr>
          <w:rFonts w:ascii="Times New Roman" w:hAnsi="Times New Roman" w:cs="Times New Roman"/>
          <w:sz w:val="28"/>
          <w:szCs w:val="28"/>
          <w:lang w:val="en-US"/>
        </w:rPr>
        <w:t xml:space="preserve">ra </w:t>
      </w:r>
      <w:r w:rsidR="00664A01" w:rsidRPr="00786CD6">
        <w:rPr>
          <w:rFonts w:ascii="Times New Roman" w:hAnsi="Times New Roman" w:cs="Times New Roman"/>
          <w:sz w:val="28"/>
          <w:szCs w:val="28"/>
          <w:lang w:val="en-US"/>
        </w:rPr>
        <w:t>phôi kim loại, có thể được tính thêm hạt nhựa tái sinh</w:t>
      </w:r>
      <w:r w:rsidR="00357E8D" w:rsidRPr="00786CD6">
        <w:rPr>
          <w:rFonts w:ascii="Times New Roman" w:hAnsi="Times New Roman" w:cs="Times New Roman"/>
          <w:sz w:val="28"/>
          <w:szCs w:val="28"/>
          <w:lang w:val="en-US"/>
        </w:rPr>
        <w:t>.</w:t>
      </w:r>
    </w:p>
    <w:p w14:paraId="7E1DC2DF" w14:textId="58C2E0E2" w:rsidR="00664A01" w:rsidRPr="00786CD6" w:rsidRDefault="002A0D2A" w:rsidP="00BD359C">
      <w:pPr>
        <w:numPr>
          <w:ilvl w:val="0"/>
          <w:numId w:val="19"/>
        </w:numPr>
        <w:tabs>
          <w:tab w:val="clear" w:pos="720"/>
          <w:tab w:val="num" w:pos="426"/>
        </w:tabs>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lang w:val="en-US"/>
        </w:rPr>
        <w:t>Fs với d</w:t>
      </w:r>
      <w:r w:rsidR="00664A01" w:rsidRPr="00786CD6">
        <w:rPr>
          <w:rFonts w:ascii="Times New Roman" w:hAnsi="Times New Roman" w:cs="Times New Roman"/>
          <w:sz w:val="28"/>
          <w:szCs w:val="28"/>
          <w:lang w:val="en-US"/>
        </w:rPr>
        <w:t>ầu</w:t>
      </w:r>
      <w:r w:rsidR="00786CD6">
        <w:rPr>
          <w:rFonts w:ascii="Times New Roman" w:hAnsi="Times New Roman" w:cs="Times New Roman"/>
          <w:sz w:val="28"/>
          <w:szCs w:val="28"/>
          <w:lang w:val="en-US"/>
        </w:rPr>
        <w:t xml:space="preserve"> nhớt</w:t>
      </w:r>
      <w:r w:rsidR="00664A01" w:rsidRPr="00786CD6">
        <w:rPr>
          <w:rFonts w:ascii="Times New Roman" w:hAnsi="Times New Roman" w:cs="Times New Roman"/>
          <w:sz w:val="28"/>
          <w:szCs w:val="28"/>
          <w:lang w:val="en-US"/>
        </w:rPr>
        <w:t>:</w:t>
      </w:r>
      <w:r w:rsidRPr="002A0D2A">
        <w:rPr>
          <w:rFonts w:ascii="Times New Roman" w:hAnsi="Times New Roman" w:cs="Times New Roman"/>
          <w:sz w:val="28"/>
          <w:szCs w:val="28"/>
          <w:lang w:val="en-US"/>
        </w:rPr>
        <w:t xml:space="preserve"> </w:t>
      </w:r>
      <w:r>
        <w:rPr>
          <w:rFonts w:ascii="Times New Roman" w:hAnsi="Times New Roman" w:cs="Times New Roman"/>
          <w:sz w:val="28"/>
          <w:szCs w:val="28"/>
          <w:lang w:val="en-US"/>
        </w:rPr>
        <w:t>tính theo định mức chi phí</w:t>
      </w:r>
      <w:r w:rsidR="00664A01" w:rsidRPr="00786CD6">
        <w:rPr>
          <w:rFonts w:ascii="Times New Roman" w:hAnsi="Times New Roman" w:cs="Times New Roman"/>
          <w:sz w:val="28"/>
          <w:szCs w:val="28"/>
          <w:lang w:val="en-US"/>
        </w:rPr>
        <w:t xml:space="preserve"> chưng thu hồi diesel</w:t>
      </w:r>
      <w:r w:rsidR="00357E8D" w:rsidRPr="00786CD6">
        <w:rPr>
          <w:rFonts w:ascii="Times New Roman" w:hAnsi="Times New Roman" w:cs="Times New Roman"/>
          <w:sz w:val="28"/>
          <w:szCs w:val="28"/>
          <w:lang w:val="en-US"/>
        </w:rPr>
        <w:t>.</w:t>
      </w:r>
    </w:p>
    <w:p w14:paraId="56C9D301" w14:textId="473A15B1" w:rsidR="00664A01" w:rsidRPr="00786CD6" w:rsidRDefault="002A0D2A" w:rsidP="00BD359C">
      <w:pPr>
        <w:numPr>
          <w:ilvl w:val="0"/>
          <w:numId w:val="19"/>
        </w:numPr>
        <w:tabs>
          <w:tab w:val="clear" w:pos="720"/>
          <w:tab w:val="num" w:pos="426"/>
        </w:tabs>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lang w:val="en-US"/>
        </w:rPr>
        <w:t>Fs với s</w:t>
      </w:r>
      <w:r w:rsidR="00664A01" w:rsidRPr="00786CD6">
        <w:rPr>
          <w:rFonts w:ascii="Times New Roman" w:hAnsi="Times New Roman" w:cs="Times New Roman"/>
          <w:sz w:val="28"/>
          <w:szCs w:val="28"/>
          <w:lang w:val="en-US"/>
        </w:rPr>
        <w:t>ăm lốp:</w:t>
      </w:r>
      <w:r w:rsidRPr="002A0D2A">
        <w:rPr>
          <w:rFonts w:ascii="Times New Roman" w:hAnsi="Times New Roman" w:cs="Times New Roman"/>
          <w:sz w:val="28"/>
          <w:szCs w:val="28"/>
          <w:lang w:val="en-US"/>
        </w:rPr>
        <w:t xml:space="preserve"> </w:t>
      </w:r>
      <w:r>
        <w:rPr>
          <w:rFonts w:ascii="Times New Roman" w:hAnsi="Times New Roman" w:cs="Times New Roman"/>
          <w:sz w:val="28"/>
          <w:szCs w:val="28"/>
          <w:lang w:val="en-US"/>
        </w:rPr>
        <w:t>tính theo định mức chi phí</w:t>
      </w:r>
      <w:r w:rsidR="00664A01" w:rsidRPr="00786CD6">
        <w:rPr>
          <w:rFonts w:ascii="Times New Roman" w:hAnsi="Times New Roman" w:cs="Times New Roman"/>
          <w:sz w:val="28"/>
          <w:szCs w:val="28"/>
          <w:lang w:val="en-US"/>
        </w:rPr>
        <w:t xml:space="preserve"> sản xuất </w:t>
      </w:r>
      <w:r>
        <w:rPr>
          <w:rFonts w:ascii="Times New Roman" w:hAnsi="Times New Roman" w:cs="Times New Roman"/>
          <w:sz w:val="28"/>
          <w:szCs w:val="28"/>
          <w:lang w:val="en-US"/>
        </w:rPr>
        <w:t xml:space="preserve">ra </w:t>
      </w:r>
      <w:r w:rsidR="00664A01" w:rsidRPr="00786CD6">
        <w:rPr>
          <w:rFonts w:ascii="Times New Roman" w:hAnsi="Times New Roman" w:cs="Times New Roman"/>
          <w:sz w:val="28"/>
          <w:szCs w:val="28"/>
          <w:lang w:val="en-US"/>
        </w:rPr>
        <w:t>bột cao su</w:t>
      </w:r>
      <w:r w:rsidR="00357E8D" w:rsidRPr="00786CD6">
        <w:rPr>
          <w:rFonts w:ascii="Times New Roman" w:hAnsi="Times New Roman" w:cs="Times New Roman"/>
          <w:sz w:val="28"/>
          <w:szCs w:val="28"/>
          <w:lang w:val="en-US"/>
        </w:rPr>
        <w:t>.</w:t>
      </w:r>
    </w:p>
    <w:p w14:paraId="3C3A3AFD" w14:textId="1A5F0E1B" w:rsidR="00786CD6" w:rsidRPr="00786CD6" w:rsidRDefault="002A0D2A" w:rsidP="00BD359C">
      <w:pPr>
        <w:numPr>
          <w:ilvl w:val="0"/>
          <w:numId w:val="19"/>
        </w:numPr>
        <w:tabs>
          <w:tab w:val="clear" w:pos="720"/>
          <w:tab w:val="num" w:pos="426"/>
        </w:tabs>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lang w:val="en-US"/>
        </w:rPr>
        <w:t>Fs với t</w:t>
      </w:r>
      <w:r w:rsidR="00664A01" w:rsidRPr="00786CD6">
        <w:rPr>
          <w:rFonts w:ascii="Times New Roman" w:hAnsi="Times New Roman" w:cs="Times New Roman"/>
          <w:sz w:val="28"/>
          <w:szCs w:val="28"/>
          <w:lang w:val="en-US"/>
        </w:rPr>
        <w:t>hiết bị điện</w:t>
      </w:r>
      <w:r w:rsidR="00786CD6">
        <w:rPr>
          <w:rFonts w:ascii="Times New Roman" w:hAnsi="Times New Roman" w:cs="Times New Roman"/>
          <w:sz w:val="28"/>
          <w:szCs w:val="28"/>
          <w:lang w:val="en-US"/>
        </w:rPr>
        <w:t xml:space="preserve"> -</w:t>
      </w:r>
      <w:r w:rsidR="00664A01" w:rsidRPr="00786CD6">
        <w:rPr>
          <w:rFonts w:ascii="Times New Roman" w:hAnsi="Times New Roman" w:cs="Times New Roman"/>
          <w:sz w:val="28"/>
          <w:szCs w:val="28"/>
          <w:lang w:val="en-US"/>
        </w:rPr>
        <w:t xml:space="preserve"> điện tử và phương tiện giao thông: </w:t>
      </w:r>
      <w:r>
        <w:rPr>
          <w:rFonts w:ascii="Times New Roman" w:hAnsi="Times New Roman" w:cs="Times New Roman"/>
          <w:sz w:val="28"/>
          <w:szCs w:val="28"/>
          <w:lang w:val="en-US"/>
        </w:rPr>
        <w:t xml:space="preserve">tính theo định mức chi phí </w:t>
      </w:r>
      <w:r w:rsidR="00664A01" w:rsidRPr="00786CD6">
        <w:rPr>
          <w:rFonts w:ascii="Times New Roman" w:hAnsi="Times New Roman" w:cs="Times New Roman"/>
          <w:sz w:val="28"/>
          <w:szCs w:val="28"/>
          <w:lang w:val="en-US"/>
        </w:rPr>
        <w:t xml:space="preserve">sản xuất </w:t>
      </w:r>
      <w:r>
        <w:rPr>
          <w:rFonts w:ascii="Times New Roman" w:hAnsi="Times New Roman" w:cs="Times New Roman"/>
          <w:sz w:val="28"/>
          <w:szCs w:val="28"/>
          <w:lang w:val="en-US"/>
        </w:rPr>
        <w:t xml:space="preserve">ra </w:t>
      </w:r>
      <w:r w:rsidR="00664A01" w:rsidRPr="00786CD6">
        <w:rPr>
          <w:rFonts w:ascii="Times New Roman" w:hAnsi="Times New Roman" w:cs="Times New Roman"/>
          <w:sz w:val="28"/>
          <w:szCs w:val="28"/>
          <w:lang w:val="en-US"/>
        </w:rPr>
        <w:t>phôi kim loại và hạt nhựa</w:t>
      </w:r>
      <w:r w:rsidR="00357E8D" w:rsidRPr="00786CD6">
        <w:rPr>
          <w:rFonts w:ascii="Times New Roman" w:hAnsi="Times New Roman" w:cs="Times New Roman"/>
          <w:sz w:val="28"/>
          <w:szCs w:val="28"/>
          <w:lang w:val="en-US"/>
        </w:rPr>
        <w:t>.</w:t>
      </w:r>
    </w:p>
    <w:p w14:paraId="331C043D" w14:textId="2A853144" w:rsidR="00EB60D1" w:rsidRPr="00786CD6" w:rsidRDefault="00786CD6" w:rsidP="00786CD6">
      <w:pPr>
        <w:spacing w:before="120" w:after="120" w:line="288" w:lineRule="auto"/>
        <w:ind w:firstLine="709"/>
        <w:jc w:val="both"/>
        <w:rPr>
          <w:rFonts w:ascii="Times New Roman" w:hAnsi="Times New Roman" w:cs="Times New Roman"/>
          <w:b/>
          <w:bCs/>
          <w:i/>
          <w:iCs/>
          <w:sz w:val="28"/>
          <w:szCs w:val="28"/>
          <w:lang w:val="en-US"/>
        </w:rPr>
      </w:pPr>
      <w:r w:rsidRPr="00786CD6">
        <w:rPr>
          <w:rFonts w:ascii="Times New Roman" w:hAnsi="Times New Roman" w:cs="Times New Roman"/>
          <w:b/>
          <w:bCs/>
          <w:i/>
          <w:iCs/>
          <w:sz w:val="28"/>
          <w:szCs w:val="28"/>
          <w:lang w:val="en-US"/>
        </w:rPr>
        <w:t xml:space="preserve">2.2. </w:t>
      </w:r>
      <w:r w:rsidR="00F3490B" w:rsidRPr="00786CD6">
        <w:rPr>
          <w:rFonts w:ascii="Times New Roman" w:hAnsi="Times New Roman" w:cs="Times New Roman"/>
          <w:b/>
          <w:bCs/>
          <w:i/>
          <w:iCs/>
          <w:sz w:val="28"/>
          <w:szCs w:val="28"/>
          <w:lang w:val="en-US"/>
        </w:rPr>
        <w:t xml:space="preserve">Xác định các chi phí tái chế </w:t>
      </w:r>
      <w:r w:rsidRPr="00786CD6">
        <w:rPr>
          <w:rFonts w:ascii="Times New Roman" w:hAnsi="Times New Roman" w:cs="Times New Roman"/>
          <w:b/>
          <w:bCs/>
          <w:i/>
          <w:iCs/>
          <w:sz w:val="28"/>
          <w:szCs w:val="28"/>
          <w:lang w:val="en-US"/>
        </w:rPr>
        <w:t xml:space="preserve">cụ thể </w:t>
      </w:r>
      <w:r>
        <w:rPr>
          <w:rFonts w:ascii="Times New Roman" w:hAnsi="Times New Roman" w:cs="Times New Roman"/>
          <w:b/>
          <w:bCs/>
          <w:i/>
          <w:iCs/>
          <w:sz w:val="28"/>
          <w:szCs w:val="28"/>
          <w:lang w:val="en-US"/>
        </w:rPr>
        <w:t xml:space="preserve">dựa trên </w:t>
      </w:r>
      <w:r w:rsidR="0035240E">
        <w:rPr>
          <w:rFonts w:ascii="Times New Roman" w:hAnsi="Times New Roman" w:cs="Times New Roman"/>
          <w:b/>
          <w:bCs/>
          <w:i/>
          <w:iCs/>
          <w:sz w:val="28"/>
          <w:szCs w:val="28"/>
          <w:lang w:val="en-US"/>
        </w:rPr>
        <w:t xml:space="preserve">kết quả </w:t>
      </w:r>
      <w:r>
        <w:rPr>
          <w:rFonts w:ascii="Times New Roman" w:hAnsi="Times New Roman" w:cs="Times New Roman"/>
          <w:b/>
          <w:bCs/>
          <w:i/>
          <w:iCs/>
          <w:sz w:val="28"/>
          <w:szCs w:val="28"/>
          <w:lang w:val="en-US"/>
        </w:rPr>
        <w:t xml:space="preserve">khảo sát </w:t>
      </w:r>
    </w:p>
    <w:p w14:paraId="4CAA31D0" w14:textId="3B36C8E2" w:rsidR="00786CD6" w:rsidRPr="00786CD6" w:rsidRDefault="00786CD6" w:rsidP="007369B3">
      <w:pPr>
        <w:pStyle w:val="Vnbnnidung0"/>
        <w:spacing w:before="120" w:after="120" w:line="288" w:lineRule="auto"/>
        <w:ind w:firstLine="0"/>
        <w:jc w:val="both"/>
        <w:rPr>
          <w:rFonts w:ascii="Times New Roman" w:hAnsi="Times New Roman" w:cs="Times New Roman"/>
          <w:i/>
          <w:iCs/>
          <w:noProof/>
          <w:sz w:val="28"/>
          <w:szCs w:val="28"/>
        </w:rPr>
      </w:pPr>
      <w:r>
        <w:rPr>
          <w:rFonts w:ascii="Times New Roman" w:hAnsi="Times New Roman" w:cs="Times New Roman"/>
          <w:b/>
          <w:bCs/>
          <w:i/>
          <w:iCs/>
          <w:noProof/>
          <w:sz w:val="28"/>
          <w:szCs w:val="28"/>
        </w:rPr>
        <w:tab/>
      </w:r>
      <w:r w:rsidRPr="00786CD6">
        <w:rPr>
          <w:rFonts w:ascii="Times New Roman" w:hAnsi="Times New Roman" w:cs="Times New Roman"/>
          <w:i/>
          <w:iCs/>
          <w:noProof/>
          <w:sz w:val="28"/>
          <w:szCs w:val="28"/>
        </w:rPr>
        <w:t xml:space="preserve">2.2.1. </w:t>
      </w:r>
      <w:r w:rsidR="007369B3" w:rsidRPr="00786CD6">
        <w:rPr>
          <w:rFonts w:ascii="Times New Roman" w:hAnsi="Times New Roman" w:cs="Times New Roman"/>
          <w:i/>
          <w:iCs/>
          <w:noProof/>
          <w:sz w:val="28"/>
          <w:szCs w:val="28"/>
        </w:rPr>
        <w:t>Chi phí phân loại, thu gom</w:t>
      </w:r>
    </w:p>
    <w:p w14:paraId="4E223878" w14:textId="535290FB" w:rsidR="007369B3" w:rsidRPr="00CC76ED" w:rsidRDefault="00786CD6" w:rsidP="00786CD6">
      <w:pPr>
        <w:pStyle w:val="Vnbnnidung0"/>
        <w:spacing w:before="120" w:after="120" w:line="288" w:lineRule="auto"/>
        <w:ind w:firstLine="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ab/>
        <w:t xml:space="preserve">Tại </w:t>
      </w:r>
      <w:r w:rsidR="007369B3" w:rsidRPr="00786CD6">
        <w:rPr>
          <w:rFonts w:ascii="Times New Roman" w:hAnsi="Times New Roman" w:cs="Times New Roman"/>
          <w:sz w:val="28"/>
          <w:szCs w:val="28"/>
          <w:lang w:val="pt-BR"/>
        </w:rPr>
        <w:t xml:space="preserve">Việt Nam hiện nay chưa có cơ sở hạ tầng </w:t>
      </w:r>
      <w:r w:rsidR="000910EA">
        <w:rPr>
          <w:rFonts w:ascii="Times New Roman" w:hAnsi="Times New Roman" w:cs="Times New Roman"/>
          <w:sz w:val="28"/>
          <w:szCs w:val="28"/>
          <w:lang w:val="pt-BR"/>
        </w:rPr>
        <w:t xml:space="preserve">đầy đủ </w:t>
      </w:r>
      <w:r w:rsidR="007369B3" w:rsidRPr="00786CD6">
        <w:rPr>
          <w:rFonts w:ascii="Times New Roman" w:hAnsi="Times New Roman" w:cs="Times New Roman"/>
          <w:sz w:val="28"/>
          <w:szCs w:val="28"/>
          <w:lang w:val="pt-BR"/>
        </w:rPr>
        <w:t xml:space="preserve">về phân loại và thu gom chất thải </w:t>
      </w:r>
      <w:r w:rsidR="000910EA" w:rsidRPr="00786CD6">
        <w:rPr>
          <w:rFonts w:ascii="Times New Roman" w:hAnsi="Times New Roman" w:cs="Times New Roman"/>
          <w:sz w:val="28"/>
          <w:szCs w:val="28"/>
          <w:lang w:val="pt-BR"/>
        </w:rPr>
        <w:t>đ</w:t>
      </w:r>
      <w:r w:rsidR="000910EA">
        <w:rPr>
          <w:rFonts w:ascii="Times New Roman" w:hAnsi="Times New Roman" w:cs="Times New Roman"/>
          <w:sz w:val="28"/>
          <w:szCs w:val="28"/>
          <w:lang w:val="pt-BR"/>
        </w:rPr>
        <w:t>ã</w:t>
      </w:r>
      <w:r w:rsidR="000910EA" w:rsidRPr="00786CD6">
        <w:rPr>
          <w:rFonts w:ascii="Times New Roman" w:hAnsi="Times New Roman" w:cs="Times New Roman"/>
          <w:sz w:val="28"/>
          <w:szCs w:val="28"/>
          <w:lang w:val="pt-BR"/>
        </w:rPr>
        <w:t xml:space="preserve"> </w:t>
      </w:r>
      <w:r w:rsidR="007369B3" w:rsidRPr="00786CD6">
        <w:rPr>
          <w:rFonts w:ascii="Times New Roman" w:hAnsi="Times New Roman" w:cs="Times New Roman"/>
          <w:sz w:val="28"/>
          <w:szCs w:val="28"/>
          <w:lang w:val="pt-BR"/>
        </w:rPr>
        <w:t xml:space="preserve">phân loại. </w:t>
      </w:r>
      <w:r w:rsidR="000910EA">
        <w:rPr>
          <w:rFonts w:ascii="Times New Roman" w:hAnsi="Times New Roman" w:cs="Times New Roman"/>
          <w:sz w:val="28"/>
          <w:szCs w:val="28"/>
          <w:lang w:val="pt-BR"/>
        </w:rPr>
        <w:t xml:space="preserve">Mặt khác </w:t>
      </w:r>
      <w:r w:rsidR="007369B3" w:rsidRPr="00786CD6">
        <w:rPr>
          <w:rFonts w:ascii="Times New Roman" w:hAnsi="Times New Roman" w:cs="Times New Roman"/>
          <w:sz w:val="28"/>
          <w:szCs w:val="28"/>
          <w:lang w:val="pt-BR"/>
        </w:rPr>
        <w:t xml:space="preserve">do chưa có định mức kinh tế - kỹ thuật cho hoạt động </w:t>
      </w:r>
      <w:r>
        <w:rPr>
          <w:rFonts w:ascii="Times New Roman" w:hAnsi="Times New Roman" w:cs="Times New Roman"/>
          <w:sz w:val="28"/>
          <w:szCs w:val="28"/>
          <w:lang w:val="pt-BR"/>
        </w:rPr>
        <w:t>phân loại, thu gom</w:t>
      </w:r>
      <w:r w:rsidRPr="00786CD6">
        <w:rPr>
          <w:rFonts w:ascii="Times New Roman" w:hAnsi="Times New Roman" w:cs="Times New Roman"/>
          <w:sz w:val="28"/>
          <w:szCs w:val="28"/>
          <w:lang w:val="pt-BR"/>
        </w:rPr>
        <w:t xml:space="preserve"> </w:t>
      </w:r>
      <w:r w:rsidR="007369B3" w:rsidRPr="00786CD6">
        <w:rPr>
          <w:rFonts w:ascii="Times New Roman" w:hAnsi="Times New Roman" w:cs="Times New Roman"/>
          <w:sz w:val="28"/>
          <w:szCs w:val="28"/>
          <w:lang w:val="pt-BR"/>
        </w:rPr>
        <w:t>được ban hành nên việc xác định ch</w:t>
      </w:r>
      <w:r>
        <w:rPr>
          <w:rFonts w:ascii="Times New Roman" w:hAnsi="Times New Roman" w:cs="Times New Roman"/>
          <w:sz w:val="28"/>
          <w:szCs w:val="28"/>
          <w:lang w:val="pt-BR"/>
        </w:rPr>
        <w:t xml:space="preserve">i phí chỉ </w:t>
      </w:r>
      <w:r w:rsidR="007369B3" w:rsidRPr="00786CD6">
        <w:rPr>
          <w:rFonts w:ascii="Times New Roman" w:hAnsi="Times New Roman" w:cs="Times New Roman"/>
          <w:sz w:val="28"/>
          <w:szCs w:val="28"/>
          <w:lang w:val="pt-BR"/>
        </w:rPr>
        <w:t>mang tính tương đối</w:t>
      </w:r>
      <w:r>
        <w:rPr>
          <w:rFonts w:ascii="Times New Roman" w:hAnsi="Times New Roman" w:cs="Times New Roman"/>
          <w:sz w:val="28"/>
          <w:szCs w:val="28"/>
          <w:lang w:val="pt-BR"/>
        </w:rPr>
        <w:t xml:space="preserve">, dựa trên kết quả khảo sát tại các cơ sở trên thị trường hiện có </w:t>
      </w:r>
      <w:r w:rsidR="007369B3" w:rsidRPr="00786CD6">
        <w:rPr>
          <w:rFonts w:ascii="Times New Roman" w:hAnsi="Times New Roman" w:cs="Times New Roman"/>
          <w:sz w:val="28"/>
          <w:szCs w:val="28"/>
          <w:lang w:val="pt-BR"/>
        </w:rPr>
        <w:t>nhằm hỗ trợ hệ thống thu gom tư nhân đang hoạt động hiệu quả và kết nối trực tiếp hệ thống này với các nhà tái chế. Chi phí thu gom, do vậy, chỉ xem xét đến các chi phí nhân công, vật tư tiêu hao và khấu hao trang thiết bị</w:t>
      </w:r>
      <w:r w:rsidR="00357E8D" w:rsidRPr="00786CD6">
        <w:rPr>
          <w:rFonts w:ascii="Times New Roman" w:hAnsi="Times New Roman" w:cs="Times New Roman"/>
          <w:sz w:val="28"/>
          <w:szCs w:val="28"/>
          <w:lang w:val="pt-BR"/>
        </w:rPr>
        <w:t xml:space="preserve">, </w:t>
      </w:r>
      <w:r w:rsidR="00357E8D" w:rsidRPr="00BD359C">
        <w:rPr>
          <w:rFonts w:ascii="Times New Roman" w:hAnsi="Times New Roman" w:cs="Times New Roman"/>
          <w:b/>
          <w:bCs/>
          <w:i/>
          <w:iCs/>
          <w:sz w:val="28"/>
          <w:szCs w:val="28"/>
          <w:u w:val="single"/>
          <w:lang w:val="pt-BR"/>
        </w:rPr>
        <w:t>không bao gồm chi phí thu mua phế liệu</w:t>
      </w:r>
      <w:r w:rsidR="00357E8D" w:rsidRPr="00CC76ED">
        <w:rPr>
          <w:rFonts w:ascii="Times New Roman" w:hAnsi="Times New Roman" w:cs="Times New Roman"/>
          <w:sz w:val="28"/>
          <w:szCs w:val="28"/>
          <w:lang w:val="pt-BR"/>
        </w:rPr>
        <w:t>.</w:t>
      </w:r>
      <w:r w:rsidR="007369B3" w:rsidRPr="00CC76ED">
        <w:rPr>
          <w:rFonts w:ascii="Times New Roman" w:hAnsi="Times New Roman" w:cs="Times New Roman"/>
          <w:sz w:val="28"/>
          <w:szCs w:val="28"/>
          <w:lang w:val="pt-BR"/>
        </w:rPr>
        <w:t xml:space="preserve"> </w:t>
      </w:r>
    </w:p>
    <w:p w14:paraId="4ACF03EE" w14:textId="7BA295EE" w:rsidR="005E71B6" w:rsidRDefault="007369B3" w:rsidP="00F3490B">
      <w:pPr>
        <w:spacing w:before="120" w:after="120" w:line="288" w:lineRule="auto"/>
        <w:ind w:firstLine="80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 xml:space="preserve">Chi phí thu gom cho các loại hình sản phẩm, bao bì </w:t>
      </w:r>
      <w:r w:rsidR="00786CD6">
        <w:rPr>
          <w:rFonts w:ascii="Times New Roman" w:hAnsi="Times New Roman" w:cs="Times New Roman"/>
          <w:sz w:val="28"/>
          <w:szCs w:val="28"/>
          <w:lang w:val="pt-BR"/>
        </w:rPr>
        <w:t>thải</w:t>
      </w:r>
      <w:r w:rsidRPr="00786CD6">
        <w:rPr>
          <w:rFonts w:ascii="Times New Roman" w:hAnsi="Times New Roman" w:cs="Times New Roman"/>
          <w:sz w:val="28"/>
          <w:szCs w:val="28"/>
          <w:lang w:val="pt-BR"/>
        </w:rPr>
        <w:t xml:space="preserve"> </w:t>
      </w:r>
      <w:r w:rsidR="003C25A6">
        <w:rPr>
          <w:rFonts w:ascii="Times New Roman" w:hAnsi="Times New Roman" w:cs="Times New Roman"/>
          <w:sz w:val="28"/>
          <w:szCs w:val="28"/>
          <w:lang w:val="pt-BR"/>
        </w:rPr>
        <w:t xml:space="preserve">do 2 nhóm chuyên gia </w:t>
      </w:r>
      <w:bookmarkStart w:id="0" w:name="_Hlk133225570"/>
      <w:r w:rsidR="00D50CB8">
        <w:rPr>
          <w:rFonts w:ascii="Times New Roman" w:hAnsi="Times New Roman" w:cs="Times New Roman"/>
          <w:sz w:val="28"/>
          <w:szCs w:val="28"/>
          <w:lang w:val="pt-BR"/>
        </w:rPr>
        <w:t>IFC, WWF</w:t>
      </w:r>
      <w:r w:rsidR="003C25A6">
        <w:rPr>
          <w:rFonts w:ascii="Times New Roman" w:hAnsi="Times New Roman" w:cs="Times New Roman"/>
          <w:sz w:val="28"/>
          <w:szCs w:val="28"/>
          <w:lang w:val="pt-BR"/>
        </w:rPr>
        <w:t xml:space="preserve"> </w:t>
      </w:r>
      <w:bookmarkEnd w:id="0"/>
      <w:r w:rsidR="003C25A6">
        <w:rPr>
          <w:rFonts w:ascii="Times New Roman" w:hAnsi="Times New Roman" w:cs="Times New Roman"/>
          <w:sz w:val="28"/>
          <w:szCs w:val="28"/>
          <w:lang w:val="pt-BR"/>
        </w:rPr>
        <w:t xml:space="preserve">và Hiệp hội tái chế chất thải Việt Nam (HHTC) </w:t>
      </w:r>
      <w:r w:rsidRPr="00786CD6">
        <w:rPr>
          <w:rFonts w:ascii="Times New Roman" w:hAnsi="Times New Roman" w:cs="Times New Roman"/>
          <w:sz w:val="28"/>
          <w:szCs w:val="28"/>
          <w:lang w:val="pt-BR"/>
        </w:rPr>
        <w:t xml:space="preserve">đề xuất </w:t>
      </w:r>
      <w:r w:rsidR="000C549E">
        <w:rPr>
          <w:rFonts w:ascii="Times New Roman" w:hAnsi="Times New Roman" w:cs="Times New Roman"/>
          <w:sz w:val="28"/>
          <w:szCs w:val="28"/>
          <w:lang w:val="pt-BR"/>
        </w:rPr>
        <w:t xml:space="preserve">và chi phí trung bình </w:t>
      </w:r>
      <w:r w:rsidRPr="00786CD6">
        <w:rPr>
          <w:rFonts w:ascii="Times New Roman" w:hAnsi="Times New Roman" w:cs="Times New Roman"/>
          <w:sz w:val="28"/>
          <w:szCs w:val="28"/>
          <w:lang w:val="pt-BR"/>
        </w:rPr>
        <w:t>được tổng hợp, căn cứ trên đặc tính của sản phẩm, bao bì</w:t>
      </w:r>
      <w:r w:rsidR="00874148">
        <w:rPr>
          <w:rFonts w:ascii="Times New Roman" w:hAnsi="Times New Roman" w:cs="Times New Roman"/>
          <w:sz w:val="28"/>
          <w:szCs w:val="28"/>
          <w:lang w:val="pt-BR"/>
        </w:rPr>
        <w:t xml:space="preserve"> tại Bảng </w:t>
      </w:r>
      <w:r w:rsidR="00CC76ED">
        <w:rPr>
          <w:rFonts w:ascii="Times New Roman" w:hAnsi="Times New Roman" w:cs="Times New Roman"/>
          <w:sz w:val="28"/>
          <w:szCs w:val="28"/>
          <w:lang w:val="pt-BR"/>
        </w:rPr>
        <w:t>1</w:t>
      </w:r>
      <w:r w:rsidRPr="00786CD6">
        <w:rPr>
          <w:rFonts w:ascii="Times New Roman" w:hAnsi="Times New Roman" w:cs="Times New Roman"/>
          <w:sz w:val="28"/>
          <w:szCs w:val="28"/>
          <w:lang w:val="pt-BR"/>
        </w:rPr>
        <w:t xml:space="preserve">. Điều cần lưu ý là ngoài nhóm bao bì, các sản phẩm còn lại trong </w:t>
      </w:r>
      <w:r w:rsidR="00786CD6">
        <w:rPr>
          <w:rFonts w:ascii="Times New Roman" w:hAnsi="Times New Roman" w:cs="Times New Roman"/>
          <w:sz w:val="28"/>
          <w:szCs w:val="28"/>
          <w:lang w:val="pt-BR"/>
        </w:rPr>
        <w:t>Phụ lục</w:t>
      </w:r>
      <w:r w:rsidRPr="00786CD6">
        <w:rPr>
          <w:rFonts w:ascii="Times New Roman" w:hAnsi="Times New Roman" w:cs="Times New Roman"/>
          <w:sz w:val="28"/>
          <w:szCs w:val="28"/>
          <w:lang w:val="pt-BR"/>
        </w:rPr>
        <w:t xml:space="preserve"> XXII của Nghị định </w:t>
      </w:r>
      <w:r w:rsidR="00786CD6">
        <w:rPr>
          <w:rFonts w:ascii="Times New Roman" w:hAnsi="Times New Roman" w:cs="Times New Roman"/>
          <w:sz w:val="28"/>
          <w:szCs w:val="28"/>
          <w:lang w:val="pt-BR"/>
        </w:rPr>
        <w:t xml:space="preserve">số </w:t>
      </w:r>
      <w:r w:rsidRPr="00786CD6">
        <w:rPr>
          <w:rFonts w:ascii="Times New Roman" w:hAnsi="Times New Roman" w:cs="Times New Roman"/>
          <w:sz w:val="28"/>
          <w:szCs w:val="28"/>
          <w:lang w:val="pt-BR"/>
        </w:rPr>
        <w:t>08/2022/NĐ-CP đều được xếp loại là chất thải nguy hại và cần được quản lý theo quy định</w:t>
      </w:r>
      <w:r w:rsidR="00786CD6">
        <w:rPr>
          <w:rFonts w:ascii="Times New Roman" w:hAnsi="Times New Roman" w:cs="Times New Roman"/>
          <w:sz w:val="28"/>
          <w:szCs w:val="28"/>
          <w:lang w:val="pt-BR"/>
        </w:rPr>
        <w:t xml:space="preserve"> về chất thải nguy hại</w:t>
      </w:r>
      <w:r w:rsidRPr="00786CD6">
        <w:rPr>
          <w:rFonts w:ascii="Times New Roman" w:hAnsi="Times New Roman" w:cs="Times New Roman"/>
          <w:sz w:val="28"/>
          <w:szCs w:val="28"/>
          <w:lang w:val="pt-BR"/>
        </w:rPr>
        <w:t>.</w:t>
      </w:r>
    </w:p>
    <w:p w14:paraId="7E9A393A" w14:textId="102D886F" w:rsidR="003C25A6" w:rsidRPr="00BD359C" w:rsidRDefault="00CC76ED" w:rsidP="00BD359C">
      <w:pPr>
        <w:spacing w:before="120" w:after="120" w:line="288" w:lineRule="auto"/>
        <w:jc w:val="both"/>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Bảng 1. Chi phí phân loại, thu gom được đề xuất cho các nhóm sản phẩm, bao bì</w:t>
      </w:r>
      <w:r w:rsidR="00BD359C">
        <w:rPr>
          <w:rFonts w:ascii="Times New Roman" w:hAnsi="Times New Roman" w:cs="Times New Roman"/>
          <w:b/>
          <w:bCs/>
          <w:sz w:val="28"/>
          <w:szCs w:val="28"/>
          <w:lang w:val="pt-BR"/>
        </w:rPr>
        <w:t xml:space="preserve"> (đ</w:t>
      </w:r>
      <w:r w:rsidR="003C25A6" w:rsidRPr="00BD359C">
        <w:rPr>
          <w:rFonts w:ascii="Times New Roman" w:hAnsi="Times New Roman" w:cs="Times New Roman"/>
          <w:b/>
          <w:bCs/>
          <w:sz w:val="28"/>
          <w:szCs w:val="28"/>
          <w:lang w:val="pt-BR"/>
        </w:rPr>
        <w:t>ơn vị tính: đồng/kg</w:t>
      </w:r>
      <w:r w:rsidR="00BD359C" w:rsidRPr="00BD359C">
        <w:rPr>
          <w:rFonts w:ascii="Times New Roman" w:hAnsi="Times New Roman" w:cs="Times New Roman"/>
          <w:b/>
          <w:bCs/>
          <w:sz w:val="28"/>
          <w:szCs w:val="28"/>
          <w:lang w:val="pt-BR"/>
        </w:rPr>
        <w:t>)</w:t>
      </w:r>
    </w:p>
    <w:tbl>
      <w:tblPr>
        <w:tblW w:w="0" w:type="auto"/>
        <w:tblLook w:val="04A0" w:firstRow="1" w:lastRow="0" w:firstColumn="1" w:lastColumn="0" w:noHBand="0" w:noVBand="1"/>
      </w:tblPr>
      <w:tblGrid>
        <w:gridCol w:w="537"/>
        <w:gridCol w:w="1504"/>
        <w:gridCol w:w="2238"/>
        <w:gridCol w:w="1747"/>
        <w:gridCol w:w="1495"/>
        <w:gridCol w:w="1495"/>
      </w:tblGrid>
      <w:tr w:rsidR="003C25A6" w:rsidRPr="005A26AF" w14:paraId="02FA829F" w14:textId="6D979C65" w:rsidTr="003C25A6">
        <w:trPr>
          <w:trHeight w:val="535"/>
          <w:tblHeader/>
        </w:trPr>
        <w:tc>
          <w:tcPr>
            <w:tcW w:w="537" w:type="dxa"/>
            <w:tcBorders>
              <w:top w:val="single" w:sz="4" w:space="0" w:color="auto"/>
              <w:left w:val="single" w:sz="4" w:space="0" w:color="auto"/>
              <w:bottom w:val="single" w:sz="4" w:space="0" w:color="auto"/>
              <w:right w:val="single" w:sz="4" w:space="0" w:color="auto"/>
            </w:tcBorders>
            <w:shd w:val="clear" w:color="auto" w:fill="auto"/>
            <w:hideMark/>
          </w:tcPr>
          <w:p w14:paraId="245F65CF" w14:textId="77777777" w:rsidR="003C25A6" w:rsidRPr="005A26AF" w:rsidRDefault="003C25A6" w:rsidP="00EB6922">
            <w:pPr>
              <w:spacing w:after="0" w:line="240" w:lineRule="auto"/>
              <w:jc w:val="center"/>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TT</w:t>
            </w:r>
          </w:p>
        </w:tc>
        <w:tc>
          <w:tcPr>
            <w:tcW w:w="1504" w:type="dxa"/>
            <w:tcBorders>
              <w:top w:val="single" w:sz="4" w:space="0" w:color="auto"/>
              <w:left w:val="nil"/>
              <w:bottom w:val="single" w:sz="4" w:space="0" w:color="auto"/>
              <w:right w:val="single" w:sz="4" w:space="0" w:color="auto"/>
            </w:tcBorders>
            <w:shd w:val="clear" w:color="auto" w:fill="auto"/>
            <w:hideMark/>
          </w:tcPr>
          <w:p w14:paraId="7AD17AE8" w14:textId="77777777" w:rsidR="003C25A6" w:rsidRPr="005A26AF" w:rsidRDefault="003C25A6" w:rsidP="00EB6922">
            <w:pPr>
              <w:spacing w:after="0" w:line="240" w:lineRule="auto"/>
              <w:jc w:val="center"/>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Phân nhóm sản phẩm, bao bì</w:t>
            </w:r>
          </w:p>
        </w:tc>
        <w:tc>
          <w:tcPr>
            <w:tcW w:w="2238" w:type="dxa"/>
            <w:tcBorders>
              <w:top w:val="single" w:sz="4" w:space="0" w:color="auto"/>
              <w:left w:val="nil"/>
              <w:bottom w:val="single" w:sz="4" w:space="0" w:color="auto"/>
              <w:right w:val="single" w:sz="4" w:space="0" w:color="auto"/>
            </w:tcBorders>
            <w:shd w:val="clear" w:color="auto" w:fill="auto"/>
            <w:hideMark/>
          </w:tcPr>
          <w:p w14:paraId="516505C6" w14:textId="77777777" w:rsidR="003C25A6" w:rsidRPr="005A26AF" w:rsidRDefault="003C25A6" w:rsidP="00EB6922">
            <w:pPr>
              <w:spacing w:after="0" w:line="240" w:lineRule="auto"/>
              <w:jc w:val="center"/>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Danh mục sản phẩm, bao bì</w:t>
            </w:r>
          </w:p>
        </w:tc>
        <w:tc>
          <w:tcPr>
            <w:tcW w:w="1747" w:type="dxa"/>
            <w:tcBorders>
              <w:top w:val="single" w:sz="4" w:space="0" w:color="auto"/>
              <w:left w:val="nil"/>
              <w:bottom w:val="single" w:sz="4" w:space="0" w:color="auto"/>
              <w:right w:val="single" w:sz="4" w:space="0" w:color="auto"/>
            </w:tcBorders>
            <w:shd w:val="clear" w:color="auto" w:fill="auto"/>
            <w:hideMark/>
          </w:tcPr>
          <w:p w14:paraId="6C4279C3" w14:textId="77777777" w:rsidR="003C25A6" w:rsidRDefault="003C25A6" w:rsidP="00EB6922">
            <w:pPr>
              <w:spacing w:after="0" w:line="240" w:lineRule="auto"/>
              <w:jc w:val="center"/>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Chi phí thu gom, phân loại</w:t>
            </w:r>
          </w:p>
          <w:p w14:paraId="2B9B618F" w14:textId="275EB663" w:rsidR="003C25A6" w:rsidRPr="005A26AF" w:rsidRDefault="00D50CB8" w:rsidP="00EB6922">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(IFC, WWF</w:t>
            </w:r>
            <w:r w:rsidR="003C25A6">
              <w:rPr>
                <w:rFonts w:ascii="Times New Roman" w:eastAsia="Times New Roman" w:hAnsi="Times New Roman" w:cs="Times New Roman"/>
                <w:b/>
                <w:bCs/>
                <w:color w:val="000000"/>
                <w:sz w:val="24"/>
                <w:szCs w:val="24"/>
                <w:lang w:eastAsia="en-ID"/>
              </w:rPr>
              <w:t xml:space="preserve">) </w:t>
            </w:r>
          </w:p>
        </w:tc>
        <w:tc>
          <w:tcPr>
            <w:tcW w:w="1495" w:type="dxa"/>
            <w:tcBorders>
              <w:top w:val="single" w:sz="4" w:space="0" w:color="auto"/>
              <w:left w:val="nil"/>
              <w:bottom w:val="single" w:sz="4" w:space="0" w:color="auto"/>
              <w:right w:val="single" w:sz="4" w:space="0" w:color="auto"/>
            </w:tcBorders>
          </w:tcPr>
          <w:p w14:paraId="025F6414" w14:textId="77777777" w:rsidR="003C25A6" w:rsidRDefault="003C25A6" w:rsidP="00EB6922">
            <w:pPr>
              <w:spacing w:after="0" w:line="240" w:lineRule="auto"/>
              <w:jc w:val="center"/>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Chi phí thu gom, phân loại</w:t>
            </w:r>
          </w:p>
          <w:p w14:paraId="1C9E9098" w14:textId="2AB3E3C8" w:rsidR="003C25A6" w:rsidRPr="005A26AF" w:rsidRDefault="003C25A6" w:rsidP="00EB6922">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(HHTC)</w:t>
            </w:r>
          </w:p>
        </w:tc>
        <w:tc>
          <w:tcPr>
            <w:tcW w:w="1495" w:type="dxa"/>
            <w:tcBorders>
              <w:top w:val="single" w:sz="4" w:space="0" w:color="auto"/>
              <w:left w:val="nil"/>
              <w:bottom w:val="single" w:sz="4" w:space="0" w:color="auto"/>
              <w:right w:val="single" w:sz="4" w:space="0" w:color="auto"/>
            </w:tcBorders>
          </w:tcPr>
          <w:p w14:paraId="6C57C167" w14:textId="22341AD9" w:rsidR="003C25A6" w:rsidRPr="005A26AF" w:rsidRDefault="000C549E" w:rsidP="00EB6922">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 xml:space="preserve">Chi phí thu gom, phân loại </w:t>
            </w:r>
            <w:r w:rsidR="003C25A6">
              <w:rPr>
                <w:rFonts w:ascii="Times New Roman" w:eastAsia="Times New Roman" w:hAnsi="Times New Roman" w:cs="Times New Roman"/>
                <w:b/>
                <w:bCs/>
                <w:color w:val="000000"/>
                <w:sz w:val="24"/>
                <w:szCs w:val="24"/>
                <w:lang w:eastAsia="en-ID"/>
              </w:rPr>
              <w:t xml:space="preserve">trung bình </w:t>
            </w:r>
          </w:p>
        </w:tc>
      </w:tr>
      <w:tr w:rsidR="003C25A6" w:rsidRPr="005A26AF" w14:paraId="274BF2A6" w14:textId="7DA39037" w:rsidTr="003C25A6">
        <w:trPr>
          <w:trHeight w:val="300"/>
        </w:trPr>
        <w:tc>
          <w:tcPr>
            <w:tcW w:w="42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71AECE" w14:textId="77777777" w:rsidR="003C25A6" w:rsidRPr="005A26AF" w:rsidRDefault="003C25A6" w:rsidP="00EB6922">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A. BAO BÌ </w:t>
            </w:r>
          </w:p>
        </w:tc>
        <w:tc>
          <w:tcPr>
            <w:tcW w:w="1747" w:type="dxa"/>
            <w:tcBorders>
              <w:top w:val="single" w:sz="4" w:space="0" w:color="auto"/>
              <w:left w:val="single" w:sz="4" w:space="0" w:color="auto"/>
              <w:bottom w:val="single" w:sz="4" w:space="0" w:color="auto"/>
              <w:right w:val="single" w:sz="4" w:space="0" w:color="000000"/>
            </w:tcBorders>
            <w:shd w:val="clear" w:color="auto" w:fill="auto"/>
          </w:tcPr>
          <w:p w14:paraId="0D818DE1"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367403A0"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06E07B4E"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r>
      <w:tr w:rsidR="003C25A6" w:rsidRPr="005A26AF" w14:paraId="5DF8EBC1" w14:textId="6CE71369" w:rsidTr="003C25A6">
        <w:trPr>
          <w:trHeight w:val="287"/>
        </w:trPr>
        <w:tc>
          <w:tcPr>
            <w:tcW w:w="537" w:type="dxa"/>
            <w:tcBorders>
              <w:top w:val="nil"/>
              <w:left w:val="single" w:sz="4" w:space="0" w:color="auto"/>
              <w:bottom w:val="single" w:sz="4" w:space="0" w:color="auto"/>
              <w:right w:val="single" w:sz="4" w:space="0" w:color="auto"/>
            </w:tcBorders>
            <w:shd w:val="clear" w:color="auto" w:fill="auto"/>
            <w:hideMark/>
          </w:tcPr>
          <w:p w14:paraId="27A8A4AC"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p>
        </w:tc>
        <w:tc>
          <w:tcPr>
            <w:tcW w:w="1504" w:type="dxa"/>
            <w:tcBorders>
              <w:top w:val="nil"/>
              <w:left w:val="nil"/>
              <w:bottom w:val="single" w:sz="4" w:space="0" w:color="auto"/>
              <w:right w:val="single" w:sz="4" w:space="0" w:color="auto"/>
            </w:tcBorders>
            <w:shd w:val="clear" w:color="auto" w:fill="auto"/>
            <w:hideMark/>
          </w:tcPr>
          <w:p w14:paraId="2EF4A429" w14:textId="3A787072"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A.1. Bao bì giấy</w:t>
            </w:r>
          </w:p>
        </w:tc>
        <w:tc>
          <w:tcPr>
            <w:tcW w:w="2238" w:type="dxa"/>
            <w:tcBorders>
              <w:top w:val="nil"/>
              <w:left w:val="nil"/>
              <w:bottom w:val="single" w:sz="4" w:space="0" w:color="auto"/>
              <w:right w:val="single" w:sz="4" w:space="0" w:color="auto"/>
            </w:tcBorders>
            <w:shd w:val="clear" w:color="auto" w:fill="auto"/>
            <w:hideMark/>
          </w:tcPr>
          <w:p w14:paraId="7A4A89BD"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A.1.1. Bao bì giấy, carton</w:t>
            </w:r>
          </w:p>
        </w:tc>
        <w:tc>
          <w:tcPr>
            <w:tcW w:w="1747" w:type="dxa"/>
            <w:tcBorders>
              <w:top w:val="nil"/>
              <w:left w:val="nil"/>
              <w:bottom w:val="single" w:sz="4" w:space="0" w:color="auto"/>
              <w:right w:val="single" w:sz="4" w:space="0" w:color="auto"/>
            </w:tcBorders>
            <w:shd w:val="clear" w:color="auto" w:fill="auto"/>
            <w:hideMark/>
          </w:tcPr>
          <w:p w14:paraId="1893177E"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800</w:t>
            </w:r>
          </w:p>
        </w:tc>
        <w:tc>
          <w:tcPr>
            <w:tcW w:w="1495" w:type="dxa"/>
            <w:tcBorders>
              <w:top w:val="nil"/>
              <w:left w:val="nil"/>
              <w:bottom w:val="single" w:sz="4" w:space="0" w:color="auto"/>
              <w:right w:val="single" w:sz="4" w:space="0" w:color="auto"/>
            </w:tcBorders>
          </w:tcPr>
          <w:p w14:paraId="1400CE18" w14:textId="31AFA9BC"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1.500</w:t>
            </w:r>
          </w:p>
        </w:tc>
        <w:tc>
          <w:tcPr>
            <w:tcW w:w="1495" w:type="dxa"/>
            <w:tcBorders>
              <w:top w:val="nil"/>
              <w:left w:val="nil"/>
              <w:bottom w:val="single" w:sz="4" w:space="0" w:color="auto"/>
              <w:right w:val="single" w:sz="4" w:space="0" w:color="auto"/>
            </w:tcBorders>
          </w:tcPr>
          <w:p w14:paraId="77E08632" w14:textId="59EAE308"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1.150</w:t>
            </w:r>
          </w:p>
        </w:tc>
      </w:tr>
      <w:tr w:rsidR="003C25A6" w:rsidRPr="005A26AF" w14:paraId="40C9B1DE" w14:textId="7B893175" w:rsidTr="003C25A6">
        <w:trPr>
          <w:trHeight w:val="269"/>
        </w:trPr>
        <w:tc>
          <w:tcPr>
            <w:tcW w:w="537" w:type="dxa"/>
            <w:tcBorders>
              <w:top w:val="nil"/>
              <w:left w:val="single" w:sz="4" w:space="0" w:color="auto"/>
              <w:bottom w:val="single" w:sz="4" w:space="0" w:color="auto"/>
              <w:right w:val="single" w:sz="4" w:space="0" w:color="auto"/>
            </w:tcBorders>
            <w:shd w:val="clear" w:color="auto" w:fill="auto"/>
            <w:hideMark/>
          </w:tcPr>
          <w:p w14:paraId="317920AF" w14:textId="77777777" w:rsidR="003C25A6" w:rsidRPr="005A26AF" w:rsidRDefault="003C25A6" w:rsidP="003C25A6">
            <w:pPr>
              <w:spacing w:after="0" w:line="240" w:lineRule="auto"/>
              <w:jc w:val="center"/>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2</w:t>
            </w:r>
          </w:p>
        </w:tc>
        <w:tc>
          <w:tcPr>
            <w:tcW w:w="1504" w:type="dxa"/>
            <w:tcBorders>
              <w:top w:val="single" w:sz="4" w:space="0" w:color="auto"/>
              <w:left w:val="nil"/>
              <w:bottom w:val="single" w:sz="4" w:space="0" w:color="auto"/>
              <w:right w:val="single" w:sz="4" w:space="0" w:color="auto"/>
            </w:tcBorders>
            <w:shd w:val="clear" w:color="auto" w:fill="auto"/>
            <w:hideMark/>
          </w:tcPr>
          <w:p w14:paraId="0EE79DB0" w14:textId="77777777" w:rsidR="003C25A6" w:rsidRPr="005A26AF" w:rsidRDefault="003C25A6" w:rsidP="003C25A6">
            <w:pPr>
              <w:spacing w:after="0" w:line="240" w:lineRule="auto"/>
              <w:rPr>
                <w:rFonts w:ascii="Times New Roman" w:eastAsia="Times New Roman" w:hAnsi="Times New Roman" w:cs="Times New Roman"/>
                <w:b/>
                <w:bCs/>
                <w:i/>
                <w:iCs/>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669920AF" w14:textId="77777777" w:rsidR="003C25A6" w:rsidRPr="005A26AF" w:rsidRDefault="003C25A6" w:rsidP="003C25A6">
            <w:pPr>
              <w:spacing w:after="0" w:line="240" w:lineRule="auto"/>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A.1.2. Bao bì giấy hỗn hợp</w:t>
            </w:r>
          </w:p>
        </w:tc>
        <w:tc>
          <w:tcPr>
            <w:tcW w:w="1747" w:type="dxa"/>
            <w:tcBorders>
              <w:top w:val="nil"/>
              <w:left w:val="nil"/>
              <w:bottom w:val="single" w:sz="4" w:space="0" w:color="auto"/>
              <w:right w:val="single" w:sz="4" w:space="0" w:color="auto"/>
            </w:tcBorders>
            <w:shd w:val="clear" w:color="auto" w:fill="auto"/>
            <w:hideMark/>
          </w:tcPr>
          <w:p w14:paraId="1B87B8D0"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200</w:t>
            </w:r>
          </w:p>
        </w:tc>
        <w:tc>
          <w:tcPr>
            <w:tcW w:w="1495" w:type="dxa"/>
            <w:tcBorders>
              <w:top w:val="nil"/>
              <w:left w:val="nil"/>
              <w:bottom w:val="single" w:sz="4" w:space="0" w:color="auto"/>
              <w:right w:val="single" w:sz="4" w:space="0" w:color="auto"/>
            </w:tcBorders>
          </w:tcPr>
          <w:p w14:paraId="5B755906" w14:textId="3B0F6CEF"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495" w:type="dxa"/>
            <w:tcBorders>
              <w:top w:val="nil"/>
              <w:left w:val="nil"/>
              <w:bottom w:val="single" w:sz="4" w:space="0" w:color="auto"/>
              <w:right w:val="single" w:sz="4" w:space="0" w:color="auto"/>
            </w:tcBorders>
          </w:tcPr>
          <w:p w14:paraId="593B5B1A" w14:textId="5539473D"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1.100</w:t>
            </w:r>
          </w:p>
        </w:tc>
      </w:tr>
      <w:tr w:rsidR="003C25A6" w:rsidRPr="005A26AF" w14:paraId="47D83D90" w14:textId="5522C930" w:rsidTr="003C25A6">
        <w:trPr>
          <w:trHeight w:val="281"/>
        </w:trPr>
        <w:tc>
          <w:tcPr>
            <w:tcW w:w="537" w:type="dxa"/>
            <w:tcBorders>
              <w:top w:val="nil"/>
              <w:left w:val="single" w:sz="4" w:space="0" w:color="auto"/>
              <w:bottom w:val="single" w:sz="4" w:space="0" w:color="auto"/>
              <w:right w:val="single" w:sz="4" w:space="0" w:color="auto"/>
            </w:tcBorders>
            <w:shd w:val="clear" w:color="auto" w:fill="auto"/>
            <w:hideMark/>
          </w:tcPr>
          <w:p w14:paraId="14B9753B"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lastRenderedPageBreak/>
              <w:t>3</w:t>
            </w:r>
          </w:p>
        </w:tc>
        <w:tc>
          <w:tcPr>
            <w:tcW w:w="1504" w:type="dxa"/>
            <w:tcBorders>
              <w:top w:val="nil"/>
              <w:left w:val="nil"/>
              <w:bottom w:val="single" w:sz="4" w:space="0" w:color="auto"/>
              <w:right w:val="single" w:sz="4" w:space="0" w:color="auto"/>
            </w:tcBorders>
            <w:shd w:val="clear" w:color="auto" w:fill="auto"/>
            <w:hideMark/>
          </w:tcPr>
          <w:p w14:paraId="22CA00CF" w14:textId="52EE7B12"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A.2. Bao bì kim loại </w:t>
            </w:r>
          </w:p>
        </w:tc>
        <w:tc>
          <w:tcPr>
            <w:tcW w:w="2238" w:type="dxa"/>
            <w:tcBorders>
              <w:top w:val="nil"/>
              <w:left w:val="nil"/>
              <w:bottom w:val="single" w:sz="4" w:space="0" w:color="auto"/>
              <w:right w:val="single" w:sz="4" w:space="0" w:color="auto"/>
            </w:tcBorders>
            <w:shd w:val="clear" w:color="auto" w:fill="auto"/>
            <w:hideMark/>
          </w:tcPr>
          <w:p w14:paraId="3A8DB767"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A.2.1. Bao bì nhôm</w:t>
            </w:r>
          </w:p>
        </w:tc>
        <w:tc>
          <w:tcPr>
            <w:tcW w:w="1747" w:type="dxa"/>
            <w:tcBorders>
              <w:top w:val="nil"/>
              <w:left w:val="nil"/>
              <w:bottom w:val="single" w:sz="4" w:space="0" w:color="auto"/>
              <w:right w:val="single" w:sz="4" w:space="0" w:color="auto"/>
            </w:tcBorders>
            <w:shd w:val="clear" w:color="auto" w:fill="auto"/>
            <w:hideMark/>
          </w:tcPr>
          <w:p w14:paraId="69C1B8B7"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5286B0EF" w14:textId="59D2EC48"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15.000</w:t>
            </w:r>
          </w:p>
        </w:tc>
        <w:tc>
          <w:tcPr>
            <w:tcW w:w="1495" w:type="dxa"/>
            <w:tcBorders>
              <w:top w:val="nil"/>
              <w:left w:val="nil"/>
              <w:bottom w:val="single" w:sz="4" w:space="0" w:color="auto"/>
              <w:right w:val="single" w:sz="4" w:space="0" w:color="auto"/>
            </w:tcBorders>
          </w:tcPr>
          <w:p w14:paraId="328D20FD" w14:textId="5111C668"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8.250</w:t>
            </w:r>
          </w:p>
        </w:tc>
      </w:tr>
      <w:tr w:rsidR="003C25A6" w:rsidRPr="005A26AF" w14:paraId="73033AE7" w14:textId="6B37489F" w:rsidTr="003C25A6">
        <w:trPr>
          <w:trHeight w:val="265"/>
        </w:trPr>
        <w:tc>
          <w:tcPr>
            <w:tcW w:w="537" w:type="dxa"/>
            <w:tcBorders>
              <w:top w:val="nil"/>
              <w:left w:val="single" w:sz="4" w:space="0" w:color="auto"/>
              <w:bottom w:val="single" w:sz="4" w:space="0" w:color="auto"/>
              <w:right w:val="single" w:sz="4" w:space="0" w:color="auto"/>
            </w:tcBorders>
            <w:shd w:val="clear" w:color="auto" w:fill="auto"/>
            <w:hideMark/>
          </w:tcPr>
          <w:p w14:paraId="4DBEAB88"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4</w:t>
            </w:r>
          </w:p>
        </w:tc>
        <w:tc>
          <w:tcPr>
            <w:tcW w:w="1504" w:type="dxa"/>
            <w:tcBorders>
              <w:top w:val="single" w:sz="4" w:space="0" w:color="auto"/>
              <w:left w:val="nil"/>
              <w:bottom w:val="single" w:sz="4" w:space="0" w:color="auto"/>
              <w:right w:val="single" w:sz="4" w:space="0" w:color="auto"/>
            </w:tcBorders>
            <w:shd w:val="clear" w:color="auto" w:fill="auto"/>
            <w:hideMark/>
          </w:tcPr>
          <w:p w14:paraId="26C761AA"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49FA87C1"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A.2.2. Bao bì sắt và kim loại khác</w:t>
            </w:r>
          </w:p>
        </w:tc>
        <w:tc>
          <w:tcPr>
            <w:tcW w:w="1747" w:type="dxa"/>
            <w:tcBorders>
              <w:top w:val="nil"/>
              <w:left w:val="nil"/>
              <w:bottom w:val="single" w:sz="4" w:space="0" w:color="auto"/>
              <w:right w:val="single" w:sz="4" w:space="0" w:color="auto"/>
            </w:tcBorders>
            <w:shd w:val="clear" w:color="auto" w:fill="auto"/>
            <w:hideMark/>
          </w:tcPr>
          <w:p w14:paraId="2B36DE84"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44C54F22" w14:textId="0BBF6FBC"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1.500</w:t>
            </w:r>
          </w:p>
        </w:tc>
        <w:tc>
          <w:tcPr>
            <w:tcW w:w="1495" w:type="dxa"/>
            <w:tcBorders>
              <w:top w:val="nil"/>
              <w:left w:val="nil"/>
              <w:bottom w:val="single" w:sz="4" w:space="0" w:color="auto"/>
              <w:right w:val="single" w:sz="4" w:space="0" w:color="auto"/>
            </w:tcBorders>
          </w:tcPr>
          <w:p w14:paraId="42E9FD3D" w14:textId="030E345D"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1.500</w:t>
            </w:r>
          </w:p>
        </w:tc>
      </w:tr>
      <w:tr w:rsidR="003C25A6" w:rsidRPr="005A26AF" w14:paraId="758BBC49" w14:textId="25A4E235" w:rsidTr="003C25A6">
        <w:trPr>
          <w:trHeight w:val="253"/>
        </w:trPr>
        <w:tc>
          <w:tcPr>
            <w:tcW w:w="537" w:type="dxa"/>
            <w:tcBorders>
              <w:top w:val="nil"/>
              <w:left w:val="single" w:sz="4" w:space="0" w:color="auto"/>
              <w:bottom w:val="single" w:sz="4" w:space="0" w:color="auto"/>
              <w:right w:val="single" w:sz="4" w:space="0" w:color="auto"/>
            </w:tcBorders>
            <w:shd w:val="clear" w:color="auto" w:fill="auto"/>
            <w:hideMark/>
          </w:tcPr>
          <w:p w14:paraId="5DF79EA9"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5</w:t>
            </w:r>
          </w:p>
        </w:tc>
        <w:tc>
          <w:tcPr>
            <w:tcW w:w="1504" w:type="dxa"/>
            <w:vMerge w:val="restart"/>
            <w:tcBorders>
              <w:top w:val="nil"/>
              <w:left w:val="nil"/>
              <w:right w:val="single" w:sz="4" w:space="0" w:color="auto"/>
            </w:tcBorders>
            <w:shd w:val="clear" w:color="auto" w:fill="auto"/>
            <w:hideMark/>
          </w:tcPr>
          <w:p w14:paraId="1E65176F" w14:textId="21F43756"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A.3. Bao bì nhựa </w:t>
            </w:r>
          </w:p>
          <w:p w14:paraId="2740B8E5"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w:t>
            </w:r>
          </w:p>
          <w:p w14:paraId="7901EC2D"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w:t>
            </w:r>
          </w:p>
          <w:p w14:paraId="59CE6305"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w:t>
            </w:r>
          </w:p>
          <w:p w14:paraId="5DB9AD94"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w:t>
            </w:r>
          </w:p>
          <w:p w14:paraId="3744DCC9"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color w:val="000000"/>
                <w:sz w:val="24"/>
                <w:szCs w:val="24"/>
                <w:lang w:eastAsia="en-ID"/>
              </w:rPr>
              <w:t> </w:t>
            </w:r>
          </w:p>
        </w:tc>
        <w:tc>
          <w:tcPr>
            <w:tcW w:w="2238" w:type="dxa"/>
            <w:tcBorders>
              <w:top w:val="nil"/>
              <w:left w:val="nil"/>
              <w:bottom w:val="single" w:sz="4" w:space="0" w:color="auto"/>
              <w:right w:val="single" w:sz="4" w:space="0" w:color="auto"/>
            </w:tcBorders>
            <w:shd w:val="clear" w:color="auto" w:fill="auto"/>
            <w:hideMark/>
          </w:tcPr>
          <w:p w14:paraId="67D6D293"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A.3.1. Bao bì PET cứng</w:t>
            </w:r>
          </w:p>
        </w:tc>
        <w:tc>
          <w:tcPr>
            <w:tcW w:w="1747" w:type="dxa"/>
            <w:tcBorders>
              <w:top w:val="nil"/>
              <w:left w:val="nil"/>
              <w:bottom w:val="single" w:sz="4" w:space="0" w:color="auto"/>
              <w:right w:val="single" w:sz="4" w:space="0" w:color="auto"/>
            </w:tcBorders>
            <w:shd w:val="clear" w:color="auto" w:fill="auto"/>
            <w:hideMark/>
          </w:tcPr>
          <w:p w14:paraId="37593D26"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33113983" w14:textId="4A2E3026"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3.000</w:t>
            </w:r>
          </w:p>
        </w:tc>
        <w:tc>
          <w:tcPr>
            <w:tcW w:w="1495" w:type="dxa"/>
            <w:tcBorders>
              <w:top w:val="nil"/>
              <w:left w:val="nil"/>
              <w:bottom w:val="single" w:sz="4" w:space="0" w:color="auto"/>
              <w:right w:val="single" w:sz="4" w:space="0" w:color="auto"/>
            </w:tcBorders>
          </w:tcPr>
          <w:p w14:paraId="4186C4F3" w14:textId="59013285"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2.000</w:t>
            </w:r>
          </w:p>
        </w:tc>
      </w:tr>
      <w:tr w:rsidR="003C25A6" w:rsidRPr="005A26AF" w14:paraId="4E400637" w14:textId="6A3E72DE" w:rsidTr="003C25A6">
        <w:trPr>
          <w:trHeight w:val="419"/>
        </w:trPr>
        <w:tc>
          <w:tcPr>
            <w:tcW w:w="537" w:type="dxa"/>
            <w:tcBorders>
              <w:top w:val="nil"/>
              <w:left w:val="single" w:sz="4" w:space="0" w:color="auto"/>
              <w:bottom w:val="single" w:sz="4" w:space="0" w:color="auto"/>
              <w:right w:val="single" w:sz="4" w:space="0" w:color="auto"/>
            </w:tcBorders>
            <w:shd w:val="clear" w:color="auto" w:fill="auto"/>
            <w:hideMark/>
          </w:tcPr>
          <w:p w14:paraId="0CC3226D"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6</w:t>
            </w:r>
          </w:p>
        </w:tc>
        <w:tc>
          <w:tcPr>
            <w:tcW w:w="1504" w:type="dxa"/>
            <w:vMerge/>
            <w:tcBorders>
              <w:left w:val="nil"/>
              <w:right w:val="single" w:sz="4" w:space="0" w:color="auto"/>
            </w:tcBorders>
            <w:shd w:val="clear" w:color="auto" w:fill="auto"/>
            <w:hideMark/>
          </w:tcPr>
          <w:p w14:paraId="350C6446"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376F9F81"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A.3.2. Bao bì HDPE, LDPE, PP, PS cứng</w:t>
            </w:r>
          </w:p>
        </w:tc>
        <w:tc>
          <w:tcPr>
            <w:tcW w:w="1747" w:type="dxa"/>
            <w:tcBorders>
              <w:top w:val="nil"/>
              <w:left w:val="nil"/>
              <w:bottom w:val="single" w:sz="4" w:space="0" w:color="auto"/>
              <w:right w:val="single" w:sz="4" w:space="0" w:color="auto"/>
            </w:tcBorders>
            <w:shd w:val="clear" w:color="auto" w:fill="auto"/>
            <w:hideMark/>
          </w:tcPr>
          <w:p w14:paraId="5046FC0B"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1D738CE5" w14:textId="68FA0C20"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2.000</w:t>
            </w:r>
          </w:p>
        </w:tc>
        <w:tc>
          <w:tcPr>
            <w:tcW w:w="1495" w:type="dxa"/>
            <w:tcBorders>
              <w:top w:val="nil"/>
              <w:left w:val="nil"/>
              <w:bottom w:val="single" w:sz="4" w:space="0" w:color="auto"/>
              <w:right w:val="single" w:sz="4" w:space="0" w:color="auto"/>
            </w:tcBorders>
          </w:tcPr>
          <w:p w14:paraId="78C9B19F" w14:textId="32D9AC6B"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1.500</w:t>
            </w:r>
          </w:p>
        </w:tc>
      </w:tr>
      <w:tr w:rsidR="003C25A6" w:rsidRPr="005A26AF" w14:paraId="02D67825" w14:textId="6CB00E14" w:rsidTr="003C25A6">
        <w:trPr>
          <w:trHeight w:val="251"/>
        </w:trPr>
        <w:tc>
          <w:tcPr>
            <w:tcW w:w="537" w:type="dxa"/>
            <w:tcBorders>
              <w:top w:val="nil"/>
              <w:left w:val="single" w:sz="4" w:space="0" w:color="auto"/>
              <w:bottom w:val="single" w:sz="4" w:space="0" w:color="auto"/>
              <w:right w:val="single" w:sz="4" w:space="0" w:color="auto"/>
            </w:tcBorders>
            <w:shd w:val="clear" w:color="auto" w:fill="auto"/>
            <w:hideMark/>
          </w:tcPr>
          <w:p w14:paraId="093B4C1E"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7</w:t>
            </w:r>
          </w:p>
        </w:tc>
        <w:tc>
          <w:tcPr>
            <w:tcW w:w="1504" w:type="dxa"/>
            <w:vMerge/>
            <w:tcBorders>
              <w:left w:val="nil"/>
              <w:right w:val="single" w:sz="4" w:space="0" w:color="auto"/>
            </w:tcBorders>
            <w:shd w:val="clear" w:color="auto" w:fill="auto"/>
            <w:hideMark/>
          </w:tcPr>
          <w:p w14:paraId="42E3D019"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38B32793"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A.3.3. Bao bì EPS cứng</w:t>
            </w:r>
          </w:p>
        </w:tc>
        <w:tc>
          <w:tcPr>
            <w:tcW w:w="1747" w:type="dxa"/>
            <w:tcBorders>
              <w:top w:val="nil"/>
              <w:left w:val="nil"/>
              <w:bottom w:val="single" w:sz="4" w:space="0" w:color="auto"/>
              <w:right w:val="single" w:sz="4" w:space="0" w:color="auto"/>
            </w:tcBorders>
            <w:shd w:val="clear" w:color="auto" w:fill="auto"/>
            <w:hideMark/>
          </w:tcPr>
          <w:p w14:paraId="4C01F9BC"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5BB925D2" w14:textId="5BB01E29"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2.000</w:t>
            </w:r>
          </w:p>
        </w:tc>
        <w:tc>
          <w:tcPr>
            <w:tcW w:w="1495" w:type="dxa"/>
            <w:tcBorders>
              <w:top w:val="nil"/>
              <w:left w:val="nil"/>
              <w:bottom w:val="single" w:sz="4" w:space="0" w:color="auto"/>
              <w:right w:val="single" w:sz="4" w:space="0" w:color="auto"/>
            </w:tcBorders>
          </w:tcPr>
          <w:p w14:paraId="39191611" w14:textId="13A37857"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1.500</w:t>
            </w:r>
          </w:p>
        </w:tc>
      </w:tr>
      <w:tr w:rsidR="003C25A6" w:rsidRPr="005A26AF" w14:paraId="039A3096" w14:textId="12706D4F" w:rsidTr="003C25A6">
        <w:trPr>
          <w:trHeight w:val="254"/>
        </w:trPr>
        <w:tc>
          <w:tcPr>
            <w:tcW w:w="537" w:type="dxa"/>
            <w:tcBorders>
              <w:top w:val="nil"/>
              <w:left w:val="single" w:sz="4" w:space="0" w:color="auto"/>
              <w:bottom w:val="single" w:sz="4" w:space="0" w:color="auto"/>
              <w:right w:val="single" w:sz="4" w:space="0" w:color="auto"/>
            </w:tcBorders>
            <w:shd w:val="clear" w:color="auto" w:fill="auto"/>
            <w:hideMark/>
          </w:tcPr>
          <w:p w14:paraId="78CBC48E"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8</w:t>
            </w:r>
          </w:p>
        </w:tc>
        <w:tc>
          <w:tcPr>
            <w:tcW w:w="1504" w:type="dxa"/>
            <w:vMerge/>
            <w:tcBorders>
              <w:left w:val="nil"/>
              <w:right w:val="single" w:sz="4" w:space="0" w:color="auto"/>
            </w:tcBorders>
            <w:shd w:val="clear" w:color="auto" w:fill="auto"/>
            <w:hideMark/>
          </w:tcPr>
          <w:p w14:paraId="3C4086BB"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127D8A2E"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A.3.4. Bao bì PVC cứng</w:t>
            </w:r>
          </w:p>
        </w:tc>
        <w:tc>
          <w:tcPr>
            <w:tcW w:w="1747" w:type="dxa"/>
            <w:tcBorders>
              <w:top w:val="nil"/>
              <w:left w:val="nil"/>
              <w:bottom w:val="single" w:sz="4" w:space="0" w:color="auto"/>
              <w:right w:val="single" w:sz="4" w:space="0" w:color="auto"/>
            </w:tcBorders>
            <w:shd w:val="clear" w:color="auto" w:fill="auto"/>
            <w:hideMark/>
          </w:tcPr>
          <w:p w14:paraId="752ABCCE"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60B87B9F" w14:textId="0E81F260"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2.000</w:t>
            </w:r>
          </w:p>
        </w:tc>
        <w:tc>
          <w:tcPr>
            <w:tcW w:w="1495" w:type="dxa"/>
            <w:tcBorders>
              <w:top w:val="nil"/>
              <w:left w:val="nil"/>
              <w:bottom w:val="single" w:sz="4" w:space="0" w:color="auto"/>
              <w:right w:val="single" w:sz="4" w:space="0" w:color="auto"/>
            </w:tcBorders>
          </w:tcPr>
          <w:p w14:paraId="7E1E2F16" w14:textId="20C53F00"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1.500</w:t>
            </w:r>
          </w:p>
        </w:tc>
      </w:tr>
      <w:tr w:rsidR="003C25A6" w:rsidRPr="005A26AF" w14:paraId="29AD53B6" w14:textId="67015274" w:rsidTr="003C25A6">
        <w:trPr>
          <w:trHeight w:val="259"/>
        </w:trPr>
        <w:tc>
          <w:tcPr>
            <w:tcW w:w="537" w:type="dxa"/>
            <w:tcBorders>
              <w:top w:val="nil"/>
              <w:left w:val="single" w:sz="4" w:space="0" w:color="auto"/>
              <w:bottom w:val="single" w:sz="4" w:space="0" w:color="auto"/>
              <w:right w:val="single" w:sz="4" w:space="0" w:color="auto"/>
            </w:tcBorders>
            <w:shd w:val="clear" w:color="auto" w:fill="auto"/>
            <w:hideMark/>
          </w:tcPr>
          <w:p w14:paraId="4D46A6CF"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9</w:t>
            </w:r>
          </w:p>
        </w:tc>
        <w:tc>
          <w:tcPr>
            <w:tcW w:w="1504" w:type="dxa"/>
            <w:vMerge/>
            <w:tcBorders>
              <w:left w:val="nil"/>
              <w:right w:val="single" w:sz="4" w:space="0" w:color="auto"/>
            </w:tcBorders>
            <w:shd w:val="clear" w:color="auto" w:fill="auto"/>
            <w:hideMark/>
          </w:tcPr>
          <w:p w14:paraId="2A7A3582"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2D637BB1"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A.3.5. Bao bì nhựa cứng khác</w:t>
            </w:r>
          </w:p>
        </w:tc>
        <w:tc>
          <w:tcPr>
            <w:tcW w:w="1747" w:type="dxa"/>
            <w:tcBorders>
              <w:top w:val="nil"/>
              <w:left w:val="nil"/>
              <w:bottom w:val="single" w:sz="4" w:space="0" w:color="auto"/>
              <w:right w:val="single" w:sz="4" w:space="0" w:color="auto"/>
            </w:tcBorders>
            <w:shd w:val="clear" w:color="auto" w:fill="auto"/>
            <w:hideMark/>
          </w:tcPr>
          <w:p w14:paraId="5C8D095E"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52FD03E8" w14:textId="2A3BFA6F"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2.000</w:t>
            </w:r>
          </w:p>
        </w:tc>
        <w:tc>
          <w:tcPr>
            <w:tcW w:w="1495" w:type="dxa"/>
            <w:tcBorders>
              <w:top w:val="nil"/>
              <w:left w:val="nil"/>
              <w:bottom w:val="single" w:sz="4" w:space="0" w:color="auto"/>
              <w:right w:val="single" w:sz="4" w:space="0" w:color="auto"/>
            </w:tcBorders>
          </w:tcPr>
          <w:p w14:paraId="38C528E6" w14:textId="4967272E"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1.500</w:t>
            </w:r>
          </w:p>
        </w:tc>
      </w:tr>
      <w:tr w:rsidR="003C25A6" w:rsidRPr="005A26AF" w14:paraId="48A360C2" w14:textId="7EBEC396" w:rsidTr="003C25A6">
        <w:trPr>
          <w:trHeight w:val="249"/>
        </w:trPr>
        <w:tc>
          <w:tcPr>
            <w:tcW w:w="537" w:type="dxa"/>
            <w:tcBorders>
              <w:top w:val="nil"/>
              <w:left w:val="single" w:sz="4" w:space="0" w:color="auto"/>
              <w:bottom w:val="single" w:sz="4" w:space="0" w:color="auto"/>
              <w:right w:val="single" w:sz="4" w:space="0" w:color="auto"/>
            </w:tcBorders>
            <w:shd w:val="clear" w:color="auto" w:fill="auto"/>
            <w:hideMark/>
          </w:tcPr>
          <w:p w14:paraId="79712A8E"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10</w:t>
            </w:r>
          </w:p>
        </w:tc>
        <w:tc>
          <w:tcPr>
            <w:tcW w:w="1504" w:type="dxa"/>
            <w:vMerge/>
            <w:tcBorders>
              <w:left w:val="nil"/>
              <w:right w:val="single" w:sz="4" w:space="0" w:color="auto"/>
            </w:tcBorders>
            <w:shd w:val="clear" w:color="auto" w:fill="auto"/>
            <w:hideMark/>
          </w:tcPr>
          <w:p w14:paraId="057A87B2"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48B45FC0"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A.3.6. Bao bì đơn vật liệu mềm</w:t>
            </w:r>
          </w:p>
        </w:tc>
        <w:tc>
          <w:tcPr>
            <w:tcW w:w="1747" w:type="dxa"/>
            <w:tcBorders>
              <w:top w:val="nil"/>
              <w:left w:val="nil"/>
              <w:bottom w:val="single" w:sz="4" w:space="0" w:color="auto"/>
              <w:right w:val="single" w:sz="4" w:space="0" w:color="auto"/>
            </w:tcBorders>
            <w:shd w:val="clear" w:color="auto" w:fill="auto"/>
            <w:hideMark/>
          </w:tcPr>
          <w:p w14:paraId="4ACA2968"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4125901A" w14:textId="5A033895"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600</w:t>
            </w:r>
          </w:p>
        </w:tc>
        <w:tc>
          <w:tcPr>
            <w:tcW w:w="1495" w:type="dxa"/>
            <w:tcBorders>
              <w:top w:val="nil"/>
              <w:left w:val="nil"/>
              <w:bottom w:val="single" w:sz="4" w:space="0" w:color="auto"/>
              <w:right w:val="single" w:sz="4" w:space="0" w:color="auto"/>
            </w:tcBorders>
          </w:tcPr>
          <w:p w14:paraId="77624EFE" w14:textId="36E18534"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1.050</w:t>
            </w:r>
          </w:p>
        </w:tc>
      </w:tr>
      <w:tr w:rsidR="003C25A6" w:rsidRPr="005A26AF" w14:paraId="428426CA" w14:textId="117D7012" w:rsidTr="003C25A6">
        <w:trPr>
          <w:trHeight w:val="239"/>
        </w:trPr>
        <w:tc>
          <w:tcPr>
            <w:tcW w:w="537" w:type="dxa"/>
            <w:tcBorders>
              <w:top w:val="nil"/>
              <w:left w:val="single" w:sz="4" w:space="0" w:color="auto"/>
              <w:bottom w:val="single" w:sz="4" w:space="0" w:color="auto"/>
              <w:right w:val="single" w:sz="4" w:space="0" w:color="auto"/>
            </w:tcBorders>
            <w:shd w:val="clear" w:color="auto" w:fill="auto"/>
            <w:hideMark/>
          </w:tcPr>
          <w:p w14:paraId="3EC3D47C"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11</w:t>
            </w:r>
          </w:p>
        </w:tc>
        <w:tc>
          <w:tcPr>
            <w:tcW w:w="1504" w:type="dxa"/>
            <w:vMerge/>
            <w:tcBorders>
              <w:left w:val="nil"/>
              <w:bottom w:val="single" w:sz="4" w:space="0" w:color="auto"/>
              <w:right w:val="single" w:sz="4" w:space="0" w:color="auto"/>
            </w:tcBorders>
            <w:shd w:val="clear" w:color="auto" w:fill="auto"/>
            <w:hideMark/>
          </w:tcPr>
          <w:p w14:paraId="79BB62FF"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24D1DB8E"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A.3.7. Bao bì đa vật liệu mềm</w:t>
            </w:r>
          </w:p>
        </w:tc>
        <w:tc>
          <w:tcPr>
            <w:tcW w:w="1747" w:type="dxa"/>
            <w:tcBorders>
              <w:top w:val="nil"/>
              <w:left w:val="nil"/>
              <w:bottom w:val="single" w:sz="4" w:space="0" w:color="auto"/>
              <w:right w:val="single" w:sz="4" w:space="0" w:color="auto"/>
            </w:tcBorders>
            <w:shd w:val="clear" w:color="auto" w:fill="auto"/>
            <w:hideMark/>
          </w:tcPr>
          <w:p w14:paraId="21E0A770"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3DC57BA8" w14:textId="489E982D"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300</w:t>
            </w:r>
          </w:p>
        </w:tc>
        <w:tc>
          <w:tcPr>
            <w:tcW w:w="1495" w:type="dxa"/>
            <w:tcBorders>
              <w:top w:val="nil"/>
              <w:left w:val="nil"/>
              <w:bottom w:val="single" w:sz="4" w:space="0" w:color="auto"/>
              <w:right w:val="single" w:sz="4" w:space="0" w:color="auto"/>
            </w:tcBorders>
          </w:tcPr>
          <w:p w14:paraId="14411784" w14:textId="370730F9"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900</w:t>
            </w:r>
          </w:p>
        </w:tc>
      </w:tr>
      <w:tr w:rsidR="003C25A6" w:rsidRPr="005A26AF" w14:paraId="5D03C05B" w14:textId="202FE68A" w:rsidTr="003C25A6">
        <w:trPr>
          <w:trHeight w:val="243"/>
        </w:trPr>
        <w:tc>
          <w:tcPr>
            <w:tcW w:w="537" w:type="dxa"/>
            <w:tcBorders>
              <w:top w:val="nil"/>
              <w:left w:val="single" w:sz="4" w:space="0" w:color="auto"/>
              <w:bottom w:val="single" w:sz="4" w:space="0" w:color="auto"/>
              <w:right w:val="single" w:sz="4" w:space="0" w:color="auto"/>
            </w:tcBorders>
            <w:shd w:val="clear" w:color="auto" w:fill="auto"/>
            <w:hideMark/>
          </w:tcPr>
          <w:p w14:paraId="62D0E893"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12</w:t>
            </w:r>
          </w:p>
        </w:tc>
        <w:tc>
          <w:tcPr>
            <w:tcW w:w="1504" w:type="dxa"/>
            <w:tcBorders>
              <w:top w:val="nil"/>
              <w:left w:val="nil"/>
              <w:bottom w:val="single" w:sz="4" w:space="0" w:color="auto"/>
              <w:right w:val="single" w:sz="4" w:space="0" w:color="auto"/>
            </w:tcBorders>
            <w:shd w:val="clear" w:color="auto" w:fill="auto"/>
            <w:hideMark/>
          </w:tcPr>
          <w:p w14:paraId="03773D67"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A.4. Bao bì thủy tinh</w:t>
            </w:r>
          </w:p>
        </w:tc>
        <w:tc>
          <w:tcPr>
            <w:tcW w:w="2238" w:type="dxa"/>
            <w:tcBorders>
              <w:top w:val="nil"/>
              <w:left w:val="nil"/>
              <w:bottom w:val="single" w:sz="4" w:space="0" w:color="auto"/>
              <w:right w:val="single" w:sz="4" w:space="0" w:color="auto"/>
            </w:tcBorders>
            <w:shd w:val="clear" w:color="auto" w:fill="auto"/>
            <w:hideMark/>
          </w:tcPr>
          <w:p w14:paraId="107B3E69"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A.4.1. Chai, lọ, hộp thủy tinh</w:t>
            </w:r>
          </w:p>
        </w:tc>
        <w:tc>
          <w:tcPr>
            <w:tcW w:w="1747" w:type="dxa"/>
            <w:tcBorders>
              <w:top w:val="nil"/>
              <w:left w:val="nil"/>
              <w:bottom w:val="single" w:sz="4" w:space="0" w:color="auto"/>
              <w:right w:val="single" w:sz="4" w:space="0" w:color="auto"/>
            </w:tcBorders>
            <w:shd w:val="clear" w:color="auto" w:fill="auto"/>
            <w:hideMark/>
          </w:tcPr>
          <w:p w14:paraId="6315F924"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2FCFE5E4" w14:textId="0740CD58"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300</w:t>
            </w:r>
          </w:p>
        </w:tc>
        <w:tc>
          <w:tcPr>
            <w:tcW w:w="1495" w:type="dxa"/>
            <w:tcBorders>
              <w:top w:val="nil"/>
              <w:left w:val="nil"/>
              <w:bottom w:val="single" w:sz="4" w:space="0" w:color="auto"/>
              <w:right w:val="single" w:sz="4" w:space="0" w:color="auto"/>
            </w:tcBorders>
          </w:tcPr>
          <w:p w14:paraId="68AC0FD3" w14:textId="0C847BE9"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400</w:t>
            </w:r>
          </w:p>
        </w:tc>
      </w:tr>
      <w:tr w:rsidR="003C25A6" w:rsidRPr="005A26AF" w14:paraId="6E8EF93C" w14:textId="2BE80DBC" w:rsidTr="003C25A6">
        <w:trPr>
          <w:trHeight w:val="300"/>
        </w:trPr>
        <w:tc>
          <w:tcPr>
            <w:tcW w:w="42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F73A92"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B. ẮC QUY VÀ PIN </w:t>
            </w:r>
          </w:p>
        </w:tc>
        <w:tc>
          <w:tcPr>
            <w:tcW w:w="1747" w:type="dxa"/>
            <w:tcBorders>
              <w:top w:val="single" w:sz="4" w:space="0" w:color="auto"/>
              <w:left w:val="single" w:sz="4" w:space="0" w:color="auto"/>
              <w:bottom w:val="single" w:sz="4" w:space="0" w:color="auto"/>
              <w:right w:val="single" w:sz="4" w:space="0" w:color="000000"/>
            </w:tcBorders>
            <w:shd w:val="clear" w:color="auto" w:fill="auto"/>
          </w:tcPr>
          <w:p w14:paraId="21390589"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52A6A644"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0063B759"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r>
      <w:tr w:rsidR="003C25A6" w:rsidRPr="005A26AF" w14:paraId="2D70A023" w14:textId="0C7D80D7" w:rsidTr="003C25A6">
        <w:trPr>
          <w:trHeight w:val="286"/>
        </w:trPr>
        <w:tc>
          <w:tcPr>
            <w:tcW w:w="537" w:type="dxa"/>
            <w:tcBorders>
              <w:top w:val="nil"/>
              <w:left w:val="single" w:sz="4" w:space="0" w:color="auto"/>
              <w:bottom w:val="single" w:sz="4" w:space="0" w:color="auto"/>
              <w:right w:val="single" w:sz="4" w:space="0" w:color="auto"/>
            </w:tcBorders>
            <w:shd w:val="clear" w:color="auto" w:fill="auto"/>
            <w:hideMark/>
          </w:tcPr>
          <w:p w14:paraId="7DFC58EC"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13</w:t>
            </w:r>
          </w:p>
        </w:tc>
        <w:tc>
          <w:tcPr>
            <w:tcW w:w="1504" w:type="dxa"/>
            <w:tcBorders>
              <w:top w:val="nil"/>
              <w:left w:val="nil"/>
              <w:bottom w:val="single" w:sz="4" w:space="0" w:color="auto"/>
              <w:right w:val="single" w:sz="4" w:space="0" w:color="auto"/>
            </w:tcBorders>
            <w:shd w:val="clear" w:color="auto" w:fill="auto"/>
            <w:hideMark/>
          </w:tcPr>
          <w:p w14:paraId="073CC5DF" w14:textId="45C276F3"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B.1. Ắc quy</w:t>
            </w:r>
          </w:p>
        </w:tc>
        <w:tc>
          <w:tcPr>
            <w:tcW w:w="2238" w:type="dxa"/>
            <w:tcBorders>
              <w:top w:val="nil"/>
              <w:left w:val="nil"/>
              <w:bottom w:val="single" w:sz="4" w:space="0" w:color="auto"/>
              <w:right w:val="single" w:sz="4" w:space="0" w:color="auto"/>
            </w:tcBorders>
            <w:shd w:val="clear" w:color="auto" w:fill="auto"/>
            <w:hideMark/>
          </w:tcPr>
          <w:p w14:paraId="417FBDCD"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B.1.1. Ắc quy chì</w:t>
            </w:r>
          </w:p>
        </w:tc>
        <w:tc>
          <w:tcPr>
            <w:tcW w:w="1747" w:type="dxa"/>
            <w:tcBorders>
              <w:top w:val="nil"/>
              <w:left w:val="nil"/>
              <w:bottom w:val="single" w:sz="4" w:space="0" w:color="auto"/>
              <w:right w:val="single" w:sz="4" w:space="0" w:color="auto"/>
            </w:tcBorders>
            <w:shd w:val="clear" w:color="auto" w:fill="auto"/>
            <w:hideMark/>
          </w:tcPr>
          <w:p w14:paraId="5CA12761"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5</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23E72F3E" w14:textId="5C125806"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30.000</w:t>
            </w:r>
          </w:p>
        </w:tc>
        <w:tc>
          <w:tcPr>
            <w:tcW w:w="1495" w:type="dxa"/>
            <w:tcBorders>
              <w:top w:val="nil"/>
              <w:left w:val="nil"/>
              <w:bottom w:val="single" w:sz="4" w:space="0" w:color="auto"/>
              <w:right w:val="single" w:sz="4" w:space="0" w:color="auto"/>
            </w:tcBorders>
          </w:tcPr>
          <w:p w14:paraId="45C471BA" w14:textId="6AAA2202"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17.500</w:t>
            </w:r>
          </w:p>
        </w:tc>
      </w:tr>
      <w:tr w:rsidR="003C25A6" w:rsidRPr="005A26AF" w14:paraId="64C329F8" w14:textId="1C4BC893" w:rsidTr="003C25A6">
        <w:trPr>
          <w:trHeight w:val="286"/>
        </w:trPr>
        <w:tc>
          <w:tcPr>
            <w:tcW w:w="537" w:type="dxa"/>
            <w:tcBorders>
              <w:top w:val="nil"/>
              <w:left w:val="single" w:sz="4" w:space="0" w:color="auto"/>
              <w:bottom w:val="single" w:sz="4" w:space="0" w:color="auto"/>
              <w:right w:val="single" w:sz="4" w:space="0" w:color="auto"/>
            </w:tcBorders>
            <w:shd w:val="clear" w:color="auto" w:fill="auto"/>
            <w:hideMark/>
          </w:tcPr>
          <w:p w14:paraId="54BC27C5"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14</w:t>
            </w:r>
          </w:p>
        </w:tc>
        <w:tc>
          <w:tcPr>
            <w:tcW w:w="1504" w:type="dxa"/>
            <w:tcBorders>
              <w:top w:val="single" w:sz="4" w:space="0" w:color="auto"/>
              <w:left w:val="nil"/>
              <w:bottom w:val="single" w:sz="4" w:space="0" w:color="auto"/>
              <w:right w:val="single" w:sz="4" w:space="0" w:color="auto"/>
            </w:tcBorders>
            <w:shd w:val="clear" w:color="auto" w:fill="auto"/>
            <w:hideMark/>
          </w:tcPr>
          <w:p w14:paraId="514E8E3A"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4DB322DB" w14:textId="4316BC68"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B.1.2. Ắc quy các loại khác</w:t>
            </w:r>
          </w:p>
        </w:tc>
        <w:tc>
          <w:tcPr>
            <w:tcW w:w="1747" w:type="dxa"/>
            <w:tcBorders>
              <w:top w:val="nil"/>
              <w:left w:val="nil"/>
              <w:bottom w:val="single" w:sz="4" w:space="0" w:color="auto"/>
              <w:right w:val="single" w:sz="4" w:space="0" w:color="auto"/>
            </w:tcBorders>
            <w:shd w:val="clear" w:color="auto" w:fill="auto"/>
            <w:hideMark/>
          </w:tcPr>
          <w:p w14:paraId="6C4D18F4"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5</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25EC338D" w14:textId="46C7BAB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25.000</w:t>
            </w:r>
          </w:p>
        </w:tc>
        <w:tc>
          <w:tcPr>
            <w:tcW w:w="1495" w:type="dxa"/>
            <w:tcBorders>
              <w:top w:val="nil"/>
              <w:left w:val="nil"/>
              <w:bottom w:val="single" w:sz="4" w:space="0" w:color="auto"/>
              <w:right w:val="single" w:sz="4" w:space="0" w:color="auto"/>
            </w:tcBorders>
          </w:tcPr>
          <w:p w14:paraId="225A7C0E" w14:textId="6D3A24B2"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15.000</w:t>
            </w:r>
          </w:p>
        </w:tc>
      </w:tr>
      <w:tr w:rsidR="003C25A6" w:rsidRPr="005A26AF" w14:paraId="594DA89C" w14:textId="0455F7F6" w:rsidTr="003C25A6">
        <w:trPr>
          <w:trHeight w:val="502"/>
        </w:trPr>
        <w:tc>
          <w:tcPr>
            <w:tcW w:w="537" w:type="dxa"/>
            <w:tcBorders>
              <w:top w:val="nil"/>
              <w:left w:val="single" w:sz="4" w:space="0" w:color="auto"/>
              <w:bottom w:val="single" w:sz="4" w:space="0" w:color="auto"/>
              <w:right w:val="single" w:sz="4" w:space="0" w:color="auto"/>
            </w:tcBorders>
            <w:shd w:val="clear" w:color="auto" w:fill="auto"/>
            <w:hideMark/>
          </w:tcPr>
          <w:p w14:paraId="2E2E0D80"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15</w:t>
            </w:r>
          </w:p>
        </w:tc>
        <w:tc>
          <w:tcPr>
            <w:tcW w:w="1504" w:type="dxa"/>
            <w:tcBorders>
              <w:top w:val="nil"/>
              <w:left w:val="nil"/>
              <w:bottom w:val="single" w:sz="4" w:space="0" w:color="auto"/>
              <w:right w:val="single" w:sz="4" w:space="0" w:color="auto"/>
            </w:tcBorders>
            <w:shd w:val="clear" w:color="auto" w:fill="auto"/>
            <w:hideMark/>
          </w:tcPr>
          <w:p w14:paraId="2863BE2C" w14:textId="30FB90E5"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B.2. Pin sạc (nhiều lần) </w:t>
            </w:r>
          </w:p>
        </w:tc>
        <w:tc>
          <w:tcPr>
            <w:tcW w:w="2238" w:type="dxa"/>
            <w:tcBorders>
              <w:top w:val="nil"/>
              <w:left w:val="nil"/>
              <w:bottom w:val="single" w:sz="4" w:space="0" w:color="auto"/>
              <w:right w:val="single" w:sz="4" w:space="0" w:color="auto"/>
            </w:tcBorders>
            <w:shd w:val="clear" w:color="auto" w:fill="auto"/>
            <w:hideMark/>
          </w:tcPr>
          <w:p w14:paraId="15836339"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B.2.1. Pin các loại (Li, NiMH, v.v.) sử dụng cho phương tiện giao thông</w:t>
            </w:r>
          </w:p>
        </w:tc>
        <w:tc>
          <w:tcPr>
            <w:tcW w:w="1747" w:type="dxa"/>
            <w:tcBorders>
              <w:top w:val="nil"/>
              <w:left w:val="nil"/>
              <w:bottom w:val="single" w:sz="4" w:space="0" w:color="auto"/>
              <w:right w:val="single" w:sz="4" w:space="0" w:color="auto"/>
            </w:tcBorders>
            <w:shd w:val="clear" w:color="auto" w:fill="auto"/>
            <w:hideMark/>
          </w:tcPr>
          <w:p w14:paraId="6C822EE3"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3554820A" w14:textId="7752E4D4"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10.000</w:t>
            </w:r>
          </w:p>
        </w:tc>
        <w:tc>
          <w:tcPr>
            <w:tcW w:w="1495" w:type="dxa"/>
            <w:tcBorders>
              <w:top w:val="nil"/>
              <w:left w:val="nil"/>
              <w:bottom w:val="single" w:sz="4" w:space="0" w:color="auto"/>
              <w:right w:val="single" w:sz="4" w:space="0" w:color="auto"/>
            </w:tcBorders>
          </w:tcPr>
          <w:p w14:paraId="711647CB" w14:textId="24A8380B"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6.500</w:t>
            </w:r>
          </w:p>
        </w:tc>
      </w:tr>
      <w:tr w:rsidR="003C25A6" w:rsidRPr="005A26AF" w14:paraId="4F9E0B99" w14:textId="7ECD361F" w:rsidTr="003C25A6">
        <w:trPr>
          <w:trHeight w:val="509"/>
        </w:trPr>
        <w:tc>
          <w:tcPr>
            <w:tcW w:w="537" w:type="dxa"/>
            <w:tcBorders>
              <w:top w:val="nil"/>
              <w:left w:val="single" w:sz="4" w:space="0" w:color="auto"/>
              <w:bottom w:val="single" w:sz="4" w:space="0" w:color="auto"/>
              <w:right w:val="single" w:sz="4" w:space="0" w:color="auto"/>
            </w:tcBorders>
            <w:shd w:val="clear" w:color="auto" w:fill="auto"/>
            <w:hideMark/>
          </w:tcPr>
          <w:p w14:paraId="134A431D"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16</w:t>
            </w:r>
          </w:p>
        </w:tc>
        <w:tc>
          <w:tcPr>
            <w:tcW w:w="1504" w:type="dxa"/>
            <w:tcBorders>
              <w:top w:val="single" w:sz="4" w:space="0" w:color="auto"/>
              <w:left w:val="nil"/>
              <w:bottom w:val="single" w:sz="4" w:space="0" w:color="auto"/>
              <w:right w:val="single" w:sz="4" w:space="0" w:color="auto"/>
            </w:tcBorders>
            <w:shd w:val="clear" w:color="auto" w:fill="auto"/>
            <w:hideMark/>
          </w:tcPr>
          <w:p w14:paraId="22FD6C3B"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6F2DCBDA"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B.2.2. Pin các loại, sử dụng cho các thiết bị điện - điện tử</w:t>
            </w:r>
          </w:p>
        </w:tc>
        <w:tc>
          <w:tcPr>
            <w:tcW w:w="1747" w:type="dxa"/>
            <w:tcBorders>
              <w:top w:val="nil"/>
              <w:left w:val="nil"/>
              <w:bottom w:val="single" w:sz="4" w:space="0" w:color="auto"/>
              <w:right w:val="single" w:sz="4" w:space="0" w:color="auto"/>
            </w:tcBorders>
            <w:shd w:val="clear" w:color="auto" w:fill="auto"/>
            <w:hideMark/>
          </w:tcPr>
          <w:p w14:paraId="4AF261C8"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5063EBB3" w14:textId="26995D9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10.000</w:t>
            </w:r>
          </w:p>
        </w:tc>
        <w:tc>
          <w:tcPr>
            <w:tcW w:w="1495" w:type="dxa"/>
            <w:tcBorders>
              <w:top w:val="nil"/>
              <w:left w:val="nil"/>
              <w:bottom w:val="single" w:sz="4" w:space="0" w:color="auto"/>
              <w:right w:val="single" w:sz="4" w:space="0" w:color="auto"/>
            </w:tcBorders>
          </w:tcPr>
          <w:p w14:paraId="21A23B60" w14:textId="512D44AD"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6.500</w:t>
            </w:r>
          </w:p>
        </w:tc>
      </w:tr>
      <w:tr w:rsidR="003C25A6" w:rsidRPr="005A26AF" w14:paraId="2ED2F847" w14:textId="67CC8BF1" w:rsidTr="003C25A6">
        <w:trPr>
          <w:trHeight w:val="300"/>
        </w:trPr>
        <w:tc>
          <w:tcPr>
            <w:tcW w:w="42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D2FD388"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C. DẦU NHỚT </w:t>
            </w:r>
          </w:p>
        </w:tc>
        <w:tc>
          <w:tcPr>
            <w:tcW w:w="1747" w:type="dxa"/>
            <w:tcBorders>
              <w:top w:val="single" w:sz="4" w:space="0" w:color="auto"/>
              <w:left w:val="single" w:sz="4" w:space="0" w:color="auto"/>
              <w:bottom w:val="single" w:sz="4" w:space="0" w:color="auto"/>
              <w:right w:val="single" w:sz="4" w:space="0" w:color="000000"/>
            </w:tcBorders>
            <w:shd w:val="clear" w:color="auto" w:fill="auto"/>
          </w:tcPr>
          <w:p w14:paraId="427BEC3C"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15094A34"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2D2193FD"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r>
      <w:tr w:rsidR="003C25A6" w:rsidRPr="005A26AF" w14:paraId="06A43B11" w14:textId="7C3718EA" w:rsidTr="003C25A6">
        <w:trPr>
          <w:trHeight w:val="478"/>
        </w:trPr>
        <w:tc>
          <w:tcPr>
            <w:tcW w:w="537" w:type="dxa"/>
            <w:tcBorders>
              <w:top w:val="nil"/>
              <w:left w:val="single" w:sz="4" w:space="0" w:color="auto"/>
              <w:bottom w:val="single" w:sz="4" w:space="0" w:color="auto"/>
              <w:right w:val="single" w:sz="4" w:space="0" w:color="auto"/>
            </w:tcBorders>
            <w:shd w:val="clear" w:color="auto" w:fill="auto"/>
            <w:hideMark/>
          </w:tcPr>
          <w:p w14:paraId="6E8B769C"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17</w:t>
            </w:r>
          </w:p>
        </w:tc>
        <w:tc>
          <w:tcPr>
            <w:tcW w:w="1504" w:type="dxa"/>
            <w:tcBorders>
              <w:top w:val="nil"/>
              <w:left w:val="nil"/>
              <w:bottom w:val="single" w:sz="4" w:space="0" w:color="auto"/>
              <w:right w:val="single" w:sz="4" w:space="0" w:color="auto"/>
            </w:tcBorders>
            <w:shd w:val="clear" w:color="auto" w:fill="auto"/>
            <w:hideMark/>
          </w:tcPr>
          <w:p w14:paraId="77522F10"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C.1. Dầu nhớt cho động cơ</w:t>
            </w:r>
          </w:p>
        </w:tc>
        <w:tc>
          <w:tcPr>
            <w:tcW w:w="2238" w:type="dxa"/>
            <w:tcBorders>
              <w:top w:val="nil"/>
              <w:left w:val="nil"/>
              <w:bottom w:val="single" w:sz="4" w:space="0" w:color="auto"/>
              <w:right w:val="single" w:sz="4" w:space="0" w:color="auto"/>
            </w:tcBorders>
            <w:shd w:val="clear" w:color="auto" w:fill="auto"/>
            <w:hideMark/>
          </w:tcPr>
          <w:p w14:paraId="26E46456"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C.1.1. Dầu nhớt cho động cơ</w:t>
            </w:r>
          </w:p>
        </w:tc>
        <w:tc>
          <w:tcPr>
            <w:tcW w:w="1747" w:type="dxa"/>
            <w:tcBorders>
              <w:top w:val="nil"/>
              <w:left w:val="nil"/>
              <w:bottom w:val="single" w:sz="4" w:space="0" w:color="auto"/>
              <w:right w:val="single" w:sz="4" w:space="0" w:color="auto"/>
            </w:tcBorders>
            <w:shd w:val="clear" w:color="auto" w:fill="auto"/>
            <w:hideMark/>
          </w:tcPr>
          <w:p w14:paraId="22EA03E5"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10BDD861" w14:textId="1EB20313"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6.000</w:t>
            </w:r>
          </w:p>
        </w:tc>
        <w:tc>
          <w:tcPr>
            <w:tcW w:w="1495" w:type="dxa"/>
            <w:tcBorders>
              <w:top w:val="nil"/>
              <w:left w:val="nil"/>
              <w:bottom w:val="single" w:sz="4" w:space="0" w:color="auto"/>
              <w:right w:val="single" w:sz="4" w:space="0" w:color="auto"/>
            </w:tcBorders>
          </w:tcPr>
          <w:p w14:paraId="68C3B833" w14:textId="6F1C175B"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4.000</w:t>
            </w:r>
          </w:p>
        </w:tc>
      </w:tr>
      <w:tr w:rsidR="003C25A6" w:rsidRPr="005A26AF" w14:paraId="2DEFD553" w14:textId="377E6BA6" w:rsidTr="003C25A6">
        <w:trPr>
          <w:trHeight w:val="300"/>
        </w:trPr>
        <w:tc>
          <w:tcPr>
            <w:tcW w:w="42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7AAA9A"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D. SĂM, LỐP </w:t>
            </w:r>
          </w:p>
        </w:tc>
        <w:tc>
          <w:tcPr>
            <w:tcW w:w="1747" w:type="dxa"/>
            <w:tcBorders>
              <w:top w:val="single" w:sz="4" w:space="0" w:color="auto"/>
              <w:left w:val="single" w:sz="4" w:space="0" w:color="auto"/>
              <w:bottom w:val="single" w:sz="4" w:space="0" w:color="auto"/>
              <w:right w:val="single" w:sz="4" w:space="0" w:color="000000"/>
            </w:tcBorders>
            <w:shd w:val="clear" w:color="auto" w:fill="auto"/>
          </w:tcPr>
          <w:p w14:paraId="5BA057EE"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72FA737B"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07F48118"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r>
      <w:tr w:rsidR="003C25A6" w:rsidRPr="005A26AF" w14:paraId="1D183E37" w14:textId="4A093BA0" w:rsidTr="003C25A6">
        <w:trPr>
          <w:trHeight w:val="480"/>
        </w:trPr>
        <w:tc>
          <w:tcPr>
            <w:tcW w:w="537" w:type="dxa"/>
            <w:tcBorders>
              <w:top w:val="nil"/>
              <w:left w:val="single" w:sz="4" w:space="0" w:color="auto"/>
              <w:bottom w:val="single" w:sz="4" w:space="0" w:color="auto"/>
              <w:right w:val="single" w:sz="4" w:space="0" w:color="auto"/>
            </w:tcBorders>
            <w:shd w:val="clear" w:color="auto" w:fill="auto"/>
            <w:hideMark/>
          </w:tcPr>
          <w:p w14:paraId="64D7A2E6"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18</w:t>
            </w:r>
          </w:p>
        </w:tc>
        <w:tc>
          <w:tcPr>
            <w:tcW w:w="1504" w:type="dxa"/>
            <w:tcBorders>
              <w:top w:val="nil"/>
              <w:left w:val="nil"/>
              <w:bottom w:val="single" w:sz="4" w:space="0" w:color="auto"/>
              <w:right w:val="single" w:sz="4" w:space="0" w:color="auto"/>
            </w:tcBorders>
            <w:shd w:val="clear" w:color="auto" w:fill="auto"/>
            <w:hideMark/>
          </w:tcPr>
          <w:p w14:paraId="3F9131EA"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D.1. Săm, lốp các loại</w:t>
            </w:r>
          </w:p>
        </w:tc>
        <w:tc>
          <w:tcPr>
            <w:tcW w:w="2238" w:type="dxa"/>
            <w:tcBorders>
              <w:top w:val="nil"/>
              <w:left w:val="nil"/>
              <w:bottom w:val="single" w:sz="4" w:space="0" w:color="auto"/>
              <w:right w:val="single" w:sz="4" w:space="0" w:color="auto"/>
            </w:tcBorders>
            <w:shd w:val="clear" w:color="auto" w:fill="auto"/>
            <w:hideMark/>
          </w:tcPr>
          <w:p w14:paraId="4034A81D"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D.1.1. Săm, lốp các loại</w:t>
            </w:r>
          </w:p>
        </w:tc>
        <w:tc>
          <w:tcPr>
            <w:tcW w:w="1747" w:type="dxa"/>
            <w:tcBorders>
              <w:top w:val="nil"/>
              <w:left w:val="nil"/>
              <w:bottom w:val="single" w:sz="4" w:space="0" w:color="auto"/>
              <w:right w:val="single" w:sz="4" w:space="0" w:color="auto"/>
            </w:tcBorders>
            <w:shd w:val="clear" w:color="auto" w:fill="auto"/>
            <w:hideMark/>
          </w:tcPr>
          <w:p w14:paraId="3F222CAA"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16ECC015" w14:textId="2E2CB6F0"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495" w:type="dxa"/>
            <w:tcBorders>
              <w:top w:val="nil"/>
              <w:left w:val="nil"/>
              <w:bottom w:val="single" w:sz="4" w:space="0" w:color="auto"/>
              <w:right w:val="single" w:sz="4" w:space="0" w:color="auto"/>
            </w:tcBorders>
          </w:tcPr>
          <w:p w14:paraId="5F415505" w14:textId="6F66823B"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1.750</w:t>
            </w:r>
          </w:p>
        </w:tc>
      </w:tr>
      <w:tr w:rsidR="003C25A6" w:rsidRPr="005A26AF" w14:paraId="11060A5F" w14:textId="6867903C" w:rsidTr="003C25A6">
        <w:trPr>
          <w:trHeight w:val="330"/>
        </w:trPr>
        <w:tc>
          <w:tcPr>
            <w:tcW w:w="42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179042" w14:textId="3F6B7DC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Đ. ĐIỆN – ĐIỆN TỬ</w:t>
            </w:r>
          </w:p>
        </w:tc>
        <w:tc>
          <w:tcPr>
            <w:tcW w:w="1747" w:type="dxa"/>
            <w:tcBorders>
              <w:top w:val="single" w:sz="4" w:space="0" w:color="auto"/>
              <w:left w:val="single" w:sz="4" w:space="0" w:color="auto"/>
              <w:bottom w:val="single" w:sz="4" w:space="0" w:color="auto"/>
              <w:right w:val="single" w:sz="4" w:space="0" w:color="000000"/>
            </w:tcBorders>
            <w:shd w:val="clear" w:color="auto" w:fill="auto"/>
          </w:tcPr>
          <w:p w14:paraId="1DE99449"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54550AD9"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68152B75"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r>
      <w:tr w:rsidR="003C25A6" w:rsidRPr="005A26AF" w14:paraId="04CA35E0" w14:textId="0F31034B" w:rsidTr="003C25A6">
        <w:trPr>
          <w:trHeight w:val="834"/>
        </w:trPr>
        <w:tc>
          <w:tcPr>
            <w:tcW w:w="537" w:type="dxa"/>
            <w:tcBorders>
              <w:top w:val="nil"/>
              <w:left w:val="single" w:sz="4" w:space="0" w:color="auto"/>
              <w:bottom w:val="single" w:sz="4" w:space="0" w:color="auto"/>
              <w:right w:val="single" w:sz="4" w:space="0" w:color="auto"/>
            </w:tcBorders>
            <w:shd w:val="clear" w:color="auto" w:fill="auto"/>
            <w:hideMark/>
          </w:tcPr>
          <w:p w14:paraId="2FC8A28C"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19</w:t>
            </w:r>
          </w:p>
        </w:tc>
        <w:tc>
          <w:tcPr>
            <w:tcW w:w="1504" w:type="dxa"/>
            <w:tcBorders>
              <w:top w:val="nil"/>
              <w:left w:val="single" w:sz="4" w:space="0" w:color="auto"/>
              <w:bottom w:val="single" w:sz="4" w:space="0" w:color="auto"/>
              <w:right w:val="single" w:sz="4" w:space="0" w:color="auto"/>
            </w:tcBorders>
            <w:shd w:val="clear" w:color="auto" w:fill="auto"/>
            <w:hideMark/>
          </w:tcPr>
          <w:p w14:paraId="3F10AC00"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Đ.1. Thiết bị nhiệt lạnh</w:t>
            </w:r>
          </w:p>
        </w:tc>
        <w:tc>
          <w:tcPr>
            <w:tcW w:w="2238" w:type="dxa"/>
            <w:tcBorders>
              <w:top w:val="nil"/>
              <w:left w:val="nil"/>
              <w:bottom w:val="single" w:sz="4" w:space="0" w:color="auto"/>
              <w:right w:val="single" w:sz="4" w:space="0" w:color="auto"/>
            </w:tcBorders>
            <w:shd w:val="clear" w:color="auto" w:fill="auto"/>
            <w:hideMark/>
          </w:tcPr>
          <w:p w14:paraId="7DA35F5A"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xml:space="preserve">Đ.1.1. Tủ lạnh, tủ đông, thiết bị tự động cung cấp sản phẩm đông lạnh, </w:t>
            </w:r>
            <w:r w:rsidRPr="005A26AF">
              <w:rPr>
                <w:rFonts w:ascii="Times New Roman" w:eastAsia="Times New Roman" w:hAnsi="Times New Roman" w:cs="Times New Roman"/>
                <w:color w:val="000000"/>
                <w:sz w:val="24"/>
                <w:szCs w:val="24"/>
                <w:lang w:eastAsia="en-ID"/>
              </w:rPr>
              <w:lastRenderedPageBreak/>
              <w:t>máy bán hàng tự động</w:t>
            </w:r>
          </w:p>
        </w:tc>
        <w:tc>
          <w:tcPr>
            <w:tcW w:w="1747" w:type="dxa"/>
            <w:tcBorders>
              <w:top w:val="nil"/>
              <w:left w:val="nil"/>
              <w:bottom w:val="single" w:sz="4" w:space="0" w:color="auto"/>
              <w:right w:val="single" w:sz="4" w:space="0" w:color="auto"/>
            </w:tcBorders>
            <w:shd w:val="clear" w:color="auto" w:fill="auto"/>
            <w:hideMark/>
          </w:tcPr>
          <w:p w14:paraId="7F8DFA59"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lastRenderedPageBreak/>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2F79CD18" w14:textId="0472D029"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11.000</w:t>
            </w:r>
          </w:p>
        </w:tc>
        <w:tc>
          <w:tcPr>
            <w:tcW w:w="1495" w:type="dxa"/>
            <w:tcBorders>
              <w:top w:val="nil"/>
              <w:left w:val="nil"/>
              <w:bottom w:val="single" w:sz="4" w:space="0" w:color="auto"/>
              <w:right w:val="single" w:sz="4" w:space="0" w:color="auto"/>
            </w:tcBorders>
          </w:tcPr>
          <w:p w14:paraId="66581B47" w14:textId="6D9C047A"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6.250</w:t>
            </w:r>
          </w:p>
        </w:tc>
      </w:tr>
      <w:tr w:rsidR="003C25A6" w:rsidRPr="005A26AF" w14:paraId="7624547F" w14:textId="5D1B5420" w:rsidTr="003C25A6">
        <w:trPr>
          <w:trHeight w:val="562"/>
        </w:trPr>
        <w:tc>
          <w:tcPr>
            <w:tcW w:w="537" w:type="dxa"/>
            <w:tcBorders>
              <w:top w:val="nil"/>
              <w:left w:val="single" w:sz="4" w:space="0" w:color="auto"/>
              <w:bottom w:val="single" w:sz="4" w:space="0" w:color="auto"/>
              <w:right w:val="single" w:sz="4" w:space="0" w:color="auto"/>
            </w:tcBorders>
            <w:shd w:val="clear" w:color="auto" w:fill="auto"/>
            <w:hideMark/>
          </w:tcPr>
          <w:p w14:paraId="5C818A7F"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20</w:t>
            </w:r>
          </w:p>
        </w:tc>
        <w:tc>
          <w:tcPr>
            <w:tcW w:w="1504" w:type="dxa"/>
            <w:tcBorders>
              <w:top w:val="single" w:sz="4" w:space="0" w:color="auto"/>
              <w:left w:val="single" w:sz="4" w:space="0" w:color="auto"/>
              <w:bottom w:val="single" w:sz="4" w:space="0" w:color="auto"/>
              <w:right w:val="single" w:sz="4" w:space="0" w:color="auto"/>
            </w:tcBorders>
            <w:vAlign w:val="center"/>
            <w:hideMark/>
          </w:tcPr>
          <w:p w14:paraId="70AB05D9"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6C0C3C42"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Đ.1.2. Điều hòa không khí cố định, di động</w:t>
            </w:r>
          </w:p>
        </w:tc>
        <w:tc>
          <w:tcPr>
            <w:tcW w:w="1747" w:type="dxa"/>
            <w:tcBorders>
              <w:top w:val="nil"/>
              <w:left w:val="nil"/>
              <w:bottom w:val="single" w:sz="4" w:space="0" w:color="auto"/>
              <w:right w:val="single" w:sz="4" w:space="0" w:color="auto"/>
            </w:tcBorders>
            <w:shd w:val="clear" w:color="auto" w:fill="auto"/>
            <w:hideMark/>
          </w:tcPr>
          <w:p w14:paraId="2C709582"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0281F27C" w14:textId="43A8667F"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11.000</w:t>
            </w:r>
          </w:p>
        </w:tc>
        <w:tc>
          <w:tcPr>
            <w:tcW w:w="1495" w:type="dxa"/>
            <w:tcBorders>
              <w:top w:val="nil"/>
              <w:left w:val="nil"/>
              <w:bottom w:val="single" w:sz="4" w:space="0" w:color="auto"/>
              <w:right w:val="single" w:sz="4" w:space="0" w:color="auto"/>
            </w:tcBorders>
          </w:tcPr>
          <w:p w14:paraId="7C772796" w14:textId="4AB4F8CF"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6.250</w:t>
            </w:r>
          </w:p>
        </w:tc>
      </w:tr>
      <w:tr w:rsidR="003C25A6" w:rsidRPr="005A26AF" w14:paraId="564C92E6" w14:textId="0236AF24" w:rsidTr="003C25A6">
        <w:trPr>
          <w:trHeight w:val="556"/>
        </w:trPr>
        <w:tc>
          <w:tcPr>
            <w:tcW w:w="537" w:type="dxa"/>
            <w:tcBorders>
              <w:top w:val="nil"/>
              <w:left w:val="single" w:sz="4" w:space="0" w:color="auto"/>
              <w:bottom w:val="single" w:sz="4" w:space="0" w:color="auto"/>
              <w:right w:val="single" w:sz="4" w:space="0" w:color="auto"/>
            </w:tcBorders>
            <w:shd w:val="clear" w:color="auto" w:fill="auto"/>
            <w:hideMark/>
          </w:tcPr>
          <w:p w14:paraId="6ACA75C9"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21</w:t>
            </w:r>
          </w:p>
        </w:tc>
        <w:tc>
          <w:tcPr>
            <w:tcW w:w="1504" w:type="dxa"/>
            <w:vMerge w:val="restart"/>
            <w:tcBorders>
              <w:top w:val="nil"/>
              <w:left w:val="single" w:sz="4" w:space="0" w:color="auto"/>
              <w:bottom w:val="single" w:sz="4" w:space="0" w:color="auto"/>
              <w:right w:val="single" w:sz="4" w:space="0" w:color="auto"/>
            </w:tcBorders>
            <w:shd w:val="clear" w:color="auto" w:fill="auto"/>
            <w:hideMark/>
          </w:tcPr>
          <w:p w14:paraId="74157E5A"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Đ.2. Màn hình và thiết bị chứa màn hình</w:t>
            </w:r>
          </w:p>
        </w:tc>
        <w:tc>
          <w:tcPr>
            <w:tcW w:w="2238" w:type="dxa"/>
            <w:tcBorders>
              <w:top w:val="nil"/>
              <w:left w:val="nil"/>
              <w:bottom w:val="single" w:sz="4" w:space="0" w:color="auto"/>
              <w:right w:val="single" w:sz="4" w:space="0" w:color="auto"/>
            </w:tcBorders>
            <w:shd w:val="clear" w:color="auto" w:fill="auto"/>
            <w:hideMark/>
          </w:tcPr>
          <w:p w14:paraId="779D36E8"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Đ.2.1. Máy tính bảng, máy tính xách tay (laptop, notebook)</w:t>
            </w:r>
          </w:p>
        </w:tc>
        <w:tc>
          <w:tcPr>
            <w:tcW w:w="1747" w:type="dxa"/>
            <w:tcBorders>
              <w:top w:val="nil"/>
              <w:left w:val="nil"/>
              <w:bottom w:val="single" w:sz="4" w:space="0" w:color="auto"/>
              <w:right w:val="single" w:sz="4" w:space="0" w:color="auto"/>
            </w:tcBorders>
            <w:shd w:val="clear" w:color="auto" w:fill="auto"/>
            <w:hideMark/>
          </w:tcPr>
          <w:p w14:paraId="655057FE"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200</w:t>
            </w:r>
          </w:p>
        </w:tc>
        <w:tc>
          <w:tcPr>
            <w:tcW w:w="1495" w:type="dxa"/>
            <w:tcBorders>
              <w:top w:val="nil"/>
              <w:left w:val="nil"/>
              <w:bottom w:val="single" w:sz="4" w:space="0" w:color="auto"/>
              <w:right w:val="single" w:sz="4" w:space="0" w:color="auto"/>
            </w:tcBorders>
          </w:tcPr>
          <w:p w14:paraId="1040CBF6" w14:textId="2E70F96B"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13.000</w:t>
            </w:r>
          </w:p>
        </w:tc>
        <w:tc>
          <w:tcPr>
            <w:tcW w:w="1495" w:type="dxa"/>
            <w:tcBorders>
              <w:top w:val="nil"/>
              <w:left w:val="nil"/>
              <w:bottom w:val="single" w:sz="4" w:space="0" w:color="auto"/>
              <w:right w:val="single" w:sz="4" w:space="0" w:color="auto"/>
            </w:tcBorders>
          </w:tcPr>
          <w:p w14:paraId="06E99F1F" w14:textId="43962C3F" w:rsidR="003C25A6" w:rsidRPr="005A26AF" w:rsidRDefault="000C549E"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7.100</w:t>
            </w:r>
          </w:p>
        </w:tc>
      </w:tr>
      <w:tr w:rsidR="003C25A6" w:rsidRPr="005A26AF" w14:paraId="542A93A3" w14:textId="4B8A0DBA" w:rsidTr="003C25A6">
        <w:trPr>
          <w:trHeight w:val="564"/>
        </w:trPr>
        <w:tc>
          <w:tcPr>
            <w:tcW w:w="537" w:type="dxa"/>
            <w:tcBorders>
              <w:top w:val="nil"/>
              <w:left w:val="single" w:sz="4" w:space="0" w:color="auto"/>
              <w:bottom w:val="single" w:sz="4" w:space="0" w:color="auto"/>
              <w:right w:val="single" w:sz="4" w:space="0" w:color="auto"/>
            </w:tcBorders>
            <w:shd w:val="clear" w:color="auto" w:fill="auto"/>
            <w:hideMark/>
          </w:tcPr>
          <w:p w14:paraId="52AC6369"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22</w:t>
            </w:r>
          </w:p>
        </w:tc>
        <w:tc>
          <w:tcPr>
            <w:tcW w:w="1504" w:type="dxa"/>
            <w:vMerge/>
            <w:tcBorders>
              <w:top w:val="nil"/>
              <w:left w:val="single" w:sz="4" w:space="0" w:color="auto"/>
              <w:bottom w:val="single" w:sz="4" w:space="0" w:color="auto"/>
              <w:right w:val="single" w:sz="4" w:space="0" w:color="auto"/>
            </w:tcBorders>
            <w:vAlign w:val="center"/>
            <w:hideMark/>
          </w:tcPr>
          <w:p w14:paraId="3A6E9587"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3F6B227A"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Đ.2.2. Ti vi và màn hình máy tính, các loại màn hình khác</w:t>
            </w:r>
          </w:p>
        </w:tc>
        <w:tc>
          <w:tcPr>
            <w:tcW w:w="1747" w:type="dxa"/>
            <w:tcBorders>
              <w:top w:val="nil"/>
              <w:left w:val="nil"/>
              <w:bottom w:val="single" w:sz="4" w:space="0" w:color="auto"/>
              <w:right w:val="single" w:sz="4" w:space="0" w:color="auto"/>
            </w:tcBorders>
            <w:shd w:val="clear" w:color="auto" w:fill="auto"/>
            <w:hideMark/>
          </w:tcPr>
          <w:p w14:paraId="0C167246"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64EE0768" w14:textId="3F1D4B33"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13.000</w:t>
            </w:r>
          </w:p>
        </w:tc>
        <w:tc>
          <w:tcPr>
            <w:tcW w:w="1495" w:type="dxa"/>
            <w:tcBorders>
              <w:top w:val="nil"/>
              <w:left w:val="nil"/>
              <w:bottom w:val="single" w:sz="4" w:space="0" w:color="auto"/>
              <w:right w:val="single" w:sz="4" w:space="0" w:color="auto"/>
            </w:tcBorders>
          </w:tcPr>
          <w:p w14:paraId="0A3D8283" w14:textId="7FB36EC4"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7.250</w:t>
            </w:r>
          </w:p>
        </w:tc>
      </w:tr>
      <w:tr w:rsidR="003C25A6" w:rsidRPr="005A26AF" w14:paraId="5739A002" w14:textId="74C49FFF" w:rsidTr="003C25A6">
        <w:trPr>
          <w:trHeight w:val="274"/>
        </w:trPr>
        <w:tc>
          <w:tcPr>
            <w:tcW w:w="537" w:type="dxa"/>
            <w:tcBorders>
              <w:top w:val="nil"/>
              <w:left w:val="single" w:sz="4" w:space="0" w:color="auto"/>
              <w:bottom w:val="single" w:sz="4" w:space="0" w:color="auto"/>
              <w:right w:val="single" w:sz="4" w:space="0" w:color="auto"/>
            </w:tcBorders>
            <w:shd w:val="clear" w:color="auto" w:fill="auto"/>
            <w:hideMark/>
          </w:tcPr>
          <w:p w14:paraId="006EB480" w14:textId="77777777" w:rsidR="003C25A6" w:rsidRPr="005A26AF" w:rsidRDefault="003C25A6" w:rsidP="003C25A6">
            <w:pPr>
              <w:spacing w:after="0" w:line="240" w:lineRule="auto"/>
              <w:jc w:val="center"/>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23</w:t>
            </w:r>
          </w:p>
        </w:tc>
        <w:tc>
          <w:tcPr>
            <w:tcW w:w="1504" w:type="dxa"/>
            <w:tcBorders>
              <w:top w:val="nil"/>
              <w:left w:val="single" w:sz="4" w:space="0" w:color="auto"/>
              <w:bottom w:val="single" w:sz="4" w:space="0" w:color="auto"/>
              <w:right w:val="single" w:sz="4" w:space="0" w:color="auto"/>
            </w:tcBorders>
            <w:shd w:val="clear" w:color="auto" w:fill="auto"/>
            <w:hideMark/>
          </w:tcPr>
          <w:p w14:paraId="320F55A3" w14:textId="77777777" w:rsidR="003C25A6" w:rsidRPr="005A26AF" w:rsidRDefault="003C25A6" w:rsidP="003C25A6">
            <w:pPr>
              <w:spacing w:after="0" w:line="240" w:lineRule="auto"/>
              <w:rPr>
                <w:rFonts w:ascii="Times New Roman" w:eastAsia="Times New Roman" w:hAnsi="Times New Roman" w:cs="Times New Roman"/>
                <w:b/>
                <w:bCs/>
                <w:i/>
                <w:iCs/>
                <w:sz w:val="24"/>
                <w:szCs w:val="24"/>
                <w:lang w:eastAsia="en-ID"/>
              </w:rPr>
            </w:pPr>
            <w:r w:rsidRPr="005A26AF">
              <w:rPr>
                <w:rFonts w:ascii="Times New Roman" w:eastAsia="Times New Roman" w:hAnsi="Times New Roman" w:cs="Times New Roman"/>
                <w:b/>
                <w:bCs/>
                <w:i/>
                <w:iCs/>
                <w:sz w:val="24"/>
                <w:szCs w:val="24"/>
                <w:lang w:eastAsia="en-ID"/>
              </w:rPr>
              <w:t>Đ.3. Bóng đèn</w:t>
            </w:r>
          </w:p>
        </w:tc>
        <w:tc>
          <w:tcPr>
            <w:tcW w:w="2238" w:type="dxa"/>
            <w:tcBorders>
              <w:top w:val="nil"/>
              <w:left w:val="nil"/>
              <w:bottom w:val="single" w:sz="4" w:space="0" w:color="auto"/>
              <w:right w:val="single" w:sz="4" w:space="0" w:color="auto"/>
            </w:tcBorders>
            <w:shd w:val="clear" w:color="auto" w:fill="auto"/>
            <w:hideMark/>
          </w:tcPr>
          <w:p w14:paraId="11551E78" w14:textId="77777777" w:rsidR="003C25A6" w:rsidRPr="005A26AF" w:rsidRDefault="003C25A6" w:rsidP="003C25A6">
            <w:pPr>
              <w:spacing w:after="0" w:line="240" w:lineRule="auto"/>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Đ.3.1. Bóng đèn compact</w:t>
            </w:r>
          </w:p>
        </w:tc>
        <w:tc>
          <w:tcPr>
            <w:tcW w:w="1747" w:type="dxa"/>
            <w:tcBorders>
              <w:top w:val="nil"/>
              <w:left w:val="nil"/>
              <w:bottom w:val="single" w:sz="4" w:space="0" w:color="auto"/>
              <w:right w:val="single" w:sz="4" w:space="0" w:color="auto"/>
            </w:tcBorders>
            <w:shd w:val="clear" w:color="auto" w:fill="auto"/>
            <w:hideMark/>
          </w:tcPr>
          <w:p w14:paraId="097E8ED1"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63123420" w14:textId="61DAA862"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500</w:t>
            </w:r>
          </w:p>
        </w:tc>
        <w:tc>
          <w:tcPr>
            <w:tcW w:w="1495" w:type="dxa"/>
            <w:tcBorders>
              <w:top w:val="nil"/>
              <w:left w:val="nil"/>
              <w:bottom w:val="single" w:sz="4" w:space="0" w:color="auto"/>
              <w:right w:val="single" w:sz="4" w:space="0" w:color="auto"/>
            </w:tcBorders>
          </w:tcPr>
          <w:p w14:paraId="363AF39F" w14:textId="6389E2F7"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3C25A6" w:rsidRPr="005A26AF" w14:paraId="55BD6201" w14:textId="0EA0E984" w:rsidTr="003C25A6">
        <w:trPr>
          <w:trHeight w:val="279"/>
        </w:trPr>
        <w:tc>
          <w:tcPr>
            <w:tcW w:w="537" w:type="dxa"/>
            <w:tcBorders>
              <w:top w:val="nil"/>
              <w:left w:val="single" w:sz="4" w:space="0" w:color="auto"/>
              <w:bottom w:val="single" w:sz="4" w:space="0" w:color="auto"/>
              <w:right w:val="single" w:sz="4" w:space="0" w:color="auto"/>
            </w:tcBorders>
            <w:shd w:val="clear" w:color="auto" w:fill="auto"/>
            <w:hideMark/>
          </w:tcPr>
          <w:p w14:paraId="58BC5823" w14:textId="77777777" w:rsidR="003C25A6" w:rsidRPr="005A26AF" w:rsidRDefault="003C25A6" w:rsidP="003C25A6">
            <w:pPr>
              <w:spacing w:after="0" w:line="240" w:lineRule="auto"/>
              <w:jc w:val="center"/>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24</w:t>
            </w:r>
          </w:p>
        </w:tc>
        <w:tc>
          <w:tcPr>
            <w:tcW w:w="1504" w:type="dxa"/>
            <w:tcBorders>
              <w:top w:val="single" w:sz="4" w:space="0" w:color="auto"/>
              <w:left w:val="single" w:sz="4" w:space="0" w:color="auto"/>
              <w:bottom w:val="single" w:sz="4" w:space="0" w:color="auto"/>
              <w:right w:val="single" w:sz="4" w:space="0" w:color="auto"/>
            </w:tcBorders>
            <w:vAlign w:val="center"/>
            <w:hideMark/>
          </w:tcPr>
          <w:p w14:paraId="4C8E0BFC" w14:textId="77777777" w:rsidR="003C25A6" w:rsidRPr="005A26AF" w:rsidRDefault="003C25A6" w:rsidP="003C25A6">
            <w:pPr>
              <w:spacing w:after="0" w:line="240" w:lineRule="auto"/>
              <w:rPr>
                <w:rFonts w:ascii="Times New Roman" w:eastAsia="Times New Roman" w:hAnsi="Times New Roman" w:cs="Times New Roman"/>
                <w:b/>
                <w:bCs/>
                <w:i/>
                <w:iCs/>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006E9127" w14:textId="77777777" w:rsidR="003C25A6" w:rsidRPr="005A26AF" w:rsidRDefault="003C25A6" w:rsidP="003C25A6">
            <w:pPr>
              <w:spacing w:after="0" w:line="240" w:lineRule="auto"/>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Đ.3.2. Bóng đèn huỳnh quang</w:t>
            </w:r>
          </w:p>
        </w:tc>
        <w:tc>
          <w:tcPr>
            <w:tcW w:w="1747" w:type="dxa"/>
            <w:tcBorders>
              <w:top w:val="nil"/>
              <w:left w:val="nil"/>
              <w:bottom w:val="single" w:sz="4" w:space="0" w:color="auto"/>
              <w:right w:val="single" w:sz="4" w:space="0" w:color="auto"/>
            </w:tcBorders>
            <w:shd w:val="clear" w:color="auto" w:fill="auto"/>
            <w:hideMark/>
          </w:tcPr>
          <w:p w14:paraId="2CC32709"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1882E010" w14:textId="1C7AB509"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500</w:t>
            </w:r>
          </w:p>
        </w:tc>
        <w:tc>
          <w:tcPr>
            <w:tcW w:w="1495" w:type="dxa"/>
            <w:tcBorders>
              <w:top w:val="nil"/>
              <w:left w:val="nil"/>
              <w:bottom w:val="single" w:sz="4" w:space="0" w:color="auto"/>
              <w:right w:val="single" w:sz="4" w:space="0" w:color="auto"/>
            </w:tcBorders>
          </w:tcPr>
          <w:p w14:paraId="4E2B1CC2" w14:textId="28F91CC5"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1.750</w:t>
            </w:r>
          </w:p>
        </w:tc>
      </w:tr>
      <w:tr w:rsidR="003C25A6" w:rsidRPr="005A26AF" w14:paraId="028BB378" w14:textId="66FB13F8" w:rsidTr="003C25A6">
        <w:trPr>
          <w:trHeight w:val="552"/>
        </w:trPr>
        <w:tc>
          <w:tcPr>
            <w:tcW w:w="537" w:type="dxa"/>
            <w:tcBorders>
              <w:top w:val="nil"/>
              <w:left w:val="single" w:sz="4" w:space="0" w:color="auto"/>
              <w:bottom w:val="single" w:sz="4" w:space="0" w:color="auto"/>
              <w:right w:val="single" w:sz="4" w:space="0" w:color="auto"/>
            </w:tcBorders>
            <w:shd w:val="clear" w:color="auto" w:fill="auto"/>
            <w:hideMark/>
          </w:tcPr>
          <w:p w14:paraId="5D65AE9E"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25</w:t>
            </w:r>
          </w:p>
        </w:tc>
        <w:tc>
          <w:tcPr>
            <w:tcW w:w="1504" w:type="dxa"/>
            <w:tcBorders>
              <w:top w:val="nil"/>
              <w:left w:val="nil"/>
              <w:bottom w:val="single" w:sz="4" w:space="0" w:color="auto"/>
              <w:right w:val="single" w:sz="4" w:space="0" w:color="auto"/>
            </w:tcBorders>
            <w:shd w:val="clear" w:color="auto" w:fill="auto"/>
            <w:hideMark/>
          </w:tcPr>
          <w:p w14:paraId="20E8DB49"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Đ.4. Thiết bị lớn</w:t>
            </w:r>
          </w:p>
          <w:p w14:paraId="20314AF9"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color w:val="000000"/>
                <w:sz w:val="24"/>
                <w:szCs w:val="24"/>
                <w:lang w:eastAsia="en-ID"/>
              </w:rPr>
              <w:t> </w:t>
            </w:r>
          </w:p>
        </w:tc>
        <w:tc>
          <w:tcPr>
            <w:tcW w:w="2238" w:type="dxa"/>
            <w:tcBorders>
              <w:top w:val="nil"/>
              <w:left w:val="nil"/>
              <w:bottom w:val="single" w:sz="4" w:space="0" w:color="auto"/>
              <w:right w:val="single" w:sz="4" w:space="0" w:color="auto"/>
            </w:tcBorders>
            <w:shd w:val="clear" w:color="auto" w:fill="auto"/>
            <w:hideMark/>
          </w:tcPr>
          <w:p w14:paraId="1E1608ED"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Đ.4.1. Bếp điện, bếp từ, bếp hồng ngoại, lò nướng, lò vi sóng</w:t>
            </w:r>
          </w:p>
        </w:tc>
        <w:tc>
          <w:tcPr>
            <w:tcW w:w="1747" w:type="dxa"/>
            <w:tcBorders>
              <w:top w:val="nil"/>
              <w:left w:val="nil"/>
              <w:bottom w:val="single" w:sz="4" w:space="0" w:color="auto"/>
              <w:right w:val="single" w:sz="4" w:space="0" w:color="auto"/>
            </w:tcBorders>
            <w:shd w:val="clear" w:color="auto" w:fill="auto"/>
            <w:hideMark/>
          </w:tcPr>
          <w:p w14:paraId="4E61371A"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200</w:t>
            </w:r>
          </w:p>
        </w:tc>
        <w:tc>
          <w:tcPr>
            <w:tcW w:w="1495" w:type="dxa"/>
            <w:tcBorders>
              <w:top w:val="nil"/>
              <w:left w:val="nil"/>
              <w:bottom w:val="single" w:sz="4" w:space="0" w:color="auto"/>
              <w:right w:val="single" w:sz="4" w:space="0" w:color="auto"/>
            </w:tcBorders>
          </w:tcPr>
          <w:p w14:paraId="2EB617AA" w14:textId="2A7FD04B"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8.000</w:t>
            </w:r>
          </w:p>
        </w:tc>
        <w:tc>
          <w:tcPr>
            <w:tcW w:w="1495" w:type="dxa"/>
            <w:tcBorders>
              <w:top w:val="nil"/>
              <w:left w:val="nil"/>
              <w:bottom w:val="single" w:sz="4" w:space="0" w:color="auto"/>
              <w:right w:val="single" w:sz="4" w:space="0" w:color="auto"/>
            </w:tcBorders>
          </w:tcPr>
          <w:p w14:paraId="4939F499" w14:textId="501B2F64"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4.600</w:t>
            </w:r>
          </w:p>
        </w:tc>
      </w:tr>
      <w:tr w:rsidR="003C25A6" w:rsidRPr="005A26AF" w14:paraId="7E3A3A88" w14:textId="4F6973D0" w:rsidTr="003C25A6">
        <w:trPr>
          <w:trHeight w:val="276"/>
        </w:trPr>
        <w:tc>
          <w:tcPr>
            <w:tcW w:w="537" w:type="dxa"/>
            <w:tcBorders>
              <w:top w:val="nil"/>
              <w:left w:val="single" w:sz="4" w:space="0" w:color="auto"/>
              <w:bottom w:val="single" w:sz="4" w:space="0" w:color="auto"/>
              <w:right w:val="single" w:sz="4" w:space="0" w:color="auto"/>
            </w:tcBorders>
            <w:shd w:val="clear" w:color="auto" w:fill="auto"/>
            <w:hideMark/>
          </w:tcPr>
          <w:p w14:paraId="4470BFF6"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26</w:t>
            </w:r>
          </w:p>
        </w:tc>
        <w:tc>
          <w:tcPr>
            <w:tcW w:w="1504" w:type="dxa"/>
            <w:tcBorders>
              <w:top w:val="single" w:sz="4" w:space="0" w:color="auto"/>
              <w:left w:val="nil"/>
              <w:bottom w:val="single" w:sz="4" w:space="0" w:color="auto"/>
              <w:right w:val="single" w:sz="4" w:space="0" w:color="auto"/>
            </w:tcBorders>
            <w:shd w:val="clear" w:color="auto" w:fill="auto"/>
            <w:hideMark/>
          </w:tcPr>
          <w:p w14:paraId="34811125"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567B7B93"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Đ.4.2. Máy giặt, máy sấy</w:t>
            </w:r>
          </w:p>
        </w:tc>
        <w:tc>
          <w:tcPr>
            <w:tcW w:w="1747" w:type="dxa"/>
            <w:tcBorders>
              <w:top w:val="nil"/>
              <w:left w:val="nil"/>
              <w:bottom w:val="single" w:sz="4" w:space="0" w:color="auto"/>
              <w:right w:val="single" w:sz="4" w:space="0" w:color="auto"/>
            </w:tcBorders>
            <w:shd w:val="clear" w:color="auto" w:fill="auto"/>
            <w:hideMark/>
          </w:tcPr>
          <w:p w14:paraId="5A40AD03"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6A8C1553" w14:textId="0466A5AA"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8.000</w:t>
            </w:r>
          </w:p>
        </w:tc>
        <w:tc>
          <w:tcPr>
            <w:tcW w:w="1495" w:type="dxa"/>
            <w:tcBorders>
              <w:top w:val="nil"/>
              <w:left w:val="nil"/>
              <w:bottom w:val="single" w:sz="4" w:space="0" w:color="auto"/>
              <w:right w:val="single" w:sz="4" w:space="0" w:color="auto"/>
            </w:tcBorders>
          </w:tcPr>
          <w:p w14:paraId="1B8CD16D" w14:textId="690A5618"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4.750</w:t>
            </w:r>
          </w:p>
        </w:tc>
      </w:tr>
      <w:tr w:rsidR="003C25A6" w:rsidRPr="005A26AF" w14:paraId="6BF609D0" w14:textId="044AF46E" w:rsidTr="003C25A6">
        <w:trPr>
          <w:trHeight w:val="551"/>
        </w:trPr>
        <w:tc>
          <w:tcPr>
            <w:tcW w:w="537" w:type="dxa"/>
            <w:tcBorders>
              <w:top w:val="nil"/>
              <w:left w:val="single" w:sz="4" w:space="0" w:color="auto"/>
              <w:bottom w:val="single" w:sz="4" w:space="0" w:color="auto"/>
              <w:right w:val="single" w:sz="4" w:space="0" w:color="auto"/>
            </w:tcBorders>
            <w:shd w:val="clear" w:color="auto" w:fill="auto"/>
            <w:hideMark/>
          </w:tcPr>
          <w:p w14:paraId="1AE46992"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27</w:t>
            </w:r>
          </w:p>
        </w:tc>
        <w:tc>
          <w:tcPr>
            <w:tcW w:w="1504" w:type="dxa"/>
            <w:tcBorders>
              <w:top w:val="nil"/>
              <w:left w:val="single" w:sz="4" w:space="0" w:color="auto"/>
              <w:bottom w:val="single" w:sz="4" w:space="0" w:color="auto"/>
              <w:right w:val="single" w:sz="4" w:space="0" w:color="auto"/>
            </w:tcBorders>
            <w:shd w:val="clear" w:color="auto" w:fill="auto"/>
            <w:hideMark/>
          </w:tcPr>
          <w:p w14:paraId="47B2CAC0"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Đ.5. Thiết bị vừa và nhỏ</w:t>
            </w:r>
          </w:p>
        </w:tc>
        <w:tc>
          <w:tcPr>
            <w:tcW w:w="2238" w:type="dxa"/>
            <w:tcBorders>
              <w:top w:val="nil"/>
              <w:left w:val="nil"/>
              <w:bottom w:val="single" w:sz="4" w:space="0" w:color="auto"/>
              <w:right w:val="single" w:sz="4" w:space="0" w:color="auto"/>
            </w:tcBorders>
            <w:shd w:val="clear" w:color="auto" w:fill="auto"/>
            <w:hideMark/>
          </w:tcPr>
          <w:p w14:paraId="3118F0E2"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Đ.5.1. Máy ảnh (kể cả đèn flash), máy quay phim</w:t>
            </w:r>
          </w:p>
        </w:tc>
        <w:tc>
          <w:tcPr>
            <w:tcW w:w="1747" w:type="dxa"/>
            <w:tcBorders>
              <w:top w:val="nil"/>
              <w:left w:val="nil"/>
              <w:bottom w:val="single" w:sz="4" w:space="0" w:color="auto"/>
              <w:right w:val="single" w:sz="4" w:space="0" w:color="auto"/>
            </w:tcBorders>
            <w:shd w:val="clear" w:color="auto" w:fill="auto"/>
            <w:hideMark/>
          </w:tcPr>
          <w:p w14:paraId="24DDCC5E"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200</w:t>
            </w:r>
          </w:p>
        </w:tc>
        <w:tc>
          <w:tcPr>
            <w:tcW w:w="1495" w:type="dxa"/>
            <w:tcBorders>
              <w:top w:val="nil"/>
              <w:left w:val="nil"/>
              <w:bottom w:val="single" w:sz="4" w:space="0" w:color="auto"/>
              <w:right w:val="single" w:sz="4" w:space="0" w:color="auto"/>
            </w:tcBorders>
          </w:tcPr>
          <w:p w14:paraId="76537A4D" w14:textId="70EE2B1E"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6.000</w:t>
            </w:r>
          </w:p>
        </w:tc>
        <w:tc>
          <w:tcPr>
            <w:tcW w:w="1495" w:type="dxa"/>
            <w:tcBorders>
              <w:top w:val="nil"/>
              <w:left w:val="nil"/>
              <w:bottom w:val="single" w:sz="4" w:space="0" w:color="auto"/>
              <w:right w:val="single" w:sz="4" w:space="0" w:color="auto"/>
            </w:tcBorders>
          </w:tcPr>
          <w:p w14:paraId="4A8FCB6B" w14:textId="3AD72155"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3.600</w:t>
            </w:r>
          </w:p>
        </w:tc>
      </w:tr>
      <w:tr w:rsidR="003C25A6" w:rsidRPr="005A26AF" w14:paraId="339F9625" w14:textId="097BAF33" w:rsidTr="003C25A6">
        <w:trPr>
          <w:trHeight w:val="275"/>
        </w:trPr>
        <w:tc>
          <w:tcPr>
            <w:tcW w:w="537" w:type="dxa"/>
            <w:tcBorders>
              <w:top w:val="nil"/>
              <w:left w:val="single" w:sz="4" w:space="0" w:color="auto"/>
              <w:bottom w:val="single" w:sz="4" w:space="0" w:color="auto"/>
              <w:right w:val="single" w:sz="4" w:space="0" w:color="auto"/>
            </w:tcBorders>
            <w:shd w:val="clear" w:color="auto" w:fill="auto"/>
            <w:hideMark/>
          </w:tcPr>
          <w:p w14:paraId="58E35E55"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28</w:t>
            </w:r>
          </w:p>
        </w:tc>
        <w:tc>
          <w:tcPr>
            <w:tcW w:w="1504" w:type="dxa"/>
            <w:tcBorders>
              <w:top w:val="single" w:sz="4" w:space="0" w:color="auto"/>
              <w:left w:val="single" w:sz="4" w:space="0" w:color="auto"/>
              <w:bottom w:val="single" w:sz="4" w:space="0" w:color="auto"/>
              <w:right w:val="single" w:sz="4" w:space="0" w:color="auto"/>
            </w:tcBorders>
            <w:vAlign w:val="center"/>
            <w:hideMark/>
          </w:tcPr>
          <w:p w14:paraId="25A6C0C4"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093DE989"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Đ.5.2. Thiết bị âm thanh: loa, amply</w:t>
            </w:r>
          </w:p>
        </w:tc>
        <w:tc>
          <w:tcPr>
            <w:tcW w:w="1747" w:type="dxa"/>
            <w:tcBorders>
              <w:top w:val="nil"/>
              <w:left w:val="nil"/>
              <w:bottom w:val="single" w:sz="4" w:space="0" w:color="auto"/>
              <w:right w:val="single" w:sz="4" w:space="0" w:color="auto"/>
            </w:tcBorders>
            <w:shd w:val="clear" w:color="auto" w:fill="auto"/>
            <w:hideMark/>
          </w:tcPr>
          <w:p w14:paraId="2734E771"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495" w:type="dxa"/>
            <w:tcBorders>
              <w:top w:val="nil"/>
              <w:left w:val="nil"/>
              <w:bottom w:val="single" w:sz="4" w:space="0" w:color="auto"/>
              <w:right w:val="single" w:sz="4" w:space="0" w:color="auto"/>
            </w:tcBorders>
          </w:tcPr>
          <w:p w14:paraId="22A123EE" w14:textId="7BF91F39"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6.000</w:t>
            </w:r>
          </w:p>
        </w:tc>
        <w:tc>
          <w:tcPr>
            <w:tcW w:w="1495" w:type="dxa"/>
            <w:tcBorders>
              <w:top w:val="nil"/>
              <w:left w:val="nil"/>
              <w:bottom w:val="single" w:sz="4" w:space="0" w:color="auto"/>
              <w:right w:val="single" w:sz="4" w:space="0" w:color="auto"/>
            </w:tcBorders>
          </w:tcPr>
          <w:p w14:paraId="68FCFD82" w14:textId="24FB2503"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3.500</w:t>
            </w:r>
          </w:p>
        </w:tc>
      </w:tr>
      <w:tr w:rsidR="003C25A6" w:rsidRPr="005A26AF" w14:paraId="52B60D2C" w14:textId="4C965717" w:rsidTr="003C25A6">
        <w:trPr>
          <w:trHeight w:val="264"/>
        </w:trPr>
        <w:tc>
          <w:tcPr>
            <w:tcW w:w="537" w:type="dxa"/>
            <w:tcBorders>
              <w:top w:val="nil"/>
              <w:left w:val="single" w:sz="4" w:space="0" w:color="auto"/>
              <w:bottom w:val="single" w:sz="4" w:space="0" w:color="auto"/>
              <w:right w:val="single" w:sz="4" w:space="0" w:color="auto"/>
            </w:tcBorders>
            <w:shd w:val="clear" w:color="auto" w:fill="auto"/>
            <w:hideMark/>
          </w:tcPr>
          <w:p w14:paraId="0C4FD6D9"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29</w:t>
            </w:r>
          </w:p>
        </w:tc>
        <w:tc>
          <w:tcPr>
            <w:tcW w:w="1504" w:type="dxa"/>
            <w:vMerge w:val="restart"/>
            <w:tcBorders>
              <w:top w:val="nil"/>
              <w:left w:val="single" w:sz="4" w:space="0" w:color="auto"/>
              <w:bottom w:val="single" w:sz="4" w:space="0" w:color="auto"/>
              <w:right w:val="single" w:sz="4" w:space="0" w:color="auto"/>
            </w:tcBorders>
            <w:shd w:val="clear" w:color="auto" w:fill="auto"/>
            <w:hideMark/>
          </w:tcPr>
          <w:p w14:paraId="6DF1E84B"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Đ.6. Thiết bị công nghệ thông tin</w:t>
            </w:r>
          </w:p>
        </w:tc>
        <w:tc>
          <w:tcPr>
            <w:tcW w:w="2238" w:type="dxa"/>
            <w:tcBorders>
              <w:top w:val="nil"/>
              <w:left w:val="nil"/>
              <w:bottom w:val="single" w:sz="4" w:space="0" w:color="auto"/>
              <w:right w:val="single" w:sz="4" w:space="0" w:color="auto"/>
            </w:tcBorders>
            <w:shd w:val="clear" w:color="auto" w:fill="auto"/>
            <w:hideMark/>
          </w:tcPr>
          <w:p w14:paraId="74697E8D"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Đ.6.1. Máy tính để bàn</w:t>
            </w:r>
          </w:p>
        </w:tc>
        <w:tc>
          <w:tcPr>
            <w:tcW w:w="1747" w:type="dxa"/>
            <w:tcBorders>
              <w:top w:val="nil"/>
              <w:left w:val="nil"/>
              <w:bottom w:val="single" w:sz="4" w:space="0" w:color="auto"/>
              <w:right w:val="single" w:sz="4" w:space="0" w:color="auto"/>
            </w:tcBorders>
            <w:shd w:val="clear" w:color="auto" w:fill="auto"/>
            <w:hideMark/>
          </w:tcPr>
          <w:p w14:paraId="0E28EA6D"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200</w:t>
            </w:r>
          </w:p>
        </w:tc>
        <w:tc>
          <w:tcPr>
            <w:tcW w:w="1495" w:type="dxa"/>
            <w:tcBorders>
              <w:top w:val="nil"/>
              <w:left w:val="nil"/>
              <w:bottom w:val="single" w:sz="4" w:space="0" w:color="auto"/>
              <w:right w:val="single" w:sz="4" w:space="0" w:color="auto"/>
            </w:tcBorders>
          </w:tcPr>
          <w:p w14:paraId="6F677BC9" w14:textId="1F2FBB54"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11.000</w:t>
            </w:r>
          </w:p>
        </w:tc>
        <w:tc>
          <w:tcPr>
            <w:tcW w:w="1495" w:type="dxa"/>
            <w:tcBorders>
              <w:top w:val="nil"/>
              <w:left w:val="nil"/>
              <w:bottom w:val="single" w:sz="4" w:space="0" w:color="auto"/>
              <w:right w:val="single" w:sz="4" w:space="0" w:color="auto"/>
            </w:tcBorders>
          </w:tcPr>
          <w:p w14:paraId="3E97F8A7" w14:textId="0BF405DA"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6.100</w:t>
            </w:r>
          </w:p>
        </w:tc>
      </w:tr>
      <w:tr w:rsidR="003C25A6" w:rsidRPr="005A26AF" w14:paraId="651F7AF9" w14:textId="672AFCB3" w:rsidTr="003C25A6">
        <w:trPr>
          <w:trHeight w:val="309"/>
        </w:trPr>
        <w:tc>
          <w:tcPr>
            <w:tcW w:w="537" w:type="dxa"/>
            <w:tcBorders>
              <w:top w:val="nil"/>
              <w:left w:val="single" w:sz="4" w:space="0" w:color="auto"/>
              <w:bottom w:val="single" w:sz="4" w:space="0" w:color="auto"/>
              <w:right w:val="single" w:sz="4" w:space="0" w:color="auto"/>
            </w:tcBorders>
            <w:shd w:val="clear" w:color="auto" w:fill="auto"/>
            <w:hideMark/>
          </w:tcPr>
          <w:p w14:paraId="2D2425F4"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30</w:t>
            </w:r>
          </w:p>
        </w:tc>
        <w:tc>
          <w:tcPr>
            <w:tcW w:w="1504" w:type="dxa"/>
            <w:vMerge/>
            <w:tcBorders>
              <w:top w:val="nil"/>
              <w:left w:val="single" w:sz="4" w:space="0" w:color="auto"/>
              <w:bottom w:val="single" w:sz="4" w:space="0" w:color="auto"/>
              <w:right w:val="single" w:sz="4" w:space="0" w:color="auto"/>
            </w:tcBorders>
            <w:vAlign w:val="center"/>
            <w:hideMark/>
          </w:tcPr>
          <w:p w14:paraId="5ED0DABB"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0D6410A7"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Đ.6.2. Máy in, photocopy</w:t>
            </w:r>
          </w:p>
        </w:tc>
        <w:tc>
          <w:tcPr>
            <w:tcW w:w="1747" w:type="dxa"/>
            <w:tcBorders>
              <w:top w:val="nil"/>
              <w:left w:val="nil"/>
              <w:bottom w:val="single" w:sz="4" w:space="0" w:color="auto"/>
              <w:right w:val="single" w:sz="4" w:space="0" w:color="auto"/>
            </w:tcBorders>
            <w:shd w:val="clear" w:color="auto" w:fill="auto"/>
            <w:hideMark/>
          </w:tcPr>
          <w:p w14:paraId="52DF8C8A"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200</w:t>
            </w:r>
          </w:p>
        </w:tc>
        <w:tc>
          <w:tcPr>
            <w:tcW w:w="1495" w:type="dxa"/>
            <w:tcBorders>
              <w:top w:val="nil"/>
              <w:left w:val="nil"/>
              <w:bottom w:val="single" w:sz="4" w:space="0" w:color="auto"/>
              <w:right w:val="single" w:sz="4" w:space="0" w:color="auto"/>
            </w:tcBorders>
          </w:tcPr>
          <w:p w14:paraId="024E7F22" w14:textId="05325578"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11.000</w:t>
            </w:r>
          </w:p>
        </w:tc>
        <w:tc>
          <w:tcPr>
            <w:tcW w:w="1495" w:type="dxa"/>
            <w:tcBorders>
              <w:top w:val="nil"/>
              <w:left w:val="nil"/>
              <w:bottom w:val="single" w:sz="4" w:space="0" w:color="auto"/>
              <w:right w:val="single" w:sz="4" w:space="0" w:color="auto"/>
            </w:tcBorders>
          </w:tcPr>
          <w:p w14:paraId="772D5DA7" w14:textId="5B376E78"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6.100</w:t>
            </w:r>
          </w:p>
        </w:tc>
      </w:tr>
      <w:tr w:rsidR="003C25A6" w:rsidRPr="005A26AF" w14:paraId="07B69ACE" w14:textId="226ECED3" w:rsidTr="003C25A6">
        <w:trPr>
          <w:trHeight w:val="187"/>
        </w:trPr>
        <w:tc>
          <w:tcPr>
            <w:tcW w:w="537" w:type="dxa"/>
            <w:tcBorders>
              <w:top w:val="nil"/>
              <w:left w:val="single" w:sz="4" w:space="0" w:color="auto"/>
              <w:bottom w:val="single" w:sz="4" w:space="0" w:color="auto"/>
              <w:right w:val="single" w:sz="4" w:space="0" w:color="auto"/>
            </w:tcBorders>
            <w:shd w:val="clear" w:color="auto" w:fill="auto"/>
            <w:hideMark/>
          </w:tcPr>
          <w:p w14:paraId="03BD916E" w14:textId="5E2918D2"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1</w:t>
            </w:r>
          </w:p>
        </w:tc>
        <w:tc>
          <w:tcPr>
            <w:tcW w:w="1504" w:type="dxa"/>
            <w:vMerge/>
            <w:tcBorders>
              <w:top w:val="nil"/>
              <w:left w:val="single" w:sz="4" w:space="0" w:color="auto"/>
              <w:bottom w:val="single" w:sz="4" w:space="0" w:color="auto"/>
              <w:right w:val="single" w:sz="4" w:space="0" w:color="auto"/>
            </w:tcBorders>
            <w:vAlign w:val="center"/>
            <w:hideMark/>
          </w:tcPr>
          <w:p w14:paraId="1A80DCD0"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5CA3E5B6"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Đ.6.3. Điện thoại di động</w:t>
            </w:r>
          </w:p>
        </w:tc>
        <w:tc>
          <w:tcPr>
            <w:tcW w:w="1747" w:type="dxa"/>
            <w:tcBorders>
              <w:top w:val="nil"/>
              <w:left w:val="nil"/>
              <w:bottom w:val="single" w:sz="4" w:space="0" w:color="auto"/>
              <w:right w:val="single" w:sz="4" w:space="0" w:color="auto"/>
            </w:tcBorders>
            <w:shd w:val="clear" w:color="auto" w:fill="auto"/>
            <w:hideMark/>
          </w:tcPr>
          <w:p w14:paraId="16B06244"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200</w:t>
            </w:r>
          </w:p>
        </w:tc>
        <w:tc>
          <w:tcPr>
            <w:tcW w:w="1495" w:type="dxa"/>
            <w:tcBorders>
              <w:top w:val="nil"/>
              <w:left w:val="nil"/>
              <w:bottom w:val="single" w:sz="4" w:space="0" w:color="auto"/>
              <w:right w:val="single" w:sz="4" w:space="0" w:color="auto"/>
            </w:tcBorders>
          </w:tcPr>
          <w:p w14:paraId="176F609C" w14:textId="770588CC"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13.000</w:t>
            </w:r>
          </w:p>
        </w:tc>
        <w:tc>
          <w:tcPr>
            <w:tcW w:w="1495" w:type="dxa"/>
            <w:tcBorders>
              <w:top w:val="nil"/>
              <w:left w:val="nil"/>
              <w:bottom w:val="single" w:sz="4" w:space="0" w:color="auto"/>
              <w:right w:val="single" w:sz="4" w:space="0" w:color="auto"/>
            </w:tcBorders>
          </w:tcPr>
          <w:p w14:paraId="10013193" w14:textId="4F236440"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7.100</w:t>
            </w:r>
          </w:p>
        </w:tc>
      </w:tr>
      <w:tr w:rsidR="003C25A6" w:rsidRPr="005A26AF" w14:paraId="7FD463D9" w14:textId="18D77B5E" w:rsidTr="003C25A6">
        <w:trPr>
          <w:trHeight w:val="412"/>
        </w:trPr>
        <w:tc>
          <w:tcPr>
            <w:tcW w:w="537" w:type="dxa"/>
            <w:tcBorders>
              <w:top w:val="nil"/>
              <w:left w:val="single" w:sz="4" w:space="0" w:color="auto"/>
              <w:bottom w:val="single" w:sz="4" w:space="0" w:color="auto"/>
              <w:right w:val="single" w:sz="4" w:space="0" w:color="auto"/>
            </w:tcBorders>
            <w:shd w:val="clear" w:color="auto" w:fill="auto"/>
            <w:hideMark/>
          </w:tcPr>
          <w:p w14:paraId="035D8AFC" w14:textId="3AE34AB4" w:rsidR="003C25A6" w:rsidRPr="00CC76ED" w:rsidRDefault="003C25A6" w:rsidP="003C25A6">
            <w:pPr>
              <w:spacing w:after="0" w:line="240" w:lineRule="auto"/>
              <w:jc w:val="center"/>
              <w:rPr>
                <w:rFonts w:ascii="Times New Roman" w:eastAsia="Times New Roman" w:hAnsi="Times New Roman" w:cs="Times New Roman"/>
                <w:sz w:val="24"/>
                <w:szCs w:val="24"/>
                <w:lang w:eastAsia="en-ID"/>
              </w:rPr>
            </w:pPr>
            <w:r w:rsidRPr="00CC76ED">
              <w:rPr>
                <w:rFonts w:ascii="Times New Roman" w:eastAsia="Times New Roman" w:hAnsi="Times New Roman" w:cs="Times New Roman"/>
                <w:sz w:val="24"/>
                <w:szCs w:val="24"/>
                <w:lang w:eastAsia="en-ID"/>
              </w:rPr>
              <w:t>32</w:t>
            </w:r>
          </w:p>
        </w:tc>
        <w:tc>
          <w:tcPr>
            <w:tcW w:w="1504" w:type="dxa"/>
            <w:tcBorders>
              <w:top w:val="nil"/>
              <w:left w:val="nil"/>
              <w:bottom w:val="single" w:sz="4" w:space="0" w:color="auto"/>
              <w:right w:val="single" w:sz="4" w:space="0" w:color="auto"/>
            </w:tcBorders>
            <w:shd w:val="clear" w:color="auto" w:fill="auto"/>
            <w:hideMark/>
          </w:tcPr>
          <w:p w14:paraId="36A9973A" w14:textId="77777777" w:rsidR="003C25A6" w:rsidRPr="00CC76ED" w:rsidRDefault="003C25A6" w:rsidP="003C25A6">
            <w:pPr>
              <w:spacing w:after="0" w:line="240" w:lineRule="auto"/>
              <w:rPr>
                <w:rFonts w:ascii="Times New Roman" w:eastAsia="Times New Roman" w:hAnsi="Times New Roman" w:cs="Times New Roman"/>
                <w:b/>
                <w:bCs/>
                <w:i/>
                <w:iCs/>
                <w:sz w:val="24"/>
                <w:szCs w:val="24"/>
                <w:lang w:eastAsia="en-ID"/>
              </w:rPr>
            </w:pPr>
            <w:r w:rsidRPr="00CC76ED">
              <w:rPr>
                <w:rFonts w:ascii="Times New Roman" w:eastAsia="Times New Roman" w:hAnsi="Times New Roman" w:cs="Times New Roman"/>
                <w:b/>
                <w:bCs/>
                <w:i/>
                <w:iCs/>
                <w:sz w:val="24"/>
                <w:szCs w:val="24"/>
                <w:lang w:eastAsia="en-ID"/>
              </w:rPr>
              <w:t>Đ.7. Tấm quang năng</w:t>
            </w:r>
          </w:p>
        </w:tc>
        <w:tc>
          <w:tcPr>
            <w:tcW w:w="2238" w:type="dxa"/>
            <w:tcBorders>
              <w:top w:val="nil"/>
              <w:left w:val="nil"/>
              <w:bottom w:val="single" w:sz="4" w:space="0" w:color="auto"/>
              <w:right w:val="single" w:sz="4" w:space="0" w:color="auto"/>
            </w:tcBorders>
            <w:shd w:val="clear" w:color="auto" w:fill="auto"/>
            <w:hideMark/>
          </w:tcPr>
          <w:p w14:paraId="231B4FF5" w14:textId="77777777" w:rsidR="003C25A6" w:rsidRPr="00CC76ED" w:rsidRDefault="003C25A6" w:rsidP="003C25A6">
            <w:pPr>
              <w:spacing w:after="0" w:line="240" w:lineRule="auto"/>
              <w:rPr>
                <w:rFonts w:ascii="Times New Roman" w:eastAsia="Times New Roman" w:hAnsi="Times New Roman" w:cs="Times New Roman"/>
                <w:sz w:val="24"/>
                <w:szCs w:val="24"/>
                <w:lang w:eastAsia="en-ID"/>
              </w:rPr>
            </w:pPr>
            <w:r w:rsidRPr="00CC76ED">
              <w:rPr>
                <w:rFonts w:ascii="Times New Roman" w:eastAsia="Times New Roman" w:hAnsi="Times New Roman" w:cs="Times New Roman"/>
                <w:sz w:val="24"/>
                <w:szCs w:val="24"/>
                <w:lang w:eastAsia="en-ID"/>
              </w:rPr>
              <w:t>Đ.7.1. Tấm quang năng</w:t>
            </w:r>
          </w:p>
        </w:tc>
        <w:tc>
          <w:tcPr>
            <w:tcW w:w="1747" w:type="dxa"/>
            <w:tcBorders>
              <w:top w:val="nil"/>
              <w:left w:val="nil"/>
              <w:bottom w:val="single" w:sz="4" w:space="0" w:color="auto"/>
              <w:right w:val="single" w:sz="4" w:space="0" w:color="auto"/>
            </w:tcBorders>
            <w:shd w:val="clear" w:color="auto" w:fill="auto"/>
            <w:hideMark/>
          </w:tcPr>
          <w:p w14:paraId="69D73335"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500</w:t>
            </w:r>
          </w:p>
        </w:tc>
        <w:tc>
          <w:tcPr>
            <w:tcW w:w="1495" w:type="dxa"/>
            <w:tcBorders>
              <w:top w:val="nil"/>
              <w:left w:val="nil"/>
              <w:bottom w:val="single" w:sz="4" w:space="0" w:color="auto"/>
              <w:right w:val="single" w:sz="4" w:space="0" w:color="auto"/>
            </w:tcBorders>
          </w:tcPr>
          <w:p w14:paraId="1338BED1" w14:textId="2A5E00C2"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300</w:t>
            </w:r>
          </w:p>
        </w:tc>
        <w:tc>
          <w:tcPr>
            <w:tcW w:w="1495" w:type="dxa"/>
            <w:tcBorders>
              <w:top w:val="nil"/>
              <w:left w:val="nil"/>
              <w:bottom w:val="single" w:sz="4" w:space="0" w:color="auto"/>
              <w:right w:val="single" w:sz="4" w:space="0" w:color="auto"/>
            </w:tcBorders>
          </w:tcPr>
          <w:p w14:paraId="1DA48A03" w14:textId="7D26C5BB"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400</w:t>
            </w:r>
          </w:p>
        </w:tc>
      </w:tr>
      <w:tr w:rsidR="003C25A6" w:rsidRPr="005A26AF" w14:paraId="433CC1E1" w14:textId="4C4F45CB" w:rsidTr="003C25A6">
        <w:trPr>
          <w:trHeight w:val="300"/>
        </w:trPr>
        <w:tc>
          <w:tcPr>
            <w:tcW w:w="427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20775BE"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E. PHƯƠNG TIỆN GIAO THÔNG </w:t>
            </w:r>
          </w:p>
        </w:tc>
        <w:tc>
          <w:tcPr>
            <w:tcW w:w="1747" w:type="dxa"/>
            <w:tcBorders>
              <w:top w:val="single" w:sz="4" w:space="0" w:color="auto"/>
              <w:left w:val="single" w:sz="4" w:space="0" w:color="auto"/>
              <w:bottom w:val="single" w:sz="4" w:space="0" w:color="auto"/>
              <w:right w:val="single" w:sz="4" w:space="0" w:color="000000"/>
            </w:tcBorders>
            <w:shd w:val="clear" w:color="auto" w:fill="auto"/>
          </w:tcPr>
          <w:p w14:paraId="3EF04E07"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3F77ADEE"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c>
          <w:tcPr>
            <w:tcW w:w="1495" w:type="dxa"/>
            <w:tcBorders>
              <w:top w:val="single" w:sz="4" w:space="0" w:color="auto"/>
              <w:left w:val="single" w:sz="4" w:space="0" w:color="auto"/>
              <w:bottom w:val="single" w:sz="4" w:space="0" w:color="auto"/>
              <w:right w:val="single" w:sz="4" w:space="0" w:color="000000"/>
            </w:tcBorders>
          </w:tcPr>
          <w:p w14:paraId="18355923" w14:textId="77777777" w:rsidR="003C25A6" w:rsidRPr="005A26AF" w:rsidRDefault="003C25A6" w:rsidP="003C25A6">
            <w:pPr>
              <w:spacing w:after="0" w:line="240" w:lineRule="auto"/>
              <w:rPr>
                <w:rFonts w:ascii="Times New Roman" w:eastAsia="Times New Roman" w:hAnsi="Times New Roman" w:cs="Times New Roman"/>
                <w:b/>
                <w:bCs/>
                <w:color w:val="000000"/>
                <w:sz w:val="24"/>
                <w:szCs w:val="24"/>
                <w:lang w:eastAsia="en-ID"/>
              </w:rPr>
            </w:pPr>
          </w:p>
        </w:tc>
      </w:tr>
      <w:tr w:rsidR="003C25A6" w:rsidRPr="005A26AF" w14:paraId="1DCC0AF0" w14:textId="51A945C4" w:rsidTr="003C25A6">
        <w:trPr>
          <w:trHeight w:val="542"/>
        </w:trPr>
        <w:tc>
          <w:tcPr>
            <w:tcW w:w="537" w:type="dxa"/>
            <w:tcBorders>
              <w:top w:val="nil"/>
              <w:left w:val="single" w:sz="4" w:space="0" w:color="auto"/>
              <w:bottom w:val="single" w:sz="4" w:space="0" w:color="auto"/>
              <w:right w:val="single" w:sz="4" w:space="0" w:color="auto"/>
            </w:tcBorders>
            <w:shd w:val="clear" w:color="auto" w:fill="auto"/>
            <w:hideMark/>
          </w:tcPr>
          <w:p w14:paraId="0CE6B600" w14:textId="22FBFE5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3</w:t>
            </w:r>
          </w:p>
        </w:tc>
        <w:tc>
          <w:tcPr>
            <w:tcW w:w="1504" w:type="dxa"/>
            <w:vMerge w:val="restart"/>
            <w:tcBorders>
              <w:top w:val="nil"/>
              <w:left w:val="nil"/>
              <w:right w:val="single" w:sz="4" w:space="0" w:color="auto"/>
            </w:tcBorders>
            <w:shd w:val="clear" w:color="auto" w:fill="auto"/>
            <w:hideMark/>
          </w:tcPr>
          <w:p w14:paraId="0599AB0F" w14:textId="1BF01C61"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E.1. Phương tiện giao thông cơ giới đường bộ </w:t>
            </w:r>
          </w:p>
        </w:tc>
        <w:tc>
          <w:tcPr>
            <w:tcW w:w="2238" w:type="dxa"/>
            <w:tcBorders>
              <w:top w:val="nil"/>
              <w:left w:val="nil"/>
              <w:bottom w:val="single" w:sz="4" w:space="0" w:color="auto"/>
              <w:right w:val="single" w:sz="4" w:space="0" w:color="auto"/>
            </w:tcBorders>
            <w:shd w:val="clear" w:color="auto" w:fill="auto"/>
            <w:hideMark/>
          </w:tcPr>
          <w:p w14:paraId="734423C1"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E.1.1. Xe mô tô hai bánh; xe mô tô ba bánh</w:t>
            </w:r>
          </w:p>
        </w:tc>
        <w:tc>
          <w:tcPr>
            <w:tcW w:w="1747" w:type="dxa"/>
            <w:tcBorders>
              <w:top w:val="nil"/>
              <w:left w:val="nil"/>
              <w:bottom w:val="single" w:sz="4" w:space="0" w:color="auto"/>
              <w:right w:val="single" w:sz="4" w:space="0" w:color="auto"/>
            </w:tcBorders>
            <w:shd w:val="clear" w:color="auto" w:fill="auto"/>
            <w:hideMark/>
          </w:tcPr>
          <w:p w14:paraId="181CA3FE"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100</w:t>
            </w:r>
          </w:p>
        </w:tc>
        <w:tc>
          <w:tcPr>
            <w:tcW w:w="1495" w:type="dxa"/>
            <w:tcBorders>
              <w:top w:val="nil"/>
              <w:left w:val="nil"/>
              <w:bottom w:val="single" w:sz="4" w:space="0" w:color="auto"/>
              <w:right w:val="single" w:sz="4" w:space="0" w:color="auto"/>
            </w:tcBorders>
          </w:tcPr>
          <w:p w14:paraId="6F067DEB" w14:textId="734FD5AF"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w:t>
            </w:r>
          </w:p>
        </w:tc>
        <w:tc>
          <w:tcPr>
            <w:tcW w:w="1495" w:type="dxa"/>
            <w:tcBorders>
              <w:top w:val="nil"/>
              <w:left w:val="nil"/>
              <w:bottom w:val="single" w:sz="4" w:space="0" w:color="auto"/>
              <w:right w:val="single" w:sz="4" w:space="0" w:color="auto"/>
            </w:tcBorders>
          </w:tcPr>
          <w:p w14:paraId="65E656EE" w14:textId="600F8329"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w:t>
            </w:r>
          </w:p>
        </w:tc>
      </w:tr>
      <w:tr w:rsidR="003C25A6" w:rsidRPr="005A26AF" w14:paraId="04208C8D" w14:textId="50A1C36C" w:rsidTr="003C25A6">
        <w:trPr>
          <w:trHeight w:val="536"/>
        </w:trPr>
        <w:tc>
          <w:tcPr>
            <w:tcW w:w="537" w:type="dxa"/>
            <w:tcBorders>
              <w:top w:val="nil"/>
              <w:left w:val="single" w:sz="4" w:space="0" w:color="auto"/>
              <w:bottom w:val="single" w:sz="4" w:space="0" w:color="auto"/>
              <w:right w:val="single" w:sz="4" w:space="0" w:color="auto"/>
            </w:tcBorders>
            <w:shd w:val="clear" w:color="auto" w:fill="auto"/>
            <w:hideMark/>
          </w:tcPr>
          <w:p w14:paraId="37CC4D7D" w14:textId="4B116034"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4</w:t>
            </w:r>
          </w:p>
        </w:tc>
        <w:tc>
          <w:tcPr>
            <w:tcW w:w="1504" w:type="dxa"/>
            <w:vMerge/>
            <w:tcBorders>
              <w:left w:val="nil"/>
              <w:bottom w:val="single" w:sz="4" w:space="0" w:color="auto"/>
              <w:right w:val="single" w:sz="4" w:space="0" w:color="auto"/>
            </w:tcBorders>
            <w:shd w:val="clear" w:color="auto" w:fill="auto"/>
            <w:hideMark/>
          </w:tcPr>
          <w:p w14:paraId="33C58602" w14:textId="77777777" w:rsidR="003C25A6" w:rsidRPr="005A26AF" w:rsidRDefault="003C25A6" w:rsidP="003C25A6">
            <w:pPr>
              <w:spacing w:after="0" w:line="240" w:lineRule="auto"/>
              <w:rPr>
                <w:rFonts w:ascii="Times New Roman" w:eastAsia="Times New Roman" w:hAnsi="Times New Roman" w:cs="Times New Roman"/>
                <w:b/>
                <w:bCs/>
                <w:i/>
                <w:iCs/>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hideMark/>
          </w:tcPr>
          <w:p w14:paraId="120CBD61" w14:textId="77777777" w:rsidR="003C25A6"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E.1.2. Xe gắn máy kể cả xe máy điện, xe đạp điện</w:t>
            </w:r>
          </w:p>
          <w:p w14:paraId="3BB2CD26" w14:textId="7C638C5D"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p>
        </w:tc>
        <w:tc>
          <w:tcPr>
            <w:tcW w:w="1747" w:type="dxa"/>
            <w:tcBorders>
              <w:top w:val="nil"/>
              <w:left w:val="nil"/>
              <w:bottom w:val="single" w:sz="4" w:space="0" w:color="auto"/>
              <w:right w:val="single" w:sz="4" w:space="0" w:color="auto"/>
            </w:tcBorders>
            <w:shd w:val="clear" w:color="auto" w:fill="auto"/>
            <w:hideMark/>
          </w:tcPr>
          <w:p w14:paraId="5574FD26"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100</w:t>
            </w:r>
          </w:p>
        </w:tc>
        <w:tc>
          <w:tcPr>
            <w:tcW w:w="1495" w:type="dxa"/>
            <w:tcBorders>
              <w:top w:val="nil"/>
              <w:left w:val="nil"/>
              <w:bottom w:val="single" w:sz="4" w:space="0" w:color="auto"/>
              <w:right w:val="single" w:sz="4" w:space="0" w:color="auto"/>
            </w:tcBorders>
          </w:tcPr>
          <w:p w14:paraId="58B42CE1" w14:textId="58C5982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w:t>
            </w:r>
          </w:p>
        </w:tc>
        <w:tc>
          <w:tcPr>
            <w:tcW w:w="1495" w:type="dxa"/>
            <w:tcBorders>
              <w:top w:val="nil"/>
              <w:left w:val="nil"/>
              <w:bottom w:val="single" w:sz="4" w:space="0" w:color="auto"/>
              <w:right w:val="single" w:sz="4" w:space="0" w:color="auto"/>
            </w:tcBorders>
          </w:tcPr>
          <w:p w14:paraId="68D2F3B4" w14:textId="11D890F1"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w:t>
            </w:r>
          </w:p>
        </w:tc>
      </w:tr>
      <w:tr w:rsidR="003C25A6" w:rsidRPr="005A26AF" w14:paraId="69A47CE9" w14:textId="7FDC28B0" w:rsidTr="003C25A6">
        <w:trPr>
          <w:trHeight w:val="544"/>
        </w:trPr>
        <w:tc>
          <w:tcPr>
            <w:tcW w:w="537" w:type="dxa"/>
            <w:tcBorders>
              <w:top w:val="nil"/>
              <w:left w:val="single" w:sz="4" w:space="0" w:color="auto"/>
              <w:bottom w:val="single" w:sz="4" w:space="0" w:color="auto"/>
              <w:right w:val="single" w:sz="4" w:space="0" w:color="auto"/>
            </w:tcBorders>
            <w:shd w:val="clear" w:color="auto" w:fill="auto"/>
            <w:hideMark/>
          </w:tcPr>
          <w:p w14:paraId="6FBCA65B" w14:textId="681FD91C"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5</w:t>
            </w:r>
          </w:p>
        </w:tc>
        <w:tc>
          <w:tcPr>
            <w:tcW w:w="1504" w:type="dxa"/>
            <w:tcBorders>
              <w:top w:val="single" w:sz="4" w:space="0" w:color="auto"/>
              <w:left w:val="nil"/>
              <w:bottom w:val="single" w:sz="4" w:space="0" w:color="auto"/>
              <w:right w:val="single" w:sz="4" w:space="0" w:color="auto"/>
            </w:tcBorders>
            <w:shd w:val="clear" w:color="auto" w:fill="auto"/>
            <w:hideMark/>
          </w:tcPr>
          <w:p w14:paraId="3346E68C"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w:t>
            </w:r>
          </w:p>
        </w:tc>
        <w:tc>
          <w:tcPr>
            <w:tcW w:w="2238" w:type="dxa"/>
            <w:tcBorders>
              <w:top w:val="nil"/>
              <w:left w:val="nil"/>
              <w:bottom w:val="single" w:sz="4" w:space="0" w:color="auto"/>
              <w:right w:val="single" w:sz="4" w:space="0" w:color="auto"/>
            </w:tcBorders>
            <w:shd w:val="clear" w:color="auto" w:fill="auto"/>
            <w:hideMark/>
          </w:tcPr>
          <w:p w14:paraId="42075B81"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E.1.3. Xe ô tô chở người (đến 09 chỗ ngồi)</w:t>
            </w:r>
          </w:p>
        </w:tc>
        <w:tc>
          <w:tcPr>
            <w:tcW w:w="1747" w:type="dxa"/>
            <w:tcBorders>
              <w:top w:val="nil"/>
              <w:left w:val="nil"/>
              <w:bottom w:val="single" w:sz="4" w:space="0" w:color="auto"/>
              <w:right w:val="single" w:sz="4" w:space="0" w:color="auto"/>
            </w:tcBorders>
            <w:shd w:val="clear" w:color="auto" w:fill="auto"/>
            <w:hideMark/>
          </w:tcPr>
          <w:p w14:paraId="2F4E4B1E" w14:textId="7777777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250</w:t>
            </w:r>
          </w:p>
        </w:tc>
        <w:tc>
          <w:tcPr>
            <w:tcW w:w="1495" w:type="dxa"/>
            <w:tcBorders>
              <w:top w:val="nil"/>
              <w:left w:val="nil"/>
              <w:bottom w:val="single" w:sz="4" w:space="0" w:color="auto"/>
              <w:right w:val="single" w:sz="4" w:space="0" w:color="auto"/>
            </w:tcBorders>
          </w:tcPr>
          <w:p w14:paraId="63524F41" w14:textId="2F6AFA7E"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250</w:t>
            </w:r>
          </w:p>
        </w:tc>
        <w:tc>
          <w:tcPr>
            <w:tcW w:w="1495" w:type="dxa"/>
            <w:tcBorders>
              <w:top w:val="nil"/>
              <w:left w:val="nil"/>
              <w:bottom w:val="single" w:sz="4" w:space="0" w:color="auto"/>
              <w:right w:val="single" w:sz="4" w:space="0" w:color="auto"/>
            </w:tcBorders>
          </w:tcPr>
          <w:p w14:paraId="3C11E225" w14:textId="5D1BAE82" w:rsidR="003C25A6" w:rsidRPr="005A26AF"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250</w:t>
            </w:r>
          </w:p>
        </w:tc>
      </w:tr>
      <w:tr w:rsidR="003C25A6" w:rsidRPr="005A26AF" w14:paraId="6AA56A36" w14:textId="151D892D" w:rsidTr="003C25A6">
        <w:trPr>
          <w:trHeight w:val="566"/>
        </w:trPr>
        <w:tc>
          <w:tcPr>
            <w:tcW w:w="537" w:type="dxa"/>
            <w:tcBorders>
              <w:top w:val="nil"/>
              <w:left w:val="single" w:sz="4" w:space="0" w:color="auto"/>
              <w:bottom w:val="single" w:sz="4" w:space="0" w:color="auto"/>
              <w:right w:val="single" w:sz="4" w:space="0" w:color="auto"/>
            </w:tcBorders>
            <w:shd w:val="clear" w:color="auto" w:fill="auto"/>
            <w:hideMark/>
          </w:tcPr>
          <w:p w14:paraId="6658EDA1" w14:textId="26DA981F"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lastRenderedPageBreak/>
              <w:t>3</w:t>
            </w:r>
            <w:r>
              <w:rPr>
                <w:rFonts w:ascii="Times New Roman" w:eastAsia="Times New Roman" w:hAnsi="Times New Roman" w:cs="Times New Roman"/>
                <w:color w:val="000000"/>
                <w:sz w:val="24"/>
                <w:szCs w:val="24"/>
                <w:lang w:eastAsia="en-ID"/>
              </w:rPr>
              <w:t>6</w:t>
            </w:r>
          </w:p>
        </w:tc>
        <w:tc>
          <w:tcPr>
            <w:tcW w:w="1504" w:type="dxa"/>
            <w:tcBorders>
              <w:top w:val="single" w:sz="4" w:space="0" w:color="auto"/>
              <w:left w:val="nil"/>
              <w:bottom w:val="single" w:sz="4" w:space="0" w:color="auto"/>
              <w:right w:val="single" w:sz="4" w:space="0" w:color="auto"/>
            </w:tcBorders>
            <w:shd w:val="clear" w:color="auto" w:fill="auto"/>
            <w:hideMark/>
          </w:tcPr>
          <w:p w14:paraId="7CA12468"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w:t>
            </w:r>
          </w:p>
        </w:tc>
        <w:tc>
          <w:tcPr>
            <w:tcW w:w="2238" w:type="dxa"/>
            <w:tcBorders>
              <w:top w:val="nil"/>
              <w:left w:val="nil"/>
              <w:bottom w:val="single" w:sz="4" w:space="0" w:color="auto"/>
              <w:right w:val="single" w:sz="4" w:space="0" w:color="auto"/>
            </w:tcBorders>
            <w:shd w:val="clear" w:color="auto" w:fill="auto"/>
            <w:hideMark/>
          </w:tcPr>
          <w:p w14:paraId="4CFEB1B3" w14:textId="77777777" w:rsidR="003C25A6" w:rsidRPr="005A26AF" w:rsidRDefault="003C25A6" w:rsidP="003C25A6">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E.1.4. Xe ô tô chở người (trên 09 chỗ ngồi)</w:t>
            </w:r>
          </w:p>
        </w:tc>
        <w:tc>
          <w:tcPr>
            <w:tcW w:w="1747" w:type="dxa"/>
            <w:tcBorders>
              <w:top w:val="nil"/>
              <w:left w:val="nil"/>
              <w:bottom w:val="single" w:sz="4" w:space="0" w:color="auto"/>
              <w:right w:val="single" w:sz="4" w:space="0" w:color="auto"/>
            </w:tcBorders>
            <w:shd w:val="clear" w:color="auto" w:fill="auto"/>
            <w:hideMark/>
          </w:tcPr>
          <w:p w14:paraId="61F40D0C" w14:textId="2AA4F1A7" w:rsidR="003C25A6" w:rsidRPr="005A26AF"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300</w:t>
            </w:r>
          </w:p>
        </w:tc>
        <w:tc>
          <w:tcPr>
            <w:tcW w:w="1495" w:type="dxa"/>
            <w:tcBorders>
              <w:top w:val="nil"/>
              <w:left w:val="nil"/>
              <w:bottom w:val="single" w:sz="4" w:space="0" w:color="auto"/>
              <w:right w:val="single" w:sz="4" w:space="0" w:color="auto"/>
            </w:tcBorders>
          </w:tcPr>
          <w:p w14:paraId="7FC3DDE2" w14:textId="361883F3" w:rsidR="003C25A6" w:rsidRDefault="003C25A6"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250</w:t>
            </w:r>
          </w:p>
        </w:tc>
        <w:tc>
          <w:tcPr>
            <w:tcW w:w="1495" w:type="dxa"/>
            <w:tcBorders>
              <w:top w:val="nil"/>
              <w:left w:val="nil"/>
              <w:bottom w:val="single" w:sz="4" w:space="0" w:color="auto"/>
              <w:right w:val="single" w:sz="4" w:space="0" w:color="auto"/>
            </w:tcBorders>
          </w:tcPr>
          <w:p w14:paraId="29242DC2" w14:textId="0EC11DE6" w:rsidR="003C25A6" w:rsidRDefault="00C21780" w:rsidP="003C25A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275</w:t>
            </w:r>
          </w:p>
        </w:tc>
      </w:tr>
      <w:tr w:rsidR="003C25A6" w:rsidRPr="005A26AF" w14:paraId="47DA1556" w14:textId="6BFC3DF8" w:rsidTr="003C25A6">
        <w:trPr>
          <w:trHeight w:val="560"/>
        </w:trPr>
        <w:tc>
          <w:tcPr>
            <w:tcW w:w="537" w:type="dxa"/>
            <w:tcBorders>
              <w:top w:val="nil"/>
              <w:left w:val="single" w:sz="4" w:space="0" w:color="auto"/>
              <w:bottom w:val="single" w:sz="4" w:space="0" w:color="auto"/>
              <w:right w:val="single" w:sz="4" w:space="0" w:color="auto"/>
            </w:tcBorders>
            <w:shd w:val="clear" w:color="auto" w:fill="auto"/>
          </w:tcPr>
          <w:p w14:paraId="2CCADAD5" w14:textId="59BAB9C0" w:rsidR="003C25A6" w:rsidRPr="005A26AF" w:rsidRDefault="003C25A6"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37</w:t>
            </w:r>
          </w:p>
        </w:tc>
        <w:tc>
          <w:tcPr>
            <w:tcW w:w="1504" w:type="dxa"/>
            <w:tcBorders>
              <w:top w:val="nil"/>
              <w:left w:val="nil"/>
              <w:bottom w:val="single" w:sz="4" w:space="0" w:color="auto"/>
              <w:right w:val="single" w:sz="4" w:space="0" w:color="auto"/>
            </w:tcBorders>
            <w:shd w:val="clear" w:color="auto" w:fill="auto"/>
          </w:tcPr>
          <w:p w14:paraId="7D39ED79" w14:textId="77777777" w:rsidR="003C25A6" w:rsidRPr="005A26AF" w:rsidRDefault="003C25A6" w:rsidP="00EB6922">
            <w:pPr>
              <w:spacing w:after="0" w:line="240" w:lineRule="auto"/>
              <w:rPr>
                <w:rFonts w:ascii="Times New Roman" w:eastAsia="Times New Roman" w:hAnsi="Times New Roman" w:cs="Times New Roman"/>
                <w:b/>
                <w:bCs/>
                <w:i/>
                <w:iCs/>
                <w:color w:val="000000"/>
                <w:sz w:val="24"/>
                <w:szCs w:val="24"/>
                <w:lang w:eastAsia="en-ID"/>
              </w:rPr>
            </w:pPr>
          </w:p>
        </w:tc>
        <w:tc>
          <w:tcPr>
            <w:tcW w:w="2238" w:type="dxa"/>
            <w:tcBorders>
              <w:top w:val="nil"/>
              <w:left w:val="nil"/>
              <w:bottom w:val="single" w:sz="4" w:space="0" w:color="auto"/>
              <w:right w:val="single" w:sz="4" w:space="0" w:color="auto"/>
            </w:tcBorders>
            <w:shd w:val="clear" w:color="auto" w:fill="auto"/>
          </w:tcPr>
          <w:p w14:paraId="325841D4" w14:textId="7E8C7391" w:rsidR="003C25A6" w:rsidRPr="005A26AF" w:rsidRDefault="003C25A6" w:rsidP="00EB6922">
            <w:pPr>
              <w:spacing w:after="0" w:line="240" w:lineRule="auto"/>
              <w:rPr>
                <w:rFonts w:ascii="Times New Roman" w:eastAsia="Times New Roman" w:hAnsi="Times New Roman" w:cs="Times New Roman"/>
                <w:color w:val="000000"/>
                <w:sz w:val="24"/>
                <w:szCs w:val="24"/>
                <w:lang w:eastAsia="en-ID"/>
              </w:rPr>
            </w:pPr>
            <w:r w:rsidRPr="00CC76ED">
              <w:rPr>
                <w:rFonts w:ascii="Times New Roman" w:eastAsia="Times New Roman" w:hAnsi="Times New Roman" w:cs="Times New Roman"/>
                <w:bCs/>
                <w:color w:val="000000"/>
                <w:sz w:val="24"/>
                <w:szCs w:val="24"/>
                <w:lang w:val="vi-VN" w:eastAsia="en-ID"/>
              </w:rPr>
              <w:t>E.1.</w:t>
            </w:r>
            <w:r w:rsidRPr="00CC76ED">
              <w:rPr>
                <w:rFonts w:ascii="Times New Roman" w:eastAsia="Times New Roman" w:hAnsi="Times New Roman" w:cs="Times New Roman"/>
                <w:bCs/>
                <w:color w:val="000000"/>
                <w:sz w:val="24"/>
                <w:szCs w:val="24"/>
                <w:lang w:val="en" w:eastAsia="en-ID"/>
              </w:rPr>
              <w:t>5.</w:t>
            </w:r>
            <w:r w:rsidRPr="00CC76ED">
              <w:rPr>
                <w:rFonts w:ascii="Times New Roman" w:eastAsia="Times New Roman" w:hAnsi="Times New Roman" w:cs="Times New Roman"/>
                <w:bCs/>
                <w:color w:val="000000"/>
                <w:sz w:val="24"/>
                <w:szCs w:val="24"/>
                <w:lang w:val="vi-VN" w:eastAsia="en-ID"/>
              </w:rPr>
              <w:t xml:space="preserve"> Xe ô tô chở h</w:t>
            </w:r>
            <w:r w:rsidRPr="00CC76ED">
              <w:rPr>
                <w:rFonts w:ascii="Times New Roman" w:eastAsia="Times New Roman" w:hAnsi="Times New Roman" w:cs="Times New Roman"/>
                <w:bCs/>
                <w:color w:val="000000"/>
                <w:sz w:val="24"/>
                <w:szCs w:val="24"/>
                <w:lang w:val="en" w:eastAsia="en-ID"/>
              </w:rPr>
              <w:t>à</w:t>
            </w:r>
            <w:r w:rsidRPr="00CC76ED">
              <w:rPr>
                <w:rFonts w:ascii="Times New Roman" w:eastAsia="Times New Roman" w:hAnsi="Times New Roman" w:cs="Times New Roman"/>
                <w:bCs/>
                <w:color w:val="000000"/>
                <w:sz w:val="24"/>
                <w:szCs w:val="24"/>
                <w:lang w:val="vi-VN" w:eastAsia="en-ID"/>
              </w:rPr>
              <w:t>ng (xe ô tô tải) các loại</w:t>
            </w:r>
          </w:p>
        </w:tc>
        <w:tc>
          <w:tcPr>
            <w:tcW w:w="1747" w:type="dxa"/>
            <w:tcBorders>
              <w:top w:val="nil"/>
              <w:left w:val="nil"/>
              <w:bottom w:val="single" w:sz="4" w:space="0" w:color="auto"/>
              <w:right w:val="single" w:sz="4" w:space="0" w:color="auto"/>
            </w:tcBorders>
            <w:shd w:val="clear" w:color="auto" w:fill="auto"/>
          </w:tcPr>
          <w:p w14:paraId="7EE23A0E" w14:textId="5C004E79" w:rsidR="003C25A6" w:rsidRPr="005A26AF" w:rsidRDefault="003C25A6"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300</w:t>
            </w:r>
          </w:p>
        </w:tc>
        <w:tc>
          <w:tcPr>
            <w:tcW w:w="1495" w:type="dxa"/>
            <w:tcBorders>
              <w:top w:val="nil"/>
              <w:left w:val="nil"/>
              <w:bottom w:val="single" w:sz="4" w:space="0" w:color="auto"/>
              <w:right w:val="single" w:sz="4" w:space="0" w:color="auto"/>
            </w:tcBorders>
          </w:tcPr>
          <w:p w14:paraId="3EAE4587" w14:textId="7A988190" w:rsidR="003C25A6" w:rsidRDefault="000C549E"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250</w:t>
            </w:r>
          </w:p>
        </w:tc>
        <w:tc>
          <w:tcPr>
            <w:tcW w:w="1495" w:type="dxa"/>
            <w:tcBorders>
              <w:top w:val="nil"/>
              <w:left w:val="nil"/>
              <w:bottom w:val="single" w:sz="4" w:space="0" w:color="auto"/>
              <w:right w:val="single" w:sz="4" w:space="0" w:color="auto"/>
            </w:tcBorders>
          </w:tcPr>
          <w:p w14:paraId="46E252C5" w14:textId="56F4B463" w:rsidR="003C25A6" w:rsidRDefault="00C21780"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275</w:t>
            </w:r>
          </w:p>
        </w:tc>
      </w:tr>
      <w:tr w:rsidR="003C25A6" w:rsidRPr="005A26AF" w14:paraId="44C101EE" w14:textId="738E3D2F" w:rsidTr="003C25A6">
        <w:trPr>
          <w:trHeight w:val="560"/>
        </w:trPr>
        <w:tc>
          <w:tcPr>
            <w:tcW w:w="537" w:type="dxa"/>
            <w:tcBorders>
              <w:top w:val="nil"/>
              <w:left w:val="single" w:sz="4" w:space="0" w:color="auto"/>
              <w:bottom w:val="single" w:sz="4" w:space="0" w:color="auto"/>
              <w:right w:val="single" w:sz="4" w:space="0" w:color="auto"/>
            </w:tcBorders>
            <w:shd w:val="clear" w:color="auto" w:fill="auto"/>
            <w:hideMark/>
          </w:tcPr>
          <w:p w14:paraId="66E88630" w14:textId="77777777" w:rsidR="003C25A6" w:rsidRPr="005A26AF" w:rsidRDefault="003C25A6" w:rsidP="00EB6922">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38</w:t>
            </w:r>
          </w:p>
        </w:tc>
        <w:tc>
          <w:tcPr>
            <w:tcW w:w="1504" w:type="dxa"/>
            <w:tcBorders>
              <w:top w:val="nil"/>
              <w:left w:val="nil"/>
              <w:bottom w:val="single" w:sz="4" w:space="0" w:color="auto"/>
              <w:right w:val="single" w:sz="4" w:space="0" w:color="auto"/>
            </w:tcBorders>
            <w:shd w:val="clear" w:color="auto" w:fill="auto"/>
            <w:hideMark/>
          </w:tcPr>
          <w:p w14:paraId="0170C0D9" w14:textId="77777777" w:rsidR="003C25A6" w:rsidRPr="005A26AF" w:rsidRDefault="003C25A6" w:rsidP="00EB6922">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E.2. Xe, máy chuyên dùng</w:t>
            </w:r>
          </w:p>
        </w:tc>
        <w:tc>
          <w:tcPr>
            <w:tcW w:w="2238" w:type="dxa"/>
            <w:tcBorders>
              <w:top w:val="nil"/>
              <w:left w:val="nil"/>
              <w:bottom w:val="single" w:sz="4" w:space="0" w:color="auto"/>
              <w:right w:val="single" w:sz="4" w:space="0" w:color="auto"/>
            </w:tcBorders>
            <w:shd w:val="clear" w:color="auto" w:fill="auto"/>
            <w:hideMark/>
          </w:tcPr>
          <w:p w14:paraId="5DA2FD67" w14:textId="77777777" w:rsidR="003C25A6" w:rsidRPr="005A26AF" w:rsidRDefault="003C25A6" w:rsidP="00EB6922">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E.2.1. Xe, máy công trình tự hành các loại</w:t>
            </w:r>
          </w:p>
        </w:tc>
        <w:tc>
          <w:tcPr>
            <w:tcW w:w="1747" w:type="dxa"/>
            <w:tcBorders>
              <w:top w:val="nil"/>
              <w:left w:val="nil"/>
              <w:bottom w:val="single" w:sz="4" w:space="0" w:color="auto"/>
              <w:right w:val="single" w:sz="4" w:space="0" w:color="auto"/>
            </w:tcBorders>
            <w:shd w:val="clear" w:color="auto" w:fill="auto"/>
            <w:hideMark/>
          </w:tcPr>
          <w:p w14:paraId="50E03794" w14:textId="77777777" w:rsidR="003C25A6" w:rsidRPr="005A26AF" w:rsidRDefault="003C25A6" w:rsidP="00EB6922">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250</w:t>
            </w:r>
          </w:p>
        </w:tc>
        <w:tc>
          <w:tcPr>
            <w:tcW w:w="1495" w:type="dxa"/>
            <w:tcBorders>
              <w:top w:val="nil"/>
              <w:left w:val="nil"/>
              <w:bottom w:val="single" w:sz="4" w:space="0" w:color="auto"/>
              <w:right w:val="single" w:sz="4" w:space="0" w:color="auto"/>
            </w:tcBorders>
          </w:tcPr>
          <w:p w14:paraId="3A043FDE" w14:textId="2357EDA0" w:rsidR="003C25A6" w:rsidRPr="005A26AF" w:rsidRDefault="000C549E"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250</w:t>
            </w:r>
          </w:p>
        </w:tc>
        <w:tc>
          <w:tcPr>
            <w:tcW w:w="1495" w:type="dxa"/>
            <w:tcBorders>
              <w:top w:val="nil"/>
              <w:left w:val="nil"/>
              <w:bottom w:val="single" w:sz="4" w:space="0" w:color="auto"/>
              <w:right w:val="single" w:sz="4" w:space="0" w:color="auto"/>
            </w:tcBorders>
          </w:tcPr>
          <w:p w14:paraId="32CE2A50" w14:textId="574854C1" w:rsidR="003C25A6" w:rsidRPr="005A26AF" w:rsidRDefault="00C21780"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250</w:t>
            </w:r>
          </w:p>
        </w:tc>
      </w:tr>
    </w:tbl>
    <w:p w14:paraId="15F259E4" w14:textId="77777777" w:rsidR="00CC76ED" w:rsidRDefault="0016440A" w:rsidP="00CC76ED">
      <w:pPr>
        <w:pStyle w:val="Vnbnnidung0"/>
        <w:spacing w:before="120" w:after="120" w:line="288" w:lineRule="auto"/>
        <w:ind w:firstLine="0"/>
        <w:jc w:val="both"/>
        <w:rPr>
          <w:rFonts w:ascii="Times New Roman" w:hAnsi="Times New Roman" w:cs="Times New Roman"/>
          <w:i/>
          <w:iCs/>
          <w:noProof/>
          <w:sz w:val="28"/>
          <w:szCs w:val="28"/>
        </w:rPr>
      </w:pPr>
      <w:r>
        <w:rPr>
          <w:rFonts w:ascii="Times New Roman" w:hAnsi="Times New Roman" w:cs="Times New Roman"/>
          <w:b/>
          <w:bCs/>
          <w:i/>
          <w:iCs/>
          <w:noProof/>
          <w:sz w:val="28"/>
          <w:szCs w:val="28"/>
        </w:rPr>
        <w:tab/>
      </w:r>
      <w:r w:rsidRPr="0016440A">
        <w:rPr>
          <w:rFonts w:ascii="Times New Roman" w:hAnsi="Times New Roman" w:cs="Times New Roman"/>
          <w:i/>
          <w:iCs/>
          <w:noProof/>
          <w:sz w:val="28"/>
          <w:szCs w:val="28"/>
        </w:rPr>
        <w:t xml:space="preserve">2.2.2. </w:t>
      </w:r>
      <w:r w:rsidR="007369B3" w:rsidRPr="0016440A">
        <w:rPr>
          <w:rFonts w:ascii="Times New Roman" w:hAnsi="Times New Roman" w:cs="Times New Roman"/>
          <w:i/>
          <w:iCs/>
          <w:noProof/>
          <w:sz w:val="28"/>
          <w:szCs w:val="28"/>
        </w:rPr>
        <w:t>Chi phí vận chuyển</w:t>
      </w:r>
    </w:p>
    <w:p w14:paraId="17195D47" w14:textId="5AFBCBF4" w:rsidR="00CC76ED" w:rsidRPr="00D20AEF" w:rsidRDefault="00CC76ED" w:rsidP="00D20AEF">
      <w:pPr>
        <w:pStyle w:val="Vnbnnidung0"/>
        <w:ind w:firstLine="0"/>
        <w:jc w:val="both"/>
        <w:rPr>
          <w:rFonts w:ascii="Times New Roman" w:hAnsi="Times New Roman" w:cs="Times New Roman"/>
          <w:sz w:val="28"/>
          <w:szCs w:val="28"/>
          <w:lang w:val="pt-BR"/>
        </w:rPr>
      </w:pPr>
      <w:r>
        <w:rPr>
          <w:rFonts w:ascii="Times New Roman" w:hAnsi="Times New Roman" w:cs="Times New Roman"/>
          <w:i/>
          <w:iCs/>
          <w:noProof/>
          <w:sz w:val="28"/>
          <w:szCs w:val="28"/>
        </w:rPr>
        <w:tab/>
      </w:r>
      <w:r w:rsidR="005206A3" w:rsidRPr="00786CD6">
        <w:rPr>
          <w:rFonts w:ascii="Times New Roman" w:hAnsi="Times New Roman" w:cs="Times New Roman"/>
          <w:sz w:val="28"/>
          <w:szCs w:val="28"/>
          <w:lang w:val="pt-BR"/>
        </w:rPr>
        <w:t xml:space="preserve">Do đặc thù của các sản phẩm, bao bì thải là khác nhau, khoảng cách đến các cơ sở tái chế là cũng rất khác nhau </w:t>
      </w:r>
      <w:r w:rsidR="000910EA">
        <w:rPr>
          <w:rFonts w:ascii="Times New Roman" w:hAnsi="Times New Roman" w:cs="Times New Roman"/>
          <w:sz w:val="28"/>
          <w:szCs w:val="28"/>
          <w:lang w:val="pt-BR"/>
        </w:rPr>
        <w:t xml:space="preserve">nên </w:t>
      </w:r>
      <w:r w:rsidR="005206A3" w:rsidRPr="00786CD6">
        <w:rPr>
          <w:rFonts w:ascii="Times New Roman" w:hAnsi="Times New Roman" w:cs="Times New Roman"/>
          <w:sz w:val="28"/>
          <w:szCs w:val="28"/>
          <w:lang w:val="pt-BR"/>
        </w:rPr>
        <w:t>khó có một giá trị chính xác, đồng thời, định mức dự toán vận chuyển các mặt hàng này vẫn chưa được ban hành nên c</w:t>
      </w:r>
      <w:r w:rsidR="00E57632" w:rsidRPr="00786CD6">
        <w:rPr>
          <w:rFonts w:ascii="Times New Roman" w:hAnsi="Times New Roman" w:cs="Times New Roman"/>
          <w:sz w:val="28"/>
          <w:szCs w:val="28"/>
          <w:lang w:val="pt-BR"/>
        </w:rPr>
        <w:t>hi phí vận chuyển trung bình được áp dụng ở đây là tính cho xe 5 tấn (loại xe phổ biến trong chuyên chở sản phẩm, bao bì thải, với dung tích chở hàng 20m</w:t>
      </w:r>
      <w:r w:rsidR="00E57632" w:rsidRPr="00786CD6">
        <w:rPr>
          <w:rFonts w:ascii="Times New Roman" w:hAnsi="Times New Roman" w:cs="Times New Roman"/>
          <w:sz w:val="28"/>
          <w:szCs w:val="28"/>
          <w:vertAlign w:val="superscript"/>
          <w:lang w:val="pt-BR"/>
        </w:rPr>
        <w:t>3</w:t>
      </w:r>
      <w:r w:rsidR="00E57632" w:rsidRPr="00786CD6">
        <w:rPr>
          <w:rFonts w:ascii="Times New Roman" w:hAnsi="Times New Roman" w:cs="Times New Roman"/>
          <w:sz w:val="28"/>
          <w:szCs w:val="28"/>
          <w:lang w:val="pt-BR"/>
        </w:rPr>
        <w:t>)</w:t>
      </w:r>
      <w:r w:rsidR="005206A3" w:rsidRPr="00786CD6">
        <w:rPr>
          <w:rFonts w:ascii="Times New Roman" w:hAnsi="Times New Roman" w:cs="Times New Roman"/>
          <w:sz w:val="28"/>
          <w:szCs w:val="28"/>
          <w:lang w:val="pt-BR"/>
        </w:rPr>
        <w:t>, trong khoảng cách 20 km,</w:t>
      </w:r>
      <w:r w:rsidR="00E57632" w:rsidRPr="00786CD6">
        <w:rPr>
          <w:rFonts w:ascii="Times New Roman" w:hAnsi="Times New Roman" w:cs="Times New Roman"/>
          <w:sz w:val="28"/>
          <w:szCs w:val="28"/>
          <w:lang w:val="pt-BR"/>
        </w:rPr>
        <w:t xml:space="preserve"> với mức giá đề xuất 700.000 VNĐ/4 km đầu. Từ </w:t>
      </w:r>
      <w:r w:rsidR="00357E8D" w:rsidRPr="00786CD6">
        <w:rPr>
          <w:rFonts w:ascii="Times New Roman" w:hAnsi="Times New Roman" w:cs="Times New Roman"/>
          <w:sz w:val="28"/>
          <w:szCs w:val="28"/>
          <w:lang w:val="pt-BR"/>
        </w:rPr>
        <w:t xml:space="preserve">sau 4 </w:t>
      </w:r>
      <w:r w:rsidR="00E57632" w:rsidRPr="00786CD6">
        <w:rPr>
          <w:rFonts w:ascii="Times New Roman" w:hAnsi="Times New Roman" w:cs="Times New Roman"/>
          <w:sz w:val="28"/>
          <w:szCs w:val="28"/>
          <w:lang w:val="pt-BR"/>
        </w:rPr>
        <w:t>km đến 20</w:t>
      </w:r>
      <w:r w:rsidR="00357E8D" w:rsidRPr="00786CD6">
        <w:rPr>
          <w:rFonts w:ascii="Times New Roman" w:hAnsi="Times New Roman" w:cs="Times New Roman"/>
          <w:sz w:val="28"/>
          <w:szCs w:val="28"/>
          <w:lang w:val="pt-BR"/>
        </w:rPr>
        <w:t xml:space="preserve"> </w:t>
      </w:r>
      <w:r w:rsidR="00E57632" w:rsidRPr="00786CD6">
        <w:rPr>
          <w:rFonts w:ascii="Times New Roman" w:hAnsi="Times New Roman" w:cs="Times New Roman"/>
          <w:sz w:val="28"/>
          <w:szCs w:val="28"/>
          <w:lang w:val="pt-BR"/>
        </w:rPr>
        <w:t xml:space="preserve">km: 30.000 VNĐ/km. Đối với các sản phẩm là chất thải nguy hại </w:t>
      </w:r>
      <w:r w:rsidR="00D20AEF" w:rsidRPr="00D20AEF">
        <w:rPr>
          <w:rFonts w:ascii="Times New Roman" w:hAnsi="Times New Roman" w:cs="Times New Roman"/>
          <w:sz w:val="28"/>
          <w:szCs w:val="28"/>
          <w:lang w:val="pt-BR"/>
        </w:rPr>
        <w:t>do chưa có quy định cụ thể có liên quan đến định mức vận chuyển chất thải nguy hại nên chi phí vận chuyển được tạm tính bằng chi phí vận chuyển phế liệu với các nhóm sản phẩm nhỏ dễ vận chuyển, không cần vật chứa chuyên dụng như Đ</w:t>
      </w:r>
      <w:r w:rsidR="00BE2AD7">
        <w:rPr>
          <w:rFonts w:ascii="Times New Roman" w:hAnsi="Times New Roman" w:cs="Times New Roman"/>
          <w:sz w:val="28"/>
          <w:szCs w:val="28"/>
          <w:lang w:val="pt-BR"/>
        </w:rPr>
        <w:t>.</w:t>
      </w:r>
      <w:r w:rsidR="00D20AEF" w:rsidRPr="00D20AEF">
        <w:rPr>
          <w:rFonts w:ascii="Times New Roman" w:hAnsi="Times New Roman" w:cs="Times New Roman"/>
          <w:sz w:val="28"/>
          <w:szCs w:val="28"/>
          <w:lang w:val="pt-BR"/>
        </w:rPr>
        <w:t>5</w:t>
      </w:r>
      <w:r w:rsidR="00D20AEF">
        <w:rPr>
          <w:rFonts w:ascii="Times New Roman" w:hAnsi="Times New Roman" w:cs="Times New Roman"/>
          <w:sz w:val="28"/>
          <w:szCs w:val="28"/>
          <w:lang w:val="pt-BR"/>
        </w:rPr>
        <w:t xml:space="preserve"> (thiết bị vừa và nhỏ)</w:t>
      </w:r>
      <w:r w:rsidR="00D20AEF" w:rsidRPr="00D20AEF">
        <w:rPr>
          <w:rFonts w:ascii="Times New Roman" w:hAnsi="Times New Roman" w:cs="Times New Roman"/>
          <w:sz w:val="28"/>
          <w:szCs w:val="28"/>
          <w:lang w:val="pt-BR"/>
        </w:rPr>
        <w:t>, Đ</w:t>
      </w:r>
      <w:r w:rsidR="00BE2AD7">
        <w:rPr>
          <w:rFonts w:ascii="Times New Roman" w:hAnsi="Times New Roman" w:cs="Times New Roman"/>
          <w:sz w:val="28"/>
          <w:szCs w:val="28"/>
          <w:lang w:val="pt-BR"/>
        </w:rPr>
        <w:t>.</w:t>
      </w:r>
      <w:r w:rsidR="00D20AEF" w:rsidRPr="00D20AEF">
        <w:rPr>
          <w:rFonts w:ascii="Times New Roman" w:hAnsi="Times New Roman" w:cs="Times New Roman"/>
          <w:sz w:val="28"/>
          <w:szCs w:val="28"/>
          <w:lang w:val="pt-BR"/>
        </w:rPr>
        <w:t xml:space="preserve">6 </w:t>
      </w:r>
      <w:r w:rsidR="00D20AEF">
        <w:rPr>
          <w:rFonts w:ascii="Times New Roman" w:hAnsi="Times New Roman" w:cs="Times New Roman"/>
          <w:sz w:val="28"/>
          <w:szCs w:val="28"/>
          <w:lang w:val="pt-BR"/>
        </w:rPr>
        <w:t xml:space="preserve">(thiết bị công nghệ thông tin, </w:t>
      </w:r>
      <w:r w:rsidR="00D20AEF" w:rsidRPr="00D20AEF">
        <w:rPr>
          <w:rFonts w:ascii="Times New Roman" w:hAnsi="Times New Roman" w:cs="Times New Roman"/>
          <w:sz w:val="28"/>
          <w:szCs w:val="28"/>
          <w:lang w:val="pt-BR"/>
        </w:rPr>
        <w:t xml:space="preserve">trừ </w:t>
      </w:r>
      <w:r w:rsidR="00D20AEF">
        <w:rPr>
          <w:rFonts w:ascii="Times New Roman" w:hAnsi="Times New Roman" w:cs="Times New Roman"/>
          <w:sz w:val="28"/>
          <w:szCs w:val="28"/>
          <w:lang w:val="pt-BR"/>
        </w:rPr>
        <w:t>máy in, photocopy</w:t>
      </w:r>
      <w:r w:rsidR="00D20AEF" w:rsidRPr="00D20AEF">
        <w:rPr>
          <w:rFonts w:ascii="Times New Roman" w:hAnsi="Times New Roman" w:cs="Times New Roman"/>
          <w:sz w:val="28"/>
          <w:szCs w:val="28"/>
          <w:lang w:val="pt-BR"/>
        </w:rPr>
        <w:t>)</w:t>
      </w:r>
      <w:r w:rsidR="00D20AEF">
        <w:rPr>
          <w:rFonts w:ascii="Times New Roman" w:hAnsi="Times New Roman" w:cs="Times New Roman"/>
          <w:sz w:val="28"/>
          <w:szCs w:val="28"/>
          <w:lang w:val="pt-BR"/>
        </w:rPr>
        <w:t>;</w:t>
      </w:r>
      <w:r w:rsidR="00D20AEF" w:rsidRPr="00D20AEF">
        <w:rPr>
          <w:rFonts w:ascii="Times New Roman" w:hAnsi="Times New Roman" w:cs="Times New Roman"/>
          <w:sz w:val="28"/>
          <w:szCs w:val="28"/>
          <w:lang w:val="pt-BR"/>
        </w:rPr>
        <w:t xml:space="preserve"> gấp 2</w:t>
      </w:r>
      <w:r w:rsidR="00D20AEF">
        <w:rPr>
          <w:rFonts w:ascii="Times New Roman" w:hAnsi="Times New Roman" w:cs="Times New Roman"/>
          <w:sz w:val="28"/>
          <w:szCs w:val="28"/>
          <w:lang w:val="pt-BR"/>
        </w:rPr>
        <w:t xml:space="preserve"> lần</w:t>
      </w:r>
      <w:r w:rsidR="00D20AEF" w:rsidRPr="00D20AEF">
        <w:rPr>
          <w:rFonts w:ascii="Times New Roman" w:hAnsi="Times New Roman" w:cs="Times New Roman"/>
          <w:sz w:val="28"/>
          <w:szCs w:val="28"/>
          <w:lang w:val="pt-BR"/>
        </w:rPr>
        <w:t xml:space="preserve"> chi phí vận chuyển phế liệu đối với các sản phẩm lớn/cồng kềnh không cần vật chứa chuyên dụng gồm các nhóm D</w:t>
      </w:r>
      <w:r w:rsidR="00BE2AD7">
        <w:rPr>
          <w:rFonts w:ascii="Times New Roman" w:hAnsi="Times New Roman" w:cs="Times New Roman"/>
          <w:sz w:val="28"/>
          <w:szCs w:val="28"/>
          <w:lang w:val="pt-BR"/>
        </w:rPr>
        <w:t>.</w:t>
      </w:r>
      <w:r w:rsidR="00D20AEF" w:rsidRPr="00D20AEF">
        <w:rPr>
          <w:rFonts w:ascii="Times New Roman" w:hAnsi="Times New Roman" w:cs="Times New Roman"/>
          <w:sz w:val="28"/>
          <w:szCs w:val="28"/>
          <w:lang w:val="pt-BR"/>
        </w:rPr>
        <w:t>1</w:t>
      </w:r>
      <w:r w:rsidR="00D20AEF">
        <w:rPr>
          <w:rFonts w:ascii="Times New Roman" w:hAnsi="Times New Roman" w:cs="Times New Roman"/>
          <w:sz w:val="28"/>
          <w:szCs w:val="28"/>
          <w:lang w:val="pt-BR"/>
        </w:rPr>
        <w:t xml:space="preserve"> (săm lốp)</w:t>
      </w:r>
      <w:r w:rsidR="00D20AEF" w:rsidRPr="00D20AEF">
        <w:rPr>
          <w:rFonts w:ascii="Times New Roman" w:hAnsi="Times New Roman" w:cs="Times New Roman"/>
          <w:sz w:val="28"/>
          <w:szCs w:val="28"/>
          <w:lang w:val="pt-BR"/>
        </w:rPr>
        <w:t>, Đ</w:t>
      </w:r>
      <w:r w:rsidR="00BE2AD7">
        <w:rPr>
          <w:rFonts w:ascii="Times New Roman" w:hAnsi="Times New Roman" w:cs="Times New Roman"/>
          <w:sz w:val="28"/>
          <w:szCs w:val="28"/>
          <w:lang w:val="pt-BR"/>
        </w:rPr>
        <w:t>.</w:t>
      </w:r>
      <w:r w:rsidR="00D20AEF" w:rsidRPr="00D20AEF">
        <w:rPr>
          <w:rFonts w:ascii="Times New Roman" w:hAnsi="Times New Roman" w:cs="Times New Roman"/>
          <w:sz w:val="28"/>
          <w:szCs w:val="28"/>
          <w:lang w:val="pt-BR"/>
        </w:rPr>
        <w:t>1</w:t>
      </w:r>
      <w:r w:rsidR="00D20AEF">
        <w:rPr>
          <w:rFonts w:ascii="Times New Roman" w:hAnsi="Times New Roman" w:cs="Times New Roman"/>
          <w:sz w:val="28"/>
          <w:szCs w:val="28"/>
          <w:lang w:val="pt-BR"/>
        </w:rPr>
        <w:t xml:space="preserve"> (thiết bị nhiệt lạnh)</w:t>
      </w:r>
      <w:r w:rsidR="00D20AEF" w:rsidRPr="00D20AEF">
        <w:rPr>
          <w:rFonts w:ascii="Times New Roman" w:hAnsi="Times New Roman" w:cs="Times New Roman"/>
          <w:sz w:val="28"/>
          <w:szCs w:val="28"/>
          <w:lang w:val="pt-BR"/>
        </w:rPr>
        <w:t>, Đ</w:t>
      </w:r>
      <w:r w:rsidR="00BE2AD7">
        <w:rPr>
          <w:rFonts w:ascii="Times New Roman" w:hAnsi="Times New Roman" w:cs="Times New Roman"/>
          <w:sz w:val="28"/>
          <w:szCs w:val="28"/>
          <w:lang w:val="pt-BR"/>
        </w:rPr>
        <w:t>.</w:t>
      </w:r>
      <w:r w:rsidR="00D20AEF" w:rsidRPr="00D20AEF">
        <w:rPr>
          <w:rFonts w:ascii="Times New Roman" w:hAnsi="Times New Roman" w:cs="Times New Roman"/>
          <w:sz w:val="28"/>
          <w:szCs w:val="28"/>
          <w:lang w:val="pt-BR"/>
        </w:rPr>
        <w:t>2</w:t>
      </w:r>
      <w:r w:rsidR="00D20AEF">
        <w:rPr>
          <w:rFonts w:ascii="Times New Roman" w:hAnsi="Times New Roman" w:cs="Times New Roman"/>
          <w:sz w:val="28"/>
          <w:szCs w:val="28"/>
          <w:lang w:val="pt-BR"/>
        </w:rPr>
        <w:t xml:space="preserve"> (màn hình)</w:t>
      </w:r>
      <w:r w:rsidR="00D20AEF" w:rsidRPr="00D20AEF">
        <w:rPr>
          <w:rFonts w:ascii="Times New Roman" w:hAnsi="Times New Roman" w:cs="Times New Roman"/>
          <w:sz w:val="28"/>
          <w:szCs w:val="28"/>
          <w:lang w:val="pt-BR"/>
        </w:rPr>
        <w:t>, Đ3.1</w:t>
      </w:r>
      <w:r w:rsidR="00D20AEF">
        <w:rPr>
          <w:rFonts w:ascii="Times New Roman" w:hAnsi="Times New Roman" w:cs="Times New Roman"/>
          <w:sz w:val="28"/>
          <w:szCs w:val="28"/>
          <w:lang w:val="pt-BR"/>
        </w:rPr>
        <w:t xml:space="preserve"> (bóng đèn compact)</w:t>
      </w:r>
      <w:r w:rsidR="00D20AEF" w:rsidRPr="00D20AEF">
        <w:rPr>
          <w:rFonts w:ascii="Times New Roman" w:hAnsi="Times New Roman" w:cs="Times New Roman"/>
          <w:sz w:val="28"/>
          <w:szCs w:val="28"/>
          <w:lang w:val="pt-BR"/>
        </w:rPr>
        <w:t>, Đ</w:t>
      </w:r>
      <w:r w:rsidR="00BE2AD7">
        <w:rPr>
          <w:rFonts w:ascii="Times New Roman" w:hAnsi="Times New Roman" w:cs="Times New Roman"/>
          <w:sz w:val="28"/>
          <w:szCs w:val="28"/>
          <w:lang w:val="pt-BR"/>
        </w:rPr>
        <w:t>.</w:t>
      </w:r>
      <w:r w:rsidR="00D20AEF" w:rsidRPr="00D20AEF">
        <w:rPr>
          <w:rFonts w:ascii="Times New Roman" w:hAnsi="Times New Roman" w:cs="Times New Roman"/>
          <w:sz w:val="28"/>
          <w:szCs w:val="28"/>
          <w:lang w:val="pt-BR"/>
        </w:rPr>
        <w:t>4</w:t>
      </w:r>
      <w:r w:rsidR="00D20AEF">
        <w:rPr>
          <w:rFonts w:ascii="Times New Roman" w:hAnsi="Times New Roman" w:cs="Times New Roman"/>
          <w:sz w:val="28"/>
          <w:szCs w:val="28"/>
          <w:lang w:val="pt-BR"/>
        </w:rPr>
        <w:t xml:space="preserve"> (thiết bị lớn)</w:t>
      </w:r>
      <w:r w:rsidR="00D20AEF" w:rsidRPr="00D20AEF">
        <w:rPr>
          <w:rFonts w:ascii="Times New Roman" w:hAnsi="Times New Roman" w:cs="Times New Roman"/>
          <w:sz w:val="28"/>
          <w:szCs w:val="28"/>
          <w:lang w:val="pt-BR"/>
        </w:rPr>
        <w:t>, Đ.6.2</w:t>
      </w:r>
      <w:r w:rsidR="00D20AEF">
        <w:rPr>
          <w:rFonts w:ascii="Times New Roman" w:hAnsi="Times New Roman" w:cs="Times New Roman"/>
          <w:sz w:val="28"/>
          <w:szCs w:val="28"/>
          <w:lang w:val="pt-BR"/>
        </w:rPr>
        <w:t xml:space="preserve"> (máy in, photocopy)</w:t>
      </w:r>
      <w:r w:rsidR="00D20AEF" w:rsidRPr="00D20AEF">
        <w:rPr>
          <w:rFonts w:ascii="Times New Roman" w:hAnsi="Times New Roman" w:cs="Times New Roman"/>
          <w:sz w:val="28"/>
          <w:szCs w:val="28"/>
          <w:lang w:val="pt-BR"/>
        </w:rPr>
        <w:t>, Đ.7</w:t>
      </w:r>
      <w:r w:rsidR="00D20AEF">
        <w:rPr>
          <w:rFonts w:ascii="Times New Roman" w:hAnsi="Times New Roman" w:cs="Times New Roman"/>
          <w:sz w:val="28"/>
          <w:szCs w:val="28"/>
          <w:lang w:val="pt-BR"/>
        </w:rPr>
        <w:t xml:space="preserve"> (tấm quang năng);</w:t>
      </w:r>
      <w:r w:rsidR="00D20AEF" w:rsidRPr="00D20AEF">
        <w:rPr>
          <w:rFonts w:ascii="Times New Roman" w:hAnsi="Times New Roman" w:cs="Times New Roman"/>
          <w:sz w:val="28"/>
          <w:szCs w:val="28"/>
          <w:lang w:val="pt-BR"/>
        </w:rPr>
        <w:t xml:space="preserve"> gấp 4 lần chi phí vận chuyển phế liệu với các nhóm sản phẩm yêu cầu vật chứa chuyên dụng như các nhóm sản phẩm B</w:t>
      </w:r>
      <w:r w:rsidR="00D20AEF">
        <w:rPr>
          <w:rFonts w:ascii="Times New Roman" w:hAnsi="Times New Roman" w:cs="Times New Roman"/>
          <w:sz w:val="28"/>
          <w:szCs w:val="28"/>
          <w:lang w:val="pt-BR"/>
        </w:rPr>
        <w:t xml:space="preserve"> (ắc quy và pin)</w:t>
      </w:r>
      <w:r w:rsidR="00D20AEF" w:rsidRPr="00D20AEF">
        <w:rPr>
          <w:rFonts w:ascii="Times New Roman" w:hAnsi="Times New Roman" w:cs="Times New Roman"/>
          <w:sz w:val="28"/>
          <w:szCs w:val="28"/>
          <w:lang w:val="pt-BR"/>
        </w:rPr>
        <w:t>, C</w:t>
      </w:r>
      <w:r w:rsidR="00D20AEF">
        <w:rPr>
          <w:rFonts w:ascii="Times New Roman" w:hAnsi="Times New Roman" w:cs="Times New Roman"/>
          <w:sz w:val="28"/>
          <w:szCs w:val="28"/>
          <w:lang w:val="pt-BR"/>
        </w:rPr>
        <w:t xml:space="preserve"> (dầu nhớt)</w:t>
      </w:r>
      <w:r w:rsidR="00D20AEF" w:rsidRPr="00D20AEF">
        <w:rPr>
          <w:rFonts w:ascii="Times New Roman" w:hAnsi="Times New Roman" w:cs="Times New Roman"/>
          <w:sz w:val="28"/>
          <w:szCs w:val="28"/>
          <w:lang w:val="pt-BR"/>
        </w:rPr>
        <w:t>, Đ.3.2</w:t>
      </w:r>
      <w:r w:rsidR="00D20AEF">
        <w:rPr>
          <w:rFonts w:ascii="Times New Roman" w:hAnsi="Times New Roman" w:cs="Times New Roman"/>
          <w:sz w:val="28"/>
          <w:szCs w:val="28"/>
          <w:lang w:val="pt-BR"/>
        </w:rPr>
        <w:t xml:space="preserve"> (bóng đèn huỳnh quang)</w:t>
      </w:r>
      <w:r w:rsidR="00D20AEF" w:rsidRPr="00D20AEF">
        <w:rPr>
          <w:rFonts w:ascii="Times New Roman" w:hAnsi="Times New Roman" w:cs="Times New Roman"/>
          <w:sz w:val="28"/>
          <w:szCs w:val="28"/>
          <w:lang w:val="pt-BR"/>
        </w:rPr>
        <w:t>. Chi phí vận chuyển đã có tính hỗ trợ thêm chi phí bốc dỡ hàng và hỗ trợ hệ thống thu gom (tương đương chi phí vận chuyển).</w:t>
      </w:r>
      <w:r w:rsidR="00D20AEF">
        <w:rPr>
          <w:rFonts w:ascii="Times New Roman" w:hAnsi="Times New Roman" w:cs="Times New Roman"/>
          <w:sz w:val="28"/>
          <w:szCs w:val="28"/>
          <w:lang w:val="pt-BR"/>
        </w:rPr>
        <w:t xml:space="preserve"> </w:t>
      </w:r>
      <w:r w:rsidR="00874148">
        <w:rPr>
          <w:rFonts w:ascii="Times New Roman" w:hAnsi="Times New Roman" w:cs="Times New Roman"/>
          <w:sz w:val="28"/>
          <w:szCs w:val="28"/>
          <w:lang w:val="pt-BR"/>
        </w:rPr>
        <w:t>Tổng hợp chi ph</w:t>
      </w:r>
      <w:r w:rsidR="000910EA">
        <w:rPr>
          <w:rFonts w:ascii="Times New Roman" w:hAnsi="Times New Roman" w:cs="Times New Roman"/>
          <w:sz w:val="28"/>
          <w:szCs w:val="28"/>
          <w:lang w:val="pt-BR"/>
        </w:rPr>
        <w:t>í</w:t>
      </w:r>
      <w:r w:rsidR="00874148">
        <w:rPr>
          <w:rFonts w:ascii="Times New Roman" w:hAnsi="Times New Roman" w:cs="Times New Roman"/>
          <w:sz w:val="28"/>
          <w:szCs w:val="28"/>
          <w:lang w:val="pt-BR"/>
        </w:rPr>
        <w:t xml:space="preserve"> vận chuyển với từng sản phẩm, bao bì </w:t>
      </w:r>
      <w:r w:rsidR="00C21780">
        <w:rPr>
          <w:rFonts w:ascii="Times New Roman" w:hAnsi="Times New Roman" w:cs="Times New Roman"/>
          <w:sz w:val="28"/>
          <w:szCs w:val="28"/>
          <w:lang w:val="pt-BR"/>
        </w:rPr>
        <w:t xml:space="preserve">của 2 nhóm </w:t>
      </w:r>
      <w:r w:rsidR="00D50CB8">
        <w:rPr>
          <w:rFonts w:ascii="Times New Roman" w:hAnsi="Times New Roman" w:cs="Times New Roman"/>
          <w:sz w:val="28"/>
          <w:szCs w:val="28"/>
          <w:lang w:val="pt-BR"/>
        </w:rPr>
        <w:t>IFC, WWF</w:t>
      </w:r>
      <w:r w:rsidR="00C21780">
        <w:rPr>
          <w:rFonts w:ascii="Times New Roman" w:hAnsi="Times New Roman" w:cs="Times New Roman"/>
          <w:sz w:val="28"/>
          <w:szCs w:val="28"/>
          <w:lang w:val="pt-BR"/>
        </w:rPr>
        <w:t xml:space="preserve"> và HHTC và chi phí trung bình của 2 nhóm </w:t>
      </w:r>
      <w:r w:rsidR="00874148">
        <w:rPr>
          <w:rFonts w:ascii="Times New Roman" w:hAnsi="Times New Roman" w:cs="Times New Roman"/>
          <w:sz w:val="28"/>
          <w:szCs w:val="28"/>
          <w:lang w:val="pt-BR"/>
        </w:rPr>
        <w:t>được thể hiện ở Bảng 2.</w:t>
      </w:r>
    </w:p>
    <w:p w14:paraId="6648203D" w14:textId="2E878653" w:rsidR="003F03A6" w:rsidRPr="00BD359C" w:rsidRDefault="00CC76ED" w:rsidP="00BD359C">
      <w:pPr>
        <w:spacing w:before="120" w:after="120" w:line="288" w:lineRule="auto"/>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Bảng 2. Chi phí vận chuyển đề xuất cho các nhóm sản phẩm, bao bì</w:t>
      </w:r>
      <w:r w:rsidR="00BD359C">
        <w:rPr>
          <w:rFonts w:ascii="Times New Roman" w:hAnsi="Times New Roman" w:cs="Times New Roman"/>
          <w:b/>
          <w:bCs/>
          <w:sz w:val="28"/>
          <w:szCs w:val="28"/>
          <w:lang w:val="pt-BR"/>
        </w:rPr>
        <w:t xml:space="preserve"> (đ</w:t>
      </w:r>
      <w:r w:rsidR="003F03A6" w:rsidRPr="00BD359C">
        <w:rPr>
          <w:rFonts w:ascii="Times New Roman" w:hAnsi="Times New Roman" w:cs="Times New Roman"/>
          <w:b/>
          <w:bCs/>
          <w:sz w:val="28"/>
          <w:szCs w:val="28"/>
          <w:lang w:val="pt-BR"/>
        </w:rPr>
        <w:t>ơn vị tính: đồng/kg</w:t>
      </w:r>
      <w:r w:rsidR="00BD359C" w:rsidRPr="00BD359C">
        <w:rPr>
          <w:rFonts w:ascii="Times New Roman" w:hAnsi="Times New Roman" w:cs="Times New Roman"/>
          <w:b/>
          <w:bCs/>
          <w:sz w:val="28"/>
          <w:szCs w:val="28"/>
          <w:lang w:val="pt-BR"/>
        </w:rPr>
        <w:t>)</w:t>
      </w:r>
    </w:p>
    <w:p w14:paraId="400A4D66" w14:textId="77777777" w:rsidR="003F03A6" w:rsidRPr="0074288E" w:rsidRDefault="003F03A6" w:rsidP="00CC76ED">
      <w:pPr>
        <w:spacing w:before="120" w:after="120" w:line="288" w:lineRule="auto"/>
        <w:jc w:val="center"/>
        <w:rPr>
          <w:rFonts w:ascii="Times New Roman" w:hAnsi="Times New Roman" w:cs="Times New Roman"/>
          <w:b/>
          <w:bCs/>
          <w:sz w:val="28"/>
          <w:szCs w:val="28"/>
          <w:lang w:val="pt-BR"/>
        </w:rPr>
      </w:pPr>
    </w:p>
    <w:tbl>
      <w:tblPr>
        <w:tblW w:w="0" w:type="auto"/>
        <w:tblLook w:val="04A0" w:firstRow="1" w:lastRow="0" w:firstColumn="1" w:lastColumn="0" w:noHBand="0" w:noVBand="1"/>
      </w:tblPr>
      <w:tblGrid>
        <w:gridCol w:w="537"/>
        <w:gridCol w:w="1612"/>
        <w:gridCol w:w="2462"/>
        <w:gridCol w:w="1625"/>
        <w:gridCol w:w="1390"/>
        <w:gridCol w:w="1390"/>
      </w:tblGrid>
      <w:tr w:rsidR="00C21780" w:rsidRPr="005A26AF" w14:paraId="412057B9" w14:textId="01508A2F" w:rsidTr="00C21780">
        <w:trPr>
          <w:trHeight w:val="660"/>
          <w:tblHeader/>
        </w:trPr>
        <w:tc>
          <w:tcPr>
            <w:tcW w:w="537" w:type="dxa"/>
            <w:tcBorders>
              <w:top w:val="single" w:sz="4" w:space="0" w:color="auto"/>
              <w:left w:val="single" w:sz="4" w:space="0" w:color="auto"/>
              <w:bottom w:val="single" w:sz="4" w:space="0" w:color="auto"/>
              <w:right w:val="single" w:sz="4" w:space="0" w:color="auto"/>
            </w:tcBorders>
            <w:shd w:val="clear" w:color="auto" w:fill="auto"/>
            <w:hideMark/>
          </w:tcPr>
          <w:p w14:paraId="2B4FB6CA" w14:textId="77777777" w:rsidR="00C21780" w:rsidRPr="005A26AF" w:rsidRDefault="00C21780" w:rsidP="00EB6922">
            <w:pPr>
              <w:spacing w:after="0" w:line="240" w:lineRule="auto"/>
              <w:jc w:val="center"/>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lastRenderedPageBreak/>
              <w:t>TT</w:t>
            </w:r>
          </w:p>
        </w:tc>
        <w:tc>
          <w:tcPr>
            <w:tcW w:w="1612" w:type="dxa"/>
            <w:tcBorders>
              <w:top w:val="single" w:sz="4" w:space="0" w:color="auto"/>
              <w:left w:val="nil"/>
              <w:bottom w:val="single" w:sz="4" w:space="0" w:color="auto"/>
              <w:right w:val="single" w:sz="4" w:space="0" w:color="auto"/>
            </w:tcBorders>
            <w:shd w:val="clear" w:color="auto" w:fill="auto"/>
            <w:hideMark/>
          </w:tcPr>
          <w:p w14:paraId="2C24380E" w14:textId="77777777" w:rsidR="00C21780" w:rsidRPr="005A26AF" w:rsidRDefault="00C21780" w:rsidP="00EB6922">
            <w:pPr>
              <w:spacing w:after="0" w:line="240" w:lineRule="auto"/>
              <w:jc w:val="center"/>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Phân nhóm sản phẩm, bao bì</w:t>
            </w:r>
          </w:p>
        </w:tc>
        <w:tc>
          <w:tcPr>
            <w:tcW w:w="2462" w:type="dxa"/>
            <w:tcBorders>
              <w:top w:val="single" w:sz="4" w:space="0" w:color="auto"/>
              <w:left w:val="nil"/>
              <w:bottom w:val="single" w:sz="4" w:space="0" w:color="auto"/>
              <w:right w:val="single" w:sz="4" w:space="0" w:color="auto"/>
            </w:tcBorders>
            <w:shd w:val="clear" w:color="auto" w:fill="auto"/>
            <w:hideMark/>
          </w:tcPr>
          <w:p w14:paraId="04872E4E" w14:textId="77777777" w:rsidR="00C21780" w:rsidRPr="005A26AF" w:rsidRDefault="00C21780" w:rsidP="00EB6922">
            <w:pPr>
              <w:spacing w:after="0" w:line="240" w:lineRule="auto"/>
              <w:jc w:val="center"/>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Danh mục sản phẩm, bao bì</w:t>
            </w:r>
          </w:p>
        </w:tc>
        <w:tc>
          <w:tcPr>
            <w:tcW w:w="1625" w:type="dxa"/>
            <w:tcBorders>
              <w:top w:val="single" w:sz="4" w:space="0" w:color="auto"/>
              <w:left w:val="nil"/>
              <w:bottom w:val="single" w:sz="4" w:space="0" w:color="auto"/>
              <w:right w:val="single" w:sz="4" w:space="0" w:color="auto"/>
            </w:tcBorders>
            <w:shd w:val="clear" w:color="auto" w:fill="auto"/>
            <w:hideMark/>
          </w:tcPr>
          <w:p w14:paraId="1A19BA6A" w14:textId="77777777" w:rsidR="00C21780" w:rsidRDefault="00C21780" w:rsidP="00EB6922">
            <w:pPr>
              <w:spacing w:after="0" w:line="240" w:lineRule="auto"/>
              <w:jc w:val="center"/>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Chi phí </w:t>
            </w:r>
            <w:r>
              <w:rPr>
                <w:rFonts w:ascii="Times New Roman" w:eastAsia="Times New Roman" w:hAnsi="Times New Roman" w:cs="Times New Roman"/>
                <w:b/>
                <w:bCs/>
                <w:color w:val="000000"/>
                <w:sz w:val="24"/>
                <w:szCs w:val="24"/>
                <w:lang w:eastAsia="en-ID"/>
              </w:rPr>
              <w:t>vận chuyển</w:t>
            </w:r>
          </w:p>
          <w:p w14:paraId="5108292C" w14:textId="2DCB9A24" w:rsidR="00C21780" w:rsidRPr="005A26AF" w:rsidRDefault="00C21780" w:rsidP="00EB6922">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w:t>
            </w:r>
            <w:r w:rsidR="00D50CB8">
              <w:rPr>
                <w:rFonts w:ascii="Times New Roman" w:eastAsia="Times New Roman" w:hAnsi="Times New Roman" w:cs="Times New Roman"/>
                <w:b/>
                <w:bCs/>
                <w:color w:val="000000"/>
                <w:sz w:val="24"/>
                <w:szCs w:val="24"/>
                <w:lang w:eastAsia="en-ID"/>
              </w:rPr>
              <w:t>IFC, WWF</w:t>
            </w:r>
            <w:r>
              <w:rPr>
                <w:rFonts w:ascii="Times New Roman" w:eastAsia="Times New Roman" w:hAnsi="Times New Roman" w:cs="Times New Roman"/>
                <w:b/>
                <w:bCs/>
                <w:color w:val="000000"/>
                <w:sz w:val="24"/>
                <w:szCs w:val="24"/>
                <w:lang w:eastAsia="en-ID"/>
              </w:rPr>
              <w:t>)</w:t>
            </w:r>
          </w:p>
        </w:tc>
        <w:tc>
          <w:tcPr>
            <w:tcW w:w="1390" w:type="dxa"/>
            <w:tcBorders>
              <w:top w:val="single" w:sz="4" w:space="0" w:color="auto"/>
              <w:left w:val="nil"/>
              <w:bottom w:val="single" w:sz="4" w:space="0" w:color="auto"/>
              <w:right w:val="single" w:sz="4" w:space="0" w:color="auto"/>
            </w:tcBorders>
          </w:tcPr>
          <w:p w14:paraId="56D6A737" w14:textId="77777777" w:rsidR="00C21780" w:rsidRDefault="00C21780" w:rsidP="00EB6922">
            <w:pPr>
              <w:spacing w:after="0" w:line="240" w:lineRule="auto"/>
              <w:jc w:val="center"/>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Chi phí </w:t>
            </w:r>
            <w:r>
              <w:rPr>
                <w:rFonts w:ascii="Times New Roman" w:eastAsia="Times New Roman" w:hAnsi="Times New Roman" w:cs="Times New Roman"/>
                <w:b/>
                <w:bCs/>
                <w:color w:val="000000"/>
                <w:sz w:val="24"/>
                <w:szCs w:val="24"/>
                <w:lang w:eastAsia="en-ID"/>
              </w:rPr>
              <w:t>vận chuyển</w:t>
            </w:r>
          </w:p>
          <w:p w14:paraId="050EAABB" w14:textId="2A2017C7" w:rsidR="00C21780" w:rsidRPr="005A26AF" w:rsidRDefault="00C21780" w:rsidP="00EB6922">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(HHTC)</w:t>
            </w:r>
          </w:p>
        </w:tc>
        <w:tc>
          <w:tcPr>
            <w:tcW w:w="1390" w:type="dxa"/>
            <w:tcBorders>
              <w:top w:val="single" w:sz="4" w:space="0" w:color="auto"/>
              <w:left w:val="nil"/>
              <w:bottom w:val="single" w:sz="4" w:space="0" w:color="auto"/>
              <w:right w:val="single" w:sz="4" w:space="0" w:color="auto"/>
            </w:tcBorders>
          </w:tcPr>
          <w:p w14:paraId="09D1E19A" w14:textId="0639088F" w:rsidR="00C21780" w:rsidRPr="005A26AF" w:rsidRDefault="003F03A6" w:rsidP="00EB6922">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C</w:t>
            </w:r>
            <w:r w:rsidR="00C21780">
              <w:rPr>
                <w:rFonts w:ascii="Times New Roman" w:eastAsia="Times New Roman" w:hAnsi="Times New Roman" w:cs="Times New Roman"/>
                <w:b/>
                <w:bCs/>
                <w:color w:val="000000"/>
                <w:sz w:val="24"/>
                <w:szCs w:val="24"/>
                <w:lang w:eastAsia="en-ID"/>
              </w:rPr>
              <w:t>hi phí vận chuyển</w:t>
            </w:r>
            <w:r>
              <w:rPr>
                <w:rFonts w:ascii="Times New Roman" w:eastAsia="Times New Roman" w:hAnsi="Times New Roman" w:cs="Times New Roman"/>
                <w:b/>
                <w:bCs/>
                <w:color w:val="000000"/>
                <w:sz w:val="24"/>
                <w:szCs w:val="24"/>
                <w:lang w:eastAsia="en-ID"/>
              </w:rPr>
              <w:t xml:space="preserve"> trung bình</w:t>
            </w:r>
            <w:r w:rsidR="00C21780">
              <w:rPr>
                <w:rFonts w:ascii="Times New Roman" w:eastAsia="Times New Roman" w:hAnsi="Times New Roman" w:cs="Times New Roman"/>
                <w:b/>
                <w:bCs/>
                <w:color w:val="000000"/>
                <w:sz w:val="24"/>
                <w:szCs w:val="24"/>
                <w:lang w:eastAsia="en-ID"/>
              </w:rPr>
              <w:t xml:space="preserve"> </w:t>
            </w:r>
          </w:p>
        </w:tc>
      </w:tr>
      <w:tr w:rsidR="00C21780" w:rsidRPr="005A26AF" w14:paraId="6A0C763A" w14:textId="53C89116" w:rsidTr="00C21780">
        <w:trPr>
          <w:trHeight w:val="300"/>
        </w:trPr>
        <w:tc>
          <w:tcPr>
            <w:tcW w:w="46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0D22CC7" w14:textId="77777777" w:rsidR="00C21780" w:rsidRPr="005A26AF" w:rsidRDefault="00C21780" w:rsidP="00EB6922">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A. BAO BÌ </w:t>
            </w:r>
          </w:p>
        </w:tc>
        <w:tc>
          <w:tcPr>
            <w:tcW w:w="1625" w:type="dxa"/>
            <w:tcBorders>
              <w:top w:val="single" w:sz="4" w:space="0" w:color="auto"/>
              <w:left w:val="single" w:sz="4" w:space="0" w:color="auto"/>
              <w:bottom w:val="single" w:sz="4" w:space="0" w:color="auto"/>
              <w:right w:val="single" w:sz="4" w:space="0" w:color="000000"/>
            </w:tcBorders>
            <w:shd w:val="clear" w:color="auto" w:fill="auto"/>
          </w:tcPr>
          <w:p w14:paraId="48B79A75"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23863DCC"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5072CA8D"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r>
      <w:tr w:rsidR="00C21780" w:rsidRPr="005A26AF" w14:paraId="10A57CE7" w14:textId="5ED16561" w:rsidTr="00C21780">
        <w:trPr>
          <w:trHeight w:val="349"/>
        </w:trPr>
        <w:tc>
          <w:tcPr>
            <w:tcW w:w="537" w:type="dxa"/>
            <w:tcBorders>
              <w:top w:val="nil"/>
              <w:left w:val="single" w:sz="4" w:space="0" w:color="auto"/>
              <w:bottom w:val="single" w:sz="4" w:space="0" w:color="auto"/>
              <w:right w:val="single" w:sz="4" w:space="0" w:color="auto"/>
            </w:tcBorders>
            <w:shd w:val="clear" w:color="auto" w:fill="auto"/>
            <w:hideMark/>
          </w:tcPr>
          <w:p w14:paraId="7B208827"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w:t>
            </w:r>
          </w:p>
        </w:tc>
        <w:tc>
          <w:tcPr>
            <w:tcW w:w="1612" w:type="dxa"/>
            <w:tcBorders>
              <w:top w:val="nil"/>
              <w:left w:val="nil"/>
              <w:bottom w:val="single" w:sz="4" w:space="0" w:color="auto"/>
              <w:right w:val="single" w:sz="4" w:space="0" w:color="auto"/>
            </w:tcBorders>
            <w:shd w:val="clear" w:color="auto" w:fill="auto"/>
            <w:hideMark/>
          </w:tcPr>
          <w:p w14:paraId="63446D4B" w14:textId="2998C701"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A.1. Bao bì giấy</w:t>
            </w:r>
            <w:r w:rsidRPr="005A26AF">
              <w:rPr>
                <w:rFonts w:ascii="Times New Roman" w:eastAsia="Times New Roman" w:hAnsi="Times New Roman" w:cs="Times New Roman"/>
                <w:b/>
                <w:bCs/>
                <w:i/>
                <w:iCs/>
                <w:sz w:val="24"/>
                <w:szCs w:val="24"/>
                <w:lang w:eastAsia="en-ID"/>
              </w:rPr>
              <w:t> </w:t>
            </w:r>
          </w:p>
        </w:tc>
        <w:tc>
          <w:tcPr>
            <w:tcW w:w="2462" w:type="dxa"/>
            <w:tcBorders>
              <w:top w:val="nil"/>
              <w:left w:val="nil"/>
              <w:bottom w:val="single" w:sz="4" w:space="0" w:color="auto"/>
              <w:right w:val="single" w:sz="4" w:space="0" w:color="auto"/>
            </w:tcBorders>
            <w:shd w:val="clear" w:color="auto" w:fill="auto"/>
            <w:hideMark/>
          </w:tcPr>
          <w:p w14:paraId="5321D493"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A.1.1. Bao bì giấy, carton</w:t>
            </w:r>
          </w:p>
        </w:tc>
        <w:tc>
          <w:tcPr>
            <w:tcW w:w="1625" w:type="dxa"/>
            <w:tcBorders>
              <w:top w:val="nil"/>
              <w:left w:val="nil"/>
              <w:bottom w:val="single" w:sz="4" w:space="0" w:color="auto"/>
              <w:right w:val="single" w:sz="4" w:space="0" w:color="auto"/>
            </w:tcBorders>
            <w:shd w:val="clear" w:color="auto" w:fill="auto"/>
            <w:hideMark/>
          </w:tcPr>
          <w:p w14:paraId="53E4EEAE"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6AB8C8F1" w14:textId="708EA037"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300</w:t>
            </w:r>
          </w:p>
        </w:tc>
        <w:tc>
          <w:tcPr>
            <w:tcW w:w="1390" w:type="dxa"/>
            <w:tcBorders>
              <w:top w:val="nil"/>
              <w:left w:val="nil"/>
              <w:bottom w:val="single" w:sz="4" w:space="0" w:color="auto"/>
              <w:right w:val="single" w:sz="4" w:space="0" w:color="auto"/>
            </w:tcBorders>
          </w:tcPr>
          <w:p w14:paraId="222B1222" w14:textId="65514CEE"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400</w:t>
            </w:r>
          </w:p>
        </w:tc>
      </w:tr>
      <w:tr w:rsidR="00C21780" w:rsidRPr="005A26AF" w14:paraId="6CDC5EC2" w14:textId="6963584C" w:rsidTr="00C21780">
        <w:trPr>
          <w:trHeight w:val="269"/>
        </w:trPr>
        <w:tc>
          <w:tcPr>
            <w:tcW w:w="537" w:type="dxa"/>
            <w:tcBorders>
              <w:top w:val="nil"/>
              <w:left w:val="single" w:sz="4" w:space="0" w:color="auto"/>
              <w:bottom w:val="single" w:sz="4" w:space="0" w:color="auto"/>
              <w:right w:val="single" w:sz="4" w:space="0" w:color="auto"/>
            </w:tcBorders>
            <w:shd w:val="clear" w:color="auto" w:fill="auto"/>
            <w:hideMark/>
          </w:tcPr>
          <w:p w14:paraId="37B56EC7" w14:textId="77777777" w:rsidR="00C21780" w:rsidRPr="005A26AF" w:rsidRDefault="00C21780" w:rsidP="00C21780">
            <w:pPr>
              <w:spacing w:after="0" w:line="240" w:lineRule="auto"/>
              <w:jc w:val="center"/>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2</w:t>
            </w:r>
          </w:p>
        </w:tc>
        <w:tc>
          <w:tcPr>
            <w:tcW w:w="1612" w:type="dxa"/>
            <w:tcBorders>
              <w:top w:val="single" w:sz="4" w:space="0" w:color="auto"/>
              <w:left w:val="nil"/>
              <w:bottom w:val="single" w:sz="4" w:space="0" w:color="auto"/>
              <w:right w:val="single" w:sz="4" w:space="0" w:color="auto"/>
            </w:tcBorders>
            <w:shd w:val="clear" w:color="auto" w:fill="auto"/>
            <w:hideMark/>
          </w:tcPr>
          <w:p w14:paraId="46679F5C" w14:textId="77777777" w:rsidR="00C21780" w:rsidRPr="005A26AF" w:rsidRDefault="00C21780" w:rsidP="00C21780">
            <w:pPr>
              <w:spacing w:after="0" w:line="240" w:lineRule="auto"/>
              <w:rPr>
                <w:rFonts w:ascii="Times New Roman" w:eastAsia="Times New Roman" w:hAnsi="Times New Roman" w:cs="Times New Roman"/>
                <w:b/>
                <w:bCs/>
                <w:i/>
                <w:iCs/>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105968D0" w14:textId="77777777" w:rsidR="00C21780" w:rsidRPr="005A26AF" w:rsidRDefault="00C21780" w:rsidP="00C21780">
            <w:pPr>
              <w:spacing w:after="0" w:line="240" w:lineRule="auto"/>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A.1.2. Bao bì giấy hỗn hợp</w:t>
            </w:r>
          </w:p>
        </w:tc>
        <w:tc>
          <w:tcPr>
            <w:tcW w:w="1625" w:type="dxa"/>
            <w:tcBorders>
              <w:top w:val="nil"/>
              <w:left w:val="nil"/>
              <w:bottom w:val="single" w:sz="4" w:space="0" w:color="auto"/>
              <w:right w:val="single" w:sz="4" w:space="0" w:color="auto"/>
            </w:tcBorders>
            <w:shd w:val="clear" w:color="auto" w:fill="auto"/>
            <w:hideMark/>
          </w:tcPr>
          <w:p w14:paraId="5116A59D"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354B8BF1" w14:textId="2AA55771"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390" w:type="dxa"/>
            <w:tcBorders>
              <w:top w:val="nil"/>
              <w:left w:val="nil"/>
              <w:bottom w:val="single" w:sz="4" w:space="0" w:color="auto"/>
              <w:right w:val="single" w:sz="4" w:space="0" w:color="auto"/>
            </w:tcBorders>
          </w:tcPr>
          <w:p w14:paraId="233F536C" w14:textId="543C117F"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750</w:t>
            </w:r>
          </w:p>
        </w:tc>
      </w:tr>
      <w:tr w:rsidR="00C21780" w:rsidRPr="005A26AF" w14:paraId="186FD06E" w14:textId="4F701AB8" w:rsidTr="00C21780">
        <w:trPr>
          <w:trHeight w:val="284"/>
        </w:trPr>
        <w:tc>
          <w:tcPr>
            <w:tcW w:w="537" w:type="dxa"/>
            <w:tcBorders>
              <w:top w:val="nil"/>
              <w:left w:val="single" w:sz="4" w:space="0" w:color="auto"/>
              <w:bottom w:val="single" w:sz="4" w:space="0" w:color="auto"/>
              <w:right w:val="single" w:sz="4" w:space="0" w:color="auto"/>
            </w:tcBorders>
            <w:shd w:val="clear" w:color="auto" w:fill="auto"/>
            <w:hideMark/>
          </w:tcPr>
          <w:p w14:paraId="5D2C39CD"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p>
        </w:tc>
        <w:tc>
          <w:tcPr>
            <w:tcW w:w="1612" w:type="dxa"/>
            <w:tcBorders>
              <w:top w:val="nil"/>
              <w:left w:val="nil"/>
              <w:bottom w:val="single" w:sz="4" w:space="0" w:color="auto"/>
              <w:right w:val="single" w:sz="4" w:space="0" w:color="auto"/>
            </w:tcBorders>
            <w:shd w:val="clear" w:color="auto" w:fill="auto"/>
            <w:hideMark/>
          </w:tcPr>
          <w:p w14:paraId="495D7798" w14:textId="65172E21"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A.2. Bao bì kim loại </w:t>
            </w:r>
          </w:p>
        </w:tc>
        <w:tc>
          <w:tcPr>
            <w:tcW w:w="2462" w:type="dxa"/>
            <w:tcBorders>
              <w:top w:val="nil"/>
              <w:left w:val="nil"/>
              <w:bottom w:val="single" w:sz="4" w:space="0" w:color="auto"/>
              <w:right w:val="single" w:sz="4" w:space="0" w:color="auto"/>
            </w:tcBorders>
            <w:shd w:val="clear" w:color="auto" w:fill="auto"/>
            <w:hideMark/>
          </w:tcPr>
          <w:p w14:paraId="21C1CDD3"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A.2.1. Bao bì nhôm</w:t>
            </w:r>
          </w:p>
        </w:tc>
        <w:tc>
          <w:tcPr>
            <w:tcW w:w="1625" w:type="dxa"/>
            <w:tcBorders>
              <w:top w:val="nil"/>
              <w:left w:val="nil"/>
              <w:bottom w:val="single" w:sz="4" w:space="0" w:color="auto"/>
              <w:right w:val="single" w:sz="4" w:space="0" w:color="auto"/>
            </w:tcBorders>
            <w:shd w:val="clear" w:color="auto" w:fill="auto"/>
            <w:hideMark/>
          </w:tcPr>
          <w:p w14:paraId="2301D5B2"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1156C4D5" w14:textId="24184E76"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500</w:t>
            </w:r>
          </w:p>
        </w:tc>
        <w:tc>
          <w:tcPr>
            <w:tcW w:w="1390" w:type="dxa"/>
            <w:tcBorders>
              <w:top w:val="nil"/>
              <w:left w:val="nil"/>
              <w:bottom w:val="single" w:sz="4" w:space="0" w:color="auto"/>
              <w:right w:val="single" w:sz="4" w:space="0" w:color="auto"/>
            </w:tcBorders>
          </w:tcPr>
          <w:p w14:paraId="1ABDDF6F" w14:textId="3A4988AC"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500</w:t>
            </w:r>
          </w:p>
        </w:tc>
      </w:tr>
      <w:tr w:rsidR="00C21780" w:rsidRPr="005A26AF" w14:paraId="2A9D8440" w14:textId="01316FF5" w:rsidTr="00C21780">
        <w:trPr>
          <w:trHeight w:val="275"/>
        </w:trPr>
        <w:tc>
          <w:tcPr>
            <w:tcW w:w="537" w:type="dxa"/>
            <w:tcBorders>
              <w:top w:val="nil"/>
              <w:left w:val="single" w:sz="4" w:space="0" w:color="auto"/>
              <w:bottom w:val="single" w:sz="4" w:space="0" w:color="auto"/>
              <w:right w:val="single" w:sz="4" w:space="0" w:color="auto"/>
            </w:tcBorders>
            <w:shd w:val="clear" w:color="auto" w:fill="auto"/>
            <w:hideMark/>
          </w:tcPr>
          <w:p w14:paraId="149BB95F"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4</w:t>
            </w:r>
          </w:p>
        </w:tc>
        <w:tc>
          <w:tcPr>
            <w:tcW w:w="1612" w:type="dxa"/>
            <w:tcBorders>
              <w:top w:val="single" w:sz="4" w:space="0" w:color="auto"/>
              <w:left w:val="nil"/>
              <w:bottom w:val="single" w:sz="4" w:space="0" w:color="auto"/>
              <w:right w:val="single" w:sz="4" w:space="0" w:color="auto"/>
            </w:tcBorders>
            <w:shd w:val="clear" w:color="auto" w:fill="auto"/>
            <w:hideMark/>
          </w:tcPr>
          <w:p w14:paraId="352327D6"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20BC0AAB"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A.2.2. Bao bì sắt và kim loại khác</w:t>
            </w:r>
          </w:p>
        </w:tc>
        <w:tc>
          <w:tcPr>
            <w:tcW w:w="1625" w:type="dxa"/>
            <w:tcBorders>
              <w:top w:val="nil"/>
              <w:left w:val="nil"/>
              <w:bottom w:val="single" w:sz="4" w:space="0" w:color="auto"/>
              <w:right w:val="single" w:sz="4" w:space="0" w:color="auto"/>
            </w:tcBorders>
            <w:shd w:val="clear" w:color="auto" w:fill="auto"/>
            <w:hideMark/>
          </w:tcPr>
          <w:p w14:paraId="68F2185D"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053184A0" w14:textId="5386D87C"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500</w:t>
            </w:r>
          </w:p>
        </w:tc>
        <w:tc>
          <w:tcPr>
            <w:tcW w:w="1390" w:type="dxa"/>
            <w:tcBorders>
              <w:top w:val="nil"/>
              <w:left w:val="nil"/>
              <w:bottom w:val="single" w:sz="4" w:space="0" w:color="auto"/>
              <w:right w:val="single" w:sz="4" w:space="0" w:color="auto"/>
            </w:tcBorders>
          </w:tcPr>
          <w:p w14:paraId="60A0BA2E" w14:textId="2BE7F57F"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500</w:t>
            </w:r>
          </w:p>
        </w:tc>
      </w:tr>
      <w:tr w:rsidR="00C21780" w:rsidRPr="005A26AF" w14:paraId="320036C8" w14:textId="11136F0D" w:rsidTr="00C21780">
        <w:trPr>
          <w:trHeight w:val="264"/>
        </w:trPr>
        <w:tc>
          <w:tcPr>
            <w:tcW w:w="537" w:type="dxa"/>
            <w:tcBorders>
              <w:top w:val="nil"/>
              <w:left w:val="single" w:sz="4" w:space="0" w:color="auto"/>
              <w:bottom w:val="single" w:sz="4" w:space="0" w:color="auto"/>
              <w:right w:val="single" w:sz="4" w:space="0" w:color="auto"/>
            </w:tcBorders>
            <w:shd w:val="clear" w:color="auto" w:fill="auto"/>
            <w:hideMark/>
          </w:tcPr>
          <w:p w14:paraId="77E74444"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5</w:t>
            </w:r>
          </w:p>
        </w:tc>
        <w:tc>
          <w:tcPr>
            <w:tcW w:w="1612" w:type="dxa"/>
            <w:vMerge w:val="restart"/>
            <w:tcBorders>
              <w:top w:val="nil"/>
              <w:left w:val="nil"/>
              <w:right w:val="single" w:sz="4" w:space="0" w:color="auto"/>
            </w:tcBorders>
            <w:shd w:val="clear" w:color="auto" w:fill="auto"/>
            <w:hideMark/>
          </w:tcPr>
          <w:p w14:paraId="7E32EDAB"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A.3. Bao bì nhựa</w:t>
            </w:r>
          </w:p>
          <w:p w14:paraId="02D4BAD3"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 </w:t>
            </w:r>
          </w:p>
          <w:p w14:paraId="360FF450"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w:t>
            </w:r>
          </w:p>
          <w:p w14:paraId="1D1C7BBB"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w:t>
            </w:r>
          </w:p>
          <w:p w14:paraId="68C3772B"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w:t>
            </w:r>
          </w:p>
          <w:p w14:paraId="2DBF9C57"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w:t>
            </w:r>
          </w:p>
          <w:p w14:paraId="2ADD88C7"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color w:val="000000"/>
                <w:sz w:val="24"/>
                <w:szCs w:val="24"/>
                <w:lang w:eastAsia="en-ID"/>
              </w:rPr>
              <w:t> </w:t>
            </w:r>
          </w:p>
        </w:tc>
        <w:tc>
          <w:tcPr>
            <w:tcW w:w="2462" w:type="dxa"/>
            <w:tcBorders>
              <w:top w:val="nil"/>
              <w:left w:val="nil"/>
              <w:bottom w:val="single" w:sz="4" w:space="0" w:color="auto"/>
              <w:right w:val="single" w:sz="4" w:space="0" w:color="auto"/>
            </w:tcBorders>
            <w:shd w:val="clear" w:color="auto" w:fill="auto"/>
            <w:hideMark/>
          </w:tcPr>
          <w:p w14:paraId="0FD50599"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A.3.1. Bao bì PET cứng</w:t>
            </w:r>
          </w:p>
        </w:tc>
        <w:tc>
          <w:tcPr>
            <w:tcW w:w="1625" w:type="dxa"/>
            <w:tcBorders>
              <w:top w:val="nil"/>
              <w:left w:val="nil"/>
              <w:bottom w:val="single" w:sz="4" w:space="0" w:color="auto"/>
              <w:right w:val="single" w:sz="4" w:space="0" w:color="auto"/>
            </w:tcBorders>
            <w:shd w:val="clear" w:color="auto" w:fill="auto"/>
            <w:hideMark/>
          </w:tcPr>
          <w:p w14:paraId="7A44871C"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08F4D18D" w14:textId="772C0228"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390" w:type="dxa"/>
            <w:tcBorders>
              <w:top w:val="nil"/>
              <w:left w:val="nil"/>
              <w:bottom w:val="single" w:sz="4" w:space="0" w:color="auto"/>
              <w:right w:val="single" w:sz="4" w:space="0" w:color="auto"/>
            </w:tcBorders>
          </w:tcPr>
          <w:p w14:paraId="3197F9B9" w14:textId="5162325D"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750</w:t>
            </w:r>
          </w:p>
        </w:tc>
      </w:tr>
      <w:tr w:rsidR="00C21780" w:rsidRPr="005A26AF" w14:paraId="0F611E7C" w14:textId="2E540A4C" w:rsidTr="00C21780">
        <w:trPr>
          <w:trHeight w:val="419"/>
        </w:trPr>
        <w:tc>
          <w:tcPr>
            <w:tcW w:w="537" w:type="dxa"/>
            <w:tcBorders>
              <w:top w:val="nil"/>
              <w:left w:val="single" w:sz="4" w:space="0" w:color="auto"/>
              <w:bottom w:val="single" w:sz="4" w:space="0" w:color="auto"/>
              <w:right w:val="single" w:sz="4" w:space="0" w:color="auto"/>
            </w:tcBorders>
            <w:shd w:val="clear" w:color="auto" w:fill="auto"/>
            <w:hideMark/>
          </w:tcPr>
          <w:p w14:paraId="4D426901"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6</w:t>
            </w:r>
          </w:p>
        </w:tc>
        <w:tc>
          <w:tcPr>
            <w:tcW w:w="1612" w:type="dxa"/>
            <w:vMerge/>
            <w:tcBorders>
              <w:left w:val="nil"/>
              <w:right w:val="single" w:sz="4" w:space="0" w:color="auto"/>
            </w:tcBorders>
            <w:shd w:val="clear" w:color="auto" w:fill="auto"/>
            <w:hideMark/>
          </w:tcPr>
          <w:p w14:paraId="07C316BF"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624C4685"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A.3.2. Bao bì HDPE, LDPE, PP, PS cứng</w:t>
            </w:r>
          </w:p>
        </w:tc>
        <w:tc>
          <w:tcPr>
            <w:tcW w:w="1625" w:type="dxa"/>
            <w:tcBorders>
              <w:top w:val="nil"/>
              <w:left w:val="nil"/>
              <w:bottom w:val="single" w:sz="4" w:space="0" w:color="auto"/>
              <w:right w:val="single" w:sz="4" w:space="0" w:color="auto"/>
            </w:tcBorders>
            <w:shd w:val="clear" w:color="auto" w:fill="auto"/>
            <w:hideMark/>
          </w:tcPr>
          <w:p w14:paraId="233A51CE"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30550E60" w14:textId="6E5BB50F"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1.500</w:t>
            </w:r>
          </w:p>
        </w:tc>
        <w:tc>
          <w:tcPr>
            <w:tcW w:w="1390" w:type="dxa"/>
            <w:tcBorders>
              <w:top w:val="nil"/>
              <w:left w:val="nil"/>
              <w:bottom w:val="single" w:sz="4" w:space="0" w:color="auto"/>
              <w:right w:val="single" w:sz="4" w:space="0" w:color="auto"/>
            </w:tcBorders>
          </w:tcPr>
          <w:p w14:paraId="691BC226" w14:textId="0054FA85"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C21780" w:rsidRPr="005A26AF" w14:paraId="5433CB38" w14:textId="68F42303" w:rsidTr="00C21780">
        <w:trPr>
          <w:trHeight w:val="277"/>
        </w:trPr>
        <w:tc>
          <w:tcPr>
            <w:tcW w:w="537" w:type="dxa"/>
            <w:tcBorders>
              <w:top w:val="nil"/>
              <w:left w:val="single" w:sz="4" w:space="0" w:color="auto"/>
              <w:bottom w:val="single" w:sz="4" w:space="0" w:color="auto"/>
              <w:right w:val="single" w:sz="4" w:space="0" w:color="auto"/>
            </w:tcBorders>
            <w:shd w:val="clear" w:color="auto" w:fill="auto"/>
            <w:hideMark/>
          </w:tcPr>
          <w:p w14:paraId="1BDB3BF0"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7</w:t>
            </w:r>
          </w:p>
        </w:tc>
        <w:tc>
          <w:tcPr>
            <w:tcW w:w="1612" w:type="dxa"/>
            <w:vMerge/>
            <w:tcBorders>
              <w:left w:val="nil"/>
              <w:right w:val="single" w:sz="4" w:space="0" w:color="auto"/>
            </w:tcBorders>
            <w:shd w:val="clear" w:color="auto" w:fill="auto"/>
            <w:hideMark/>
          </w:tcPr>
          <w:p w14:paraId="44972534"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757B0C83"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A.3.3. Bao bì EPS cứng</w:t>
            </w:r>
          </w:p>
        </w:tc>
        <w:tc>
          <w:tcPr>
            <w:tcW w:w="1625" w:type="dxa"/>
            <w:tcBorders>
              <w:top w:val="nil"/>
              <w:left w:val="nil"/>
              <w:bottom w:val="single" w:sz="4" w:space="0" w:color="auto"/>
              <w:right w:val="single" w:sz="4" w:space="0" w:color="auto"/>
            </w:tcBorders>
            <w:shd w:val="clear" w:color="auto" w:fill="auto"/>
            <w:hideMark/>
          </w:tcPr>
          <w:p w14:paraId="0C9BE884"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2C4A283A" w14:textId="4F3DFC74"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1.500</w:t>
            </w:r>
          </w:p>
        </w:tc>
        <w:tc>
          <w:tcPr>
            <w:tcW w:w="1390" w:type="dxa"/>
            <w:tcBorders>
              <w:top w:val="nil"/>
              <w:left w:val="nil"/>
              <w:bottom w:val="single" w:sz="4" w:space="0" w:color="auto"/>
              <w:right w:val="single" w:sz="4" w:space="0" w:color="auto"/>
            </w:tcBorders>
          </w:tcPr>
          <w:p w14:paraId="78F029EA" w14:textId="056A8280"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C21780" w:rsidRPr="005A26AF" w14:paraId="011BD831" w14:textId="3084F191" w:rsidTr="00C21780">
        <w:trPr>
          <w:trHeight w:val="280"/>
        </w:trPr>
        <w:tc>
          <w:tcPr>
            <w:tcW w:w="537" w:type="dxa"/>
            <w:tcBorders>
              <w:top w:val="nil"/>
              <w:left w:val="single" w:sz="4" w:space="0" w:color="auto"/>
              <w:bottom w:val="single" w:sz="4" w:space="0" w:color="auto"/>
              <w:right w:val="single" w:sz="4" w:space="0" w:color="auto"/>
            </w:tcBorders>
            <w:shd w:val="clear" w:color="auto" w:fill="auto"/>
            <w:hideMark/>
          </w:tcPr>
          <w:p w14:paraId="6208172E"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8</w:t>
            </w:r>
          </w:p>
        </w:tc>
        <w:tc>
          <w:tcPr>
            <w:tcW w:w="1612" w:type="dxa"/>
            <w:vMerge/>
            <w:tcBorders>
              <w:left w:val="nil"/>
              <w:right w:val="single" w:sz="4" w:space="0" w:color="auto"/>
            </w:tcBorders>
            <w:shd w:val="clear" w:color="auto" w:fill="auto"/>
            <w:hideMark/>
          </w:tcPr>
          <w:p w14:paraId="6B6E38DE"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7E8891D5"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A.3.4. Bao bì PVC cứng</w:t>
            </w:r>
          </w:p>
        </w:tc>
        <w:tc>
          <w:tcPr>
            <w:tcW w:w="1625" w:type="dxa"/>
            <w:tcBorders>
              <w:top w:val="nil"/>
              <w:left w:val="nil"/>
              <w:bottom w:val="single" w:sz="4" w:space="0" w:color="auto"/>
              <w:right w:val="single" w:sz="4" w:space="0" w:color="auto"/>
            </w:tcBorders>
            <w:shd w:val="clear" w:color="auto" w:fill="auto"/>
            <w:hideMark/>
          </w:tcPr>
          <w:p w14:paraId="584F9BE0"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001E1EE4" w14:textId="180ADFA9"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1.500</w:t>
            </w:r>
          </w:p>
        </w:tc>
        <w:tc>
          <w:tcPr>
            <w:tcW w:w="1390" w:type="dxa"/>
            <w:tcBorders>
              <w:top w:val="nil"/>
              <w:left w:val="nil"/>
              <w:bottom w:val="single" w:sz="4" w:space="0" w:color="auto"/>
              <w:right w:val="single" w:sz="4" w:space="0" w:color="auto"/>
            </w:tcBorders>
          </w:tcPr>
          <w:p w14:paraId="77340F61" w14:textId="16A21589"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C21780" w:rsidRPr="005A26AF" w14:paraId="082C36A8" w14:textId="233EF5ED" w:rsidTr="00C21780">
        <w:trPr>
          <w:trHeight w:val="271"/>
        </w:trPr>
        <w:tc>
          <w:tcPr>
            <w:tcW w:w="537" w:type="dxa"/>
            <w:tcBorders>
              <w:top w:val="nil"/>
              <w:left w:val="single" w:sz="4" w:space="0" w:color="auto"/>
              <w:bottom w:val="single" w:sz="4" w:space="0" w:color="auto"/>
              <w:right w:val="single" w:sz="4" w:space="0" w:color="auto"/>
            </w:tcBorders>
            <w:shd w:val="clear" w:color="auto" w:fill="auto"/>
            <w:hideMark/>
          </w:tcPr>
          <w:p w14:paraId="24416DED"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9</w:t>
            </w:r>
          </w:p>
        </w:tc>
        <w:tc>
          <w:tcPr>
            <w:tcW w:w="1612" w:type="dxa"/>
            <w:vMerge/>
            <w:tcBorders>
              <w:left w:val="nil"/>
              <w:right w:val="single" w:sz="4" w:space="0" w:color="auto"/>
            </w:tcBorders>
            <w:shd w:val="clear" w:color="auto" w:fill="auto"/>
            <w:hideMark/>
          </w:tcPr>
          <w:p w14:paraId="7D22D152"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3BC53348"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A.3.5. Bao bì nhựa cứng khác</w:t>
            </w:r>
          </w:p>
        </w:tc>
        <w:tc>
          <w:tcPr>
            <w:tcW w:w="1625" w:type="dxa"/>
            <w:tcBorders>
              <w:top w:val="nil"/>
              <w:left w:val="nil"/>
              <w:bottom w:val="single" w:sz="4" w:space="0" w:color="auto"/>
              <w:right w:val="single" w:sz="4" w:space="0" w:color="auto"/>
            </w:tcBorders>
            <w:shd w:val="clear" w:color="auto" w:fill="auto"/>
            <w:hideMark/>
          </w:tcPr>
          <w:p w14:paraId="174D3663"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28291BA1" w14:textId="743310FC"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1.500</w:t>
            </w:r>
          </w:p>
        </w:tc>
        <w:tc>
          <w:tcPr>
            <w:tcW w:w="1390" w:type="dxa"/>
            <w:tcBorders>
              <w:top w:val="nil"/>
              <w:left w:val="nil"/>
              <w:bottom w:val="single" w:sz="4" w:space="0" w:color="auto"/>
              <w:right w:val="single" w:sz="4" w:space="0" w:color="auto"/>
            </w:tcBorders>
          </w:tcPr>
          <w:p w14:paraId="416D37F9" w14:textId="44062A22"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C21780" w:rsidRPr="005A26AF" w14:paraId="441B627F" w14:textId="1609321D" w:rsidTr="00C21780">
        <w:trPr>
          <w:trHeight w:val="260"/>
        </w:trPr>
        <w:tc>
          <w:tcPr>
            <w:tcW w:w="537" w:type="dxa"/>
            <w:tcBorders>
              <w:top w:val="nil"/>
              <w:left w:val="single" w:sz="4" w:space="0" w:color="auto"/>
              <w:bottom w:val="single" w:sz="4" w:space="0" w:color="auto"/>
              <w:right w:val="single" w:sz="4" w:space="0" w:color="auto"/>
            </w:tcBorders>
            <w:shd w:val="clear" w:color="auto" w:fill="auto"/>
            <w:hideMark/>
          </w:tcPr>
          <w:p w14:paraId="23397179"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10</w:t>
            </w:r>
          </w:p>
        </w:tc>
        <w:tc>
          <w:tcPr>
            <w:tcW w:w="1612" w:type="dxa"/>
            <w:vMerge/>
            <w:tcBorders>
              <w:left w:val="nil"/>
              <w:right w:val="single" w:sz="4" w:space="0" w:color="auto"/>
            </w:tcBorders>
            <w:shd w:val="clear" w:color="auto" w:fill="auto"/>
            <w:hideMark/>
          </w:tcPr>
          <w:p w14:paraId="6DC2E966"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6980E1F7"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A.3.6. Bao bì đơn vật liệu mềm</w:t>
            </w:r>
          </w:p>
        </w:tc>
        <w:tc>
          <w:tcPr>
            <w:tcW w:w="1625" w:type="dxa"/>
            <w:tcBorders>
              <w:top w:val="nil"/>
              <w:left w:val="nil"/>
              <w:bottom w:val="single" w:sz="4" w:space="0" w:color="auto"/>
              <w:right w:val="single" w:sz="4" w:space="0" w:color="auto"/>
            </w:tcBorders>
            <w:shd w:val="clear" w:color="auto" w:fill="auto"/>
            <w:hideMark/>
          </w:tcPr>
          <w:p w14:paraId="1069C0F0"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77AED1A7" w14:textId="661F9565"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300</w:t>
            </w:r>
          </w:p>
        </w:tc>
        <w:tc>
          <w:tcPr>
            <w:tcW w:w="1390" w:type="dxa"/>
            <w:tcBorders>
              <w:top w:val="nil"/>
              <w:left w:val="nil"/>
              <w:bottom w:val="single" w:sz="4" w:space="0" w:color="auto"/>
              <w:right w:val="single" w:sz="4" w:space="0" w:color="auto"/>
            </w:tcBorders>
          </w:tcPr>
          <w:p w14:paraId="79D4302A" w14:textId="7E3E4124"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400</w:t>
            </w:r>
          </w:p>
        </w:tc>
      </w:tr>
      <w:tr w:rsidR="00C21780" w:rsidRPr="005A26AF" w14:paraId="6316EF74" w14:textId="5C48ACD9" w:rsidTr="00C21780">
        <w:trPr>
          <w:trHeight w:val="265"/>
        </w:trPr>
        <w:tc>
          <w:tcPr>
            <w:tcW w:w="537" w:type="dxa"/>
            <w:tcBorders>
              <w:top w:val="nil"/>
              <w:left w:val="single" w:sz="4" w:space="0" w:color="auto"/>
              <w:bottom w:val="single" w:sz="4" w:space="0" w:color="auto"/>
              <w:right w:val="single" w:sz="4" w:space="0" w:color="auto"/>
            </w:tcBorders>
            <w:shd w:val="clear" w:color="auto" w:fill="auto"/>
            <w:hideMark/>
          </w:tcPr>
          <w:p w14:paraId="699E7B86"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11</w:t>
            </w:r>
          </w:p>
        </w:tc>
        <w:tc>
          <w:tcPr>
            <w:tcW w:w="1612" w:type="dxa"/>
            <w:vMerge/>
            <w:tcBorders>
              <w:left w:val="nil"/>
              <w:bottom w:val="single" w:sz="4" w:space="0" w:color="auto"/>
              <w:right w:val="single" w:sz="4" w:space="0" w:color="auto"/>
            </w:tcBorders>
            <w:shd w:val="clear" w:color="auto" w:fill="auto"/>
            <w:hideMark/>
          </w:tcPr>
          <w:p w14:paraId="7FF5B844"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10AAFAD2"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A.3.7. Bao bì đa vật liệu mềm</w:t>
            </w:r>
          </w:p>
        </w:tc>
        <w:tc>
          <w:tcPr>
            <w:tcW w:w="1625" w:type="dxa"/>
            <w:tcBorders>
              <w:top w:val="nil"/>
              <w:left w:val="nil"/>
              <w:bottom w:val="single" w:sz="4" w:space="0" w:color="auto"/>
              <w:right w:val="single" w:sz="4" w:space="0" w:color="auto"/>
            </w:tcBorders>
            <w:shd w:val="clear" w:color="auto" w:fill="auto"/>
            <w:hideMark/>
          </w:tcPr>
          <w:p w14:paraId="0A651658"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160F7123" w14:textId="64B33BA6"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300</w:t>
            </w:r>
          </w:p>
        </w:tc>
        <w:tc>
          <w:tcPr>
            <w:tcW w:w="1390" w:type="dxa"/>
            <w:tcBorders>
              <w:top w:val="nil"/>
              <w:left w:val="nil"/>
              <w:bottom w:val="single" w:sz="4" w:space="0" w:color="auto"/>
              <w:right w:val="single" w:sz="4" w:space="0" w:color="auto"/>
            </w:tcBorders>
          </w:tcPr>
          <w:p w14:paraId="6B1BE8C1" w14:textId="3E450236"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400</w:t>
            </w:r>
          </w:p>
        </w:tc>
      </w:tr>
      <w:tr w:rsidR="00C21780" w:rsidRPr="005A26AF" w14:paraId="7ABB8D56" w14:textId="28BD31D8" w:rsidTr="00C21780">
        <w:trPr>
          <w:trHeight w:val="254"/>
        </w:trPr>
        <w:tc>
          <w:tcPr>
            <w:tcW w:w="537" w:type="dxa"/>
            <w:tcBorders>
              <w:top w:val="nil"/>
              <w:left w:val="single" w:sz="4" w:space="0" w:color="auto"/>
              <w:bottom w:val="single" w:sz="4" w:space="0" w:color="auto"/>
              <w:right w:val="single" w:sz="4" w:space="0" w:color="auto"/>
            </w:tcBorders>
            <w:shd w:val="clear" w:color="auto" w:fill="auto"/>
            <w:hideMark/>
          </w:tcPr>
          <w:p w14:paraId="01ED2BE8"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12</w:t>
            </w:r>
          </w:p>
        </w:tc>
        <w:tc>
          <w:tcPr>
            <w:tcW w:w="1612" w:type="dxa"/>
            <w:tcBorders>
              <w:top w:val="nil"/>
              <w:left w:val="nil"/>
              <w:bottom w:val="single" w:sz="4" w:space="0" w:color="auto"/>
              <w:right w:val="single" w:sz="4" w:space="0" w:color="auto"/>
            </w:tcBorders>
            <w:shd w:val="clear" w:color="auto" w:fill="auto"/>
            <w:hideMark/>
          </w:tcPr>
          <w:p w14:paraId="02BA12F1"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A.4. Bao bì thủy tinh</w:t>
            </w:r>
          </w:p>
        </w:tc>
        <w:tc>
          <w:tcPr>
            <w:tcW w:w="2462" w:type="dxa"/>
            <w:tcBorders>
              <w:top w:val="nil"/>
              <w:left w:val="nil"/>
              <w:bottom w:val="single" w:sz="4" w:space="0" w:color="auto"/>
              <w:right w:val="single" w:sz="4" w:space="0" w:color="auto"/>
            </w:tcBorders>
            <w:shd w:val="clear" w:color="auto" w:fill="auto"/>
            <w:hideMark/>
          </w:tcPr>
          <w:p w14:paraId="377548BF"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A.4.1. Chai, lọ, hộp thủy tinh</w:t>
            </w:r>
          </w:p>
        </w:tc>
        <w:tc>
          <w:tcPr>
            <w:tcW w:w="1625" w:type="dxa"/>
            <w:tcBorders>
              <w:top w:val="nil"/>
              <w:left w:val="nil"/>
              <w:bottom w:val="single" w:sz="4" w:space="0" w:color="auto"/>
              <w:right w:val="single" w:sz="4" w:space="0" w:color="auto"/>
            </w:tcBorders>
            <w:shd w:val="clear" w:color="auto" w:fill="auto"/>
            <w:hideMark/>
          </w:tcPr>
          <w:p w14:paraId="2974A3C5"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2619BE0C" w14:textId="4B044817"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w:t>
            </w:r>
          </w:p>
        </w:tc>
        <w:tc>
          <w:tcPr>
            <w:tcW w:w="1390" w:type="dxa"/>
            <w:tcBorders>
              <w:top w:val="nil"/>
              <w:left w:val="nil"/>
              <w:bottom w:val="single" w:sz="4" w:space="0" w:color="auto"/>
              <w:right w:val="single" w:sz="4" w:space="0" w:color="auto"/>
            </w:tcBorders>
          </w:tcPr>
          <w:p w14:paraId="7D2DFD83" w14:textId="7B47A662"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300</w:t>
            </w:r>
          </w:p>
        </w:tc>
      </w:tr>
      <w:tr w:rsidR="00C21780" w:rsidRPr="005A26AF" w14:paraId="51785FD6" w14:textId="686386D2" w:rsidTr="00C21780">
        <w:trPr>
          <w:trHeight w:val="300"/>
        </w:trPr>
        <w:tc>
          <w:tcPr>
            <w:tcW w:w="46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82A151B"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B. ẮC QUY VÀ PIN </w:t>
            </w:r>
          </w:p>
        </w:tc>
        <w:tc>
          <w:tcPr>
            <w:tcW w:w="1625" w:type="dxa"/>
            <w:tcBorders>
              <w:top w:val="single" w:sz="4" w:space="0" w:color="auto"/>
              <w:left w:val="single" w:sz="4" w:space="0" w:color="auto"/>
              <w:bottom w:val="single" w:sz="4" w:space="0" w:color="auto"/>
              <w:right w:val="single" w:sz="4" w:space="0" w:color="000000"/>
            </w:tcBorders>
            <w:shd w:val="clear" w:color="auto" w:fill="auto"/>
          </w:tcPr>
          <w:p w14:paraId="3B773E4B"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4636F85A"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4D38066C"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r>
      <w:tr w:rsidR="00C21780" w:rsidRPr="005A26AF" w14:paraId="3E403E73" w14:textId="795B38CB" w:rsidTr="00C21780">
        <w:trPr>
          <w:trHeight w:val="330"/>
        </w:trPr>
        <w:tc>
          <w:tcPr>
            <w:tcW w:w="537" w:type="dxa"/>
            <w:tcBorders>
              <w:top w:val="nil"/>
              <w:left w:val="single" w:sz="4" w:space="0" w:color="auto"/>
              <w:bottom w:val="single" w:sz="4" w:space="0" w:color="auto"/>
              <w:right w:val="single" w:sz="4" w:space="0" w:color="auto"/>
            </w:tcBorders>
            <w:shd w:val="clear" w:color="auto" w:fill="auto"/>
            <w:hideMark/>
          </w:tcPr>
          <w:p w14:paraId="120162F8"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13</w:t>
            </w:r>
          </w:p>
        </w:tc>
        <w:tc>
          <w:tcPr>
            <w:tcW w:w="1612" w:type="dxa"/>
            <w:tcBorders>
              <w:top w:val="nil"/>
              <w:left w:val="nil"/>
              <w:bottom w:val="single" w:sz="4" w:space="0" w:color="auto"/>
              <w:right w:val="single" w:sz="4" w:space="0" w:color="auto"/>
            </w:tcBorders>
            <w:shd w:val="clear" w:color="auto" w:fill="auto"/>
            <w:hideMark/>
          </w:tcPr>
          <w:p w14:paraId="2D2143D0" w14:textId="5EE32948"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B.1. Ắc quy</w:t>
            </w:r>
          </w:p>
        </w:tc>
        <w:tc>
          <w:tcPr>
            <w:tcW w:w="2462" w:type="dxa"/>
            <w:tcBorders>
              <w:top w:val="nil"/>
              <w:left w:val="nil"/>
              <w:bottom w:val="single" w:sz="4" w:space="0" w:color="auto"/>
              <w:right w:val="single" w:sz="4" w:space="0" w:color="auto"/>
            </w:tcBorders>
            <w:shd w:val="clear" w:color="auto" w:fill="auto"/>
            <w:hideMark/>
          </w:tcPr>
          <w:p w14:paraId="70333D14"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B.1.1. Ắc quy chì</w:t>
            </w:r>
          </w:p>
        </w:tc>
        <w:tc>
          <w:tcPr>
            <w:tcW w:w="1625" w:type="dxa"/>
            <w:tcBorders>
              <w:top w:val="nil"/>
              <w:left w:val="nil"/>
              <w:bottom w:val="single" w:sz="4" w:space="0" w:color="auto"/>
              <w:right w:val="single" w:sz="4" w:space="0" w:color="auto"/>
            </w:tcBorders>
            <w:shd w:val="clear" w:color="auto" w:fill="auto"/>
            <w:hideMark/>
          </w:tcPr>
          <w:p w14:paraId="78BB2325" w14:textId="3FD6818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w:t>
            </w:r>
            <w:r w:rsidRPr="005A26AF">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18DD04C8" w14:textId="7E4E6CB3"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5.000</w:t>
            </w:r>
          </w:p>
        </w:tc>
        <w:tc>
          <w:tcPr>
            <w:tcW w:w="1390" w:type="dxa"/>
            <w:tcBorders>
              <w:top w:val="nil"/>
              <w:left w:val="nil"/>
              <w:bottom w:val="single" w:sz="4" w:space="0" w:color="auto"/>
              <w:right w:val="single" w:sz="4" w:space="0" w:color="auto"/>
            </w:tcBorders>
          </w:tcPr>
          <w:p w14:paraId="3B9EC29A" w14:textId="0E3A3AA3"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3.500</w:t>
            </w:r>
          </w:p>
        </w:tc>
      </w:tr>
      <w:tr w:rsidR="00C21780" w:rsidRPr="005A26AF" w14:paraId="1135E83E" w14:textId="549C555A" w:rsidTr="00C21780">
        <w:trPr>
          <w:trHeight w:val="311"/>
        </w:trPr>
        <w:tc>
          <w:tcPr>
            <w:tcW w:w="537" w:type="dxa"/>
            <w:tcBorders>
              <w:top w:val="nil"/>
              <w:left w:val="single" w:sz="4" w:space="0" w:color="auto"/>
              <w:bottom w:val="single" w:sz="4" w:space="0" w:color="auto"/>
              <w:right w:val="single" w:sz="4" w:space="0" w:color="auto"/>
            </w:tcBorders>
            <w:shd w:val="clear" w:color="auto" w:fill="auto"/>
            <w:hideMark/>
          </w:tcPr>
          <w:p w14:paraId="41A88CEE"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14</w:t>
            </w:r>
          </w:p>
        </w:tc>
        <w:tc>
          <w:tcPr>
            <w:tcW w:w="1612" w:type="dxa"/>
            <w:tcBorders>
              <w:top w:val="single" w:sz="4" w:space="0" w:color="auto"/>
              <w:left w:val="nil"/>
              <w:bottom w:val="single" w:sz="4" w:space="0" w:color="auto"/>
              <w:right w:val="single" w:sz="4" w:space="0" w:color="auto"/>
            </w:tcBorders>
            <w:shd w:val="clear" w:color="auto" w:fill="auto"/>
            <w:hideMark/>
          </w:tcPr>
          <w:p w14:paraId="7A33676A"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21134F5C"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B.1.2. Ắc quy các loại khác</w:t>
            </w:r>
          </w:p>
        </w:tc>
        <w:tc>
          <w:tcPr>
            <w:tcW w:w="1625" w:type="dxa"/>
            <w:tcBorders>
              <w:top w:val="nil"/>
              <w:left w:val="nil"/>
              <w:bottom w:val="single" w:sz="4" w:space="0" w:color="auto"/>
              <w:right w:val="single" w:sz="4" w:space="0" w:color="auto"/>
            </w:tcBorders>
            <w:shd w:val="clear" w:color="auto" w:fill="auto"/>
            <w:hideMark/>
          </w:tcPr>
          <w:p w14:paraId="7CD84E04" w14:textId="197A4C4C"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w:t>
            </w:r>
            <w:r w:rsidRPr="005A26AF">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00AFBAD3" w14:textId="21AD00C5"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5.000</w:t>
            </w:r>
          </w:p>
        </w:tc>
        <w:tc>
          <w:tcPr>
            <w:tcW w:w="1390" w:type="dxa"/>
            <w:tcBorders>
              <w:top w:val="nil"/>
              <w:left w:val="nil"/>
              <w:bottom w:val="single" w:sz="4" w:space="0" w:color="auto"/>
              <w:right w:val="single" w:sz="4" w:space="0" w:color="auto"/>
            </w:tcBorders>
          </w:tcPr>
          <w:p w14:paraId="0C833B82" w14:textId="5EBA6BFC"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3.500</w:t>
            </w:r>
          </w:p>
        </w:tc>
      </w:tr>
      <w:tr w:rsidR="00C21780" w:rsidRPr="005A26AF" w14:paraId="7611A05C" w14:textId="218EAD97" w:rsidTr="00C21780">
        <w:trPr>
          <w:trHeight w:val="569"/>
        </w:trPr>
        <w:tc>
          <w:tcPr>
            <w:tcW w:w="537" w:type="dxa"/>
            <w:tcBorders>
              <w:top w:val="nil"/>
              <w:left w:val="single" w:sz="4" w:space="0" w:color="auto"/>
              <w:bottom w:val="single" w:sz="4" w:space="0" w:color="auto"/>
              <w:right w:val="single" w:sz="4" w:space="0" w:color="auto"/>
            </w:tcBorders>
            <w:shd w:val="clear" w:color="auto" w:fill="auto"/>
            <w:hideMark/>
          </w:tcPr>
          <w:p w14:paraId="5C1B3E81"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15</w:t>
            </w:r>
          </w:p>
        </w:tc>
        <w:tc>
          <w:tcPr>
            <w:tcW w:w="1612" w:type="dxa"/>
            <w:tcBorders>
              <w:top w:val="nil"/>
              <w:left w:val="nil"/>
              <w:bottom w:val="single" w:sz="4" w:space="0" w:color="auto"/>
              <w:right w:val="single" w:sz="4" w:space="0" w:color="auto"/>
            </w:tcBorders>
            <w:shd w:val="clear" w:color="auto" w:fill="auto"/>
            <w:hideMark/>
          </w:tcPr>
          <w:p w14:paraId="706B25CE" w14:textId="12544454"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B.2. Pin sạc (nhiều lần)</w:t>
            </w:r>
          </w:p>
        </w:tc>
        <w:tc>
          <w:tcPr>
            <w:tcW w:w="2462" w:type="dxa"/>
            <w:tcBorders>
              <w:top w:val="nil"/>
              <w:left w:val="nil"/>
              <w:bottom w:val="single" w:sz="4" w:space="0" w:color="auto"/>
              <w:right w:val="single" w:sz="4" w:space="0" w:color="auto"/>
            </w:tcBorders>
            <w:shd w:val="clear" w:color="auto" w:fill="auto"/>
            <w:hideMark/>
          </w:tcPr>
          <w:p w14:paraId="59964552"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B.2.1. Pin các loại (Li, NiMH, v.v.) sử dụng cho phương tiện giao thông</w:t>
            </w:r>
          </w:p>
        </w:tc>
        <w:tc>
          <w:tcPr>
            <w:tcW w:w="1625" w:type="dxa"/>
            <w:tcBorders>
              <w:top w:val="nil"/>
              <w:left w:val="nil"/>
              <w:bottom w:val="single" w:sz="4" w:space="0" w:color="auto"/>
              <w:right w:val="single" w:sz="4" w:space="0" w:color="auto"/>
            </w:tcBorders>
            <w:shd w:val="clear" w:color="auto" w:fill="auto"/>
            <w:hideMark/>
          </w:tcPr>
          <w:p w14:paraId="74EE53CC"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w:t>
            </w:r>
            <w:r w:rsidRPr="005A26AF">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1960A626" w14:textId="05035538"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2.000</w:t>
            </w:r>
          </w:p>
        </w:tc>
        <w:tc>
          <w:tcPr>
            <w:tcW w:w="1390" w:type="dxa"/>
            <w:tcBorders>
              <w:top w:val="nil"/>
              <w:left w:val="nil"/>
              <w:bottom w:val="single" w:sz="4" w:space="0" w:color="auto"/>
              <w:right w:val="single" w:sz="4" w:space="0" w:color="auto"/>
            </w:tcBorders>
          </w:tcPr>
          <w:p w14:paraId="79A638A4" w14:textId="5BE9637F"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2.000</w:t>
            </w:r>
          </w:p>
        </w:tc>
      </w:tr>
      <w:tr w:rsidR="00C21780" w:rsidRPr="005A26AF" w14:paraId="57C446AA" w14:textId="78D7F405" w:rsidTr="00C21780">
        <w:trPr>
          <w:trHeight w:val="569"/>
        </w:trPr>
        <w:tc>
          <w:tcPr>
            <w:tcW w:w="537" w:type="dxa"/>
            <w:tcBorders>
              <w:top w:val="nil"/>
              <w:left w:val="single" w:sz="4" w:space="0" w:color="auto"/>
              <w:bottom w:val="single" w:sz="4" w:space="0" w:color="auto"/>
              <w:right w:val="single" w:sz="4" w:space="0" w:color="auto"/>
            </w:tcBorders>
            <w:shd w:val="clear" w:color="auto" w:fill="auto"/>
            <w:hideMark/>
          </w:tcPr>
          <w:p w14:paraId="1D41CEF4"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16</w:t>
            </w:r>
          </w:p>
        </w:tc>
        <w:tc>
          <w:tcPr>
            <w:tcW w:w="1612" w:type="dxa"/>
            <w:tcBorders>
              <w:top w:val="single" w:sz="4" w:space="0" w:color="auto"/>
              <w:left w:val="nil"/>
              <w:bottom w:val="single" w:sz="4" w:space="0" w:color="auto"/>
              <w:right w:val="single" w:sz="4" w:space="0" w:color="auto"/>
            </w:tcBorders>
            <w:shd w:val="clear" w:color="auto" w:fill="auto"/>
            <w:hideMark/>
          </w:tcPr>
          <w:p w14:paraId="00AD1EEA"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0C87BA4C"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B.2.2. Pin các loại, sử dụng cho các thiết bị điện - điện tử</w:t>
            </w:r>
          </w:p>
        </w:tc>
        <w:tc>
          <w:tcPr>
            <w:tcW w:w="1625" w:type="dxa"/>
            <w:tcBorders>
              <w:top w:val="nil"/>
              <w:left w:val="nil"/>
              <w:bottom w:val="single" w:sz="4" w:space="0" w:color="auto"/>
              <w:right w:val="single" w:sz="4" w:space="0" w:color="auto"/>
            </w:tcBorders>
            <w:shd w:val="clear" w:color="auto" w:fill="auto"/>
            <w:hideMark/>
          </w:tcPr>
          <w:p w14:paraId="4E02AD6E"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w:t>
            </w:r>
            <w:r w:rsidRPr="005A26AF">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4F0C0D9E" w14:textId="6BE8FC0A"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2.000</w:t>
            </w:r>
          </w:p>
        </w:tc>
        <w:tc>
          <w:tcPr>
            <w:tcW w:w="1390" w:type="dxa"/>
            <w:tcBorders>
              <w:top w:val="nil"/>
              <w:left w:val="nil"/>
              <w:bottom w:val="single" w:sz="4" w:space="0" w:color="auto"/>
              <w:right w:val="single" w:sz="4" w:space="0" w:color="auto"/>
            </w:tcBorders>
          </w:tcPr>
          <w:p w14:paraId="0FB95B2E" w14:textId="234E96E3"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2.000</w:t>
            </w:r>
          </w:p>
        </w:tc>
      </w:tr>
      <w:tr w:rsidR="00C21780" w:rsidRPr="005A26AF" w14:paraId="33F6F313" w14:textId="54EBB4D3" w:rsidTr="00C21780">
        <w:trPr>
          <w:trHeight w:val="300"/>
        </w:trPr>
        <w:tc>
          <w:tcPr>
            <w:tcW w:w="46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FD7C6EB"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C. DẦU NHỚT </w:t>
            </w:r>
          </w:p>
        </w:tc>
        <w:tc>
          <w:tcPr>
            <w:tcW w:w="1625" w:type="dxa"/>
            <w:tcBorders>
              <w:top w:val="single" w:sz="4" w:space="0" w:color="auto"/>
              <w:left w:val="single" w:sz="4" w:space="0" w:color="auto"/>
              <w:bottom w:val="single" w:sz="4" w:space="0" w:color="auto"/>
              <w:right w:val="single" w:sz="4" w:space="0" w:color="000000"/>
            </w:tcBorders>
            <w:shd w:val="clear" w:color="auto" w:fill="auto"/>
          </w:tcPr>
          <w:p w14:paraId="5494E268"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0E965D43"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7184D692"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r>
      <w:tr w:rsidR="00C21780" w:rsidRPr="005A26AF" w14:paraId="386F8B27" w14:textId="102889AA" w:rsidTr="00C21780">
        <w:trPr>
          <w:trHeight w:val="524"/>
        </w:trPr>
        <w:tc>
          <w:tcPr>
            <w:tcW w:w="537" w:type="dxa"/>
            <w:tcBorders>
              <w:top w:val="nil"/>
              <w:left w:val="single" w:sz="4" w:space="0" w:color="auto"/>
              <w:bottom w:val="single" w:sz="4" w:space="0" w:color="auto"/>
              <w:right w:val="single" w:sz="4" w:space="0" w:color="auto"/>
            </w:tcBorders>
            <w:shd w:val="clear" w:color="auto" w:fill="auto"/>
            <w:hideMark/>
          </w:tcPr>
          <w:p w14:paraId="23D7E13E"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17</w:t>
            </w:r>
          </w:p>
        </w:tc>
        <w:tc>
          <w:tcPr>
            <w:tcW w:w="1612" w:type="dxa"/>
            <w:tcBorders>
              <w:top w:val="nil"/>
              <w:left w:val="nil"/>
              <w:bottom w:val="single" w:sz="4" w:space="0" w:color="auto"/>
              <w:right w:val="single" w:sz="4" w:space="0" w:color="auto"/>
            </w:tcBorders>
            <w:shd w:val="clear" w:color="auto" w:fill="auto"/>
            <w:hideMark/>
          </w:tcPr>
          <w:p w14:paraId="2BE8C9FD"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C.1. Dầu nhớt cho động cơ</w:t>
            </w:r>
          </w:p>
        </w:tc>
        <w:tc>
          <w:tcPr>
            <w:tcW w:w="2462" w:type="dxa"/>
            <w:tcBorders>
              <w:top w:val="nil"/>
              <w:left w:val="nil"/>
              <w:bottom w:val="single" w:sz="4" w:space="0" w:color="auto"/>
              <w:right w:val="single" w:sz="4" w:space="0" w:color="auto"/>
            </w:tcBorders>
            <w:shd w:val="clear" w:color="auto" w:fill="auto"/>
            <w:hideMark/>
          </w:tcPr>
          <w:p w14:paraId="1C99A6CF"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C.1.1. Dầu nhớt cho động cơ</w:t>
            </w:r>
          </w:p>
        </w:tc>
        <w:tc>
          <w:tcPr>
            <w:tcW w:w="1625" w:type="dxa"/>
            <w:tcBorders>
              <w:top w:val="nil"/>
              <w:left w:val="nil"/>
              <w:bottom w:val="single" w:sz="4" w:space="0" w:color="auto"/>
              <w:right w:val="single" w:sz="4" w:space="0" w:color="auto"/>
            </w:tcBorders>
            <w:shd w:val="clear" w:color="auto" w:fill="auto"/>
            <w:hideMark/>
          </w:tcPr>
          <w:p w14:paraId="4DA11A02"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w:t>
            </w:r>
            <w:r>
              <w:rPr>
                <w:rFonts w:ascii="Times New Roman" w:eastAsia="Times New Roman" w:hAnsi="Times New Roman" w:cs="Times New Roman"/>
                <w:color w:val="000000"/>
                <w:sz w:val="24"/>
                <w:szCs w:val="24"/>
                <w:lang w:eastAsia="en-ID"/>
              </w:rPr>
              <w:t>.</w:t>
            </w:r>
            <w:r w:rsidRPr="005A26AF">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2F87AB52" w14:textId="6419FC66"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500</w:t>
            </w:r>
          </w:p>
        </w:tc>
        <w:tc>
          <w:tcPr>
            <w:tcW w:w="1390" w:type="dxa"/>
            <w:tcBorders>
              <w:top w:val="nil"/>
              <w:left w:val="nil"/>
              <w:bottom w:val="single" w:sz="4" w:space="0" w:color="auto"/>
              <w:right w:val="single" w:sz="4" w:space="0" w:color="auto"/>
            </w:tcBorders>
          </w:tcPr>
          <w:p w14:paraId="7E360483" w14:textId="52BFC21B"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1.250</w:t>
            </w:r>
          </w:p>
        </w:tc>
      </w:tr>
      <w:tr w:rsidR="00C21780" w:rsidRPr="005A26AF" w14:paraId="1709594C" w14:textId="795819E9" w:rsidTr="00C21780">
        <w:trPr>
          <w:trHeight w:val="300"/>
        </w:trPr>
        <w:tc>
          <w:tcPr>
            <w:tcW w:w="46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A3A3B80"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D. SĂM, LỐP </w:t>
            </w:r>
          </w:p>
        </w:tc>
        <w:tc>
          <w:tcPr>
            <w:tcW w:w="1625" w:type="dxa"/>
            <w:tcBorders>
              <w:top w:val="single" w:sz="4" w:space="0" w:color="auto"/>
              <w:left w:val="single" w:sz="4" w:space="0" w:color="auto"/>
              <w:bottom w:val="single" w:sz="4" w:space="0" w:color="auto"/>
              <w:right w:val="single" w:sz="4" w:space="0" w:color="000000"/>
            </w:tcBorders>
            <w:shd w:val="clear" w:color="auto" w:fill="auto"/>
          </w:tcPr>
          <w:p w14:paraId="6879FBD0"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3996E1B4"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43E6F774"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r>
      <w:tr w:rsidR="00C21780" w:rsidRPr="005A26AF" w14:paraId="70B68736" w14:textId="0EB00811" w:rsidTr="00C21780">
        <w:trPr>
          <w:trHeight w:val="367"/>
        </w:trPr>
        <w:tc>
          <w:tcPr>
            <w:tcW w:w="537" w:type="dxa"/>
            <w:tcBorders>
              <w:top w:val="nil"/>
              <w:left w:val="single" w:sz="4" w:space="0" w:color="auto"/>
              <w:bottom w:val="single" w:sz="4" w:space="0" w:color="auto"/>
              <w:right w:val="single" w:sz="4" w:space="0" w:color="auto"/>
            </w:tcBorders>
            <w:shd w:val="clear" w:color="auto" w:fill="auto"/>
            <w:hideMark/>
          </w:tcPr>
          <w:p w14:paraId="5CB36A23"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18</w:t>
            </w:r>
          </w:p>
        </w:tc>
        <w:tc>
          <w:tcPr>
            <w:tcW w:w="1612" w:type="dxa"/>
            <w:tcBorders>
              <w:top w:val="nil"/>
              <w:left w:val="nil"/>
              <w:bottom w:val="single" w:sz="4" w:space="0" w:color="auto"/>
              <w:right w:val="single" w:sz="4" w:space="0" w:color="auto"/>
            </w:tcBorders>
            <w:shd w:val="clear" w:color="auto" w:fill="auto"/>
            <w:hideMark/>
          </w:tcPr>
          <w:p w14:paraId="69FB9D06"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D.1. Săm, lốp các loại</w:t>
            </w:r>
          </w:p>
        </w:tc>
        <w:tc>
          <w:tcPr>
            <w:tcW w:w="2462" w:type="dxa"/>
            <w:tcBorders>
              <w:top w:val="nil"/>
              <w:left w:val="nil"/>
              <w:bottom w:val="single" w:sz="4" w:space="0" w:color="auto"/>
              <w:right w:val="single" w:sz="4" w:space="0" w:color="auto"/>
            </w:tcBorders>
            <w:shd w:val="clear" w:color="auto" w:fill="auto"/>
            <w:hideMark/>
          </w:tcPr>
          <w:p w14:paraId="74C3E6FD"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D.1.1. Săm, lốp các loại</w:t>
            </w:r>
          </w:p>
        </w:tc>
        <w:tc>
          <w:tcPr>
            <w:tcW w:w="1625" w:type="dxa"/>
            <w:tcBorders>
              <w:top w:val="nil"/>
              <w:left w:val="nil"/>
              <w:bottom w:val="single" w:sz="4" w:space="0" w:color="auto"/>
              <w:right w:val="single" w:sz="4" w:space="0" w:color="auto"/>
            </w:tcBorders>
            <w:shd w:val="clear" w:color="auto" w:fill="auto"/>
            <w:hideMark/>
          </w:tcPr>
          <w:p w14:paraId="1A8162C3"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w:t>
            </w:r>
            <w:r w:rsidRPr="005A26AF">
              <w:rPr>
                <w:rFonts w:ascii="Times New Roman" w:eastAsia="Times New Roman" w:hAnsi="Times New Roman" w:cs="Times New Roman"/>
                <w:color w:val="000000"/>
                <w:sz w:val="24"/>
                <w:szCs w:val="24"/>
                <w:lang w:eastAsia="en-ID"/>
              </w:rPr>
              <w:t>00</w:t>
            </w:r>
          </w:p>
        </w:tc>
        <w:tc>
          <w:tcPr>
            <w:tcW w:w="1390" w:type="dxa"/>
            <w:tcBorders>
              <w:top w:val="nil"/>
              <w:left w:val="nil"/>
              <w:bottom w:val="single" w:sz="4" w:space="0" w:color="auto"/>
              <w:right w:val="single" w:sz="4" w:space="0" w:color="auto"/>
            </w:tcBorders>
          </w:tcPr>
          <w:p w14:paraId="5959B3CD" w14:textId="53F4BD21"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300</w:t>
            </w:r>
          </w:p>
        </w:tc>
        <w:tc>
          <w:tcPr>
            <w:tcW w:w="1390" w:type="dxa"/>
            <w:tcBorders>
              <w:top w:val="nil"/>
              <w:left w:val="nil"/>
              <w:bottom w:val="single" w:sz="4" w:space="0" w:color="auto"/>
              <w:right w:val="single" w:sz="4" w:space="0" w:color="auto"/>
            </w:tcBorders>
          </w:tcPr>
          <w:p w14:paraId="12322F5F" w14:textId="67BC47F3"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650</w:t>
            </w:r>
          </w:p>
        </w:tc>
      </w:tr>
      <w:tr w:rsidR="00C21780" w:rsidRPr="005A26AF" w14:paraId="0D09C650" w14:textId="2A501605" w:rsidTr="00C21780">
        <w:trPr>
          <w:trHeight w:val="330"/>
        </w:trPr>
        <w:tc>
          <w:tcPr>
            <w:tcW w:w="46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6E218C" w14:textId="75E02DEC"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Đ. ĐIỆN – ĐIỆN TỬ</w:t>
            </w:r>
          </w:p>
        </w:tc>
        <w:tc>
          <w:tcPr>
            <w:tcW w:w="1625" w:type="dxa"/>
            <w:tcBorders>
              <w:top w:val="single" w:sz="4" w:space="0" w:color="auto"/>
              <w:left w:val="single" w:sz="4" w:space="0" w:color="auto"/>
              <w:bottom w:val="single" w:sz="4" w:space="0" w:color="auto"/>
              <w:right w:val="single" w:sz="4" w:space="0" w:color="000000"/>
            </w:tcBorders>
            <w:shd w:val="clear" w:color="auto" w:fill="auto"/>
          </w:tcPr>
          <w:p w14:paraId="13B18AB1"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617D8917"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5D6994BB"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r>
      <w:tr w:rsidR="00C21780" w:rsidRPr="005A26AF" w14:paraId="2364D1F1" w14:textId="367BBEBF" w:rsidTr="00C21780">
        <w:trPr>
          <w:trHeight w:val="569"/>
        </w:trPr>
        <w:tc>
          <w:tcPr>
            <w:tcW w:w="537" w:type="dxa"/>
            <w:tcBorders>
              <w:top w:val="nil"/>
              <w:left w:val="single" w:sz="4" w:space="0" w:color="auto"/>
              <w:bottom w:val="single" w:sz="4" w:space="0" w:color="auto"/>
              <w:right w:val="single" w:sz="4" w:space="0" w:color="auto"/>
            </w:tcBorders>
            <w:shd w:val="clear" w:color="auto" w:fill="auto"/>
            <w:hideMark/>
          </w:tcPr>
          <w:p w14:paraId="4B09A55B"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lastRenderedPageBreak/>
              <w:t>19</w:t>
            </w:r>
          </w:p>
        </w:tc>
        <w:tc>
          <w:tcPr>
            <w:tcW w:w="1612" w:type="dxa"/>
            <w:tcBorders>
              <w:top w:val="nil"/>
              <w:left w:val="single" w:sz="4" w:space="0" w:color="auto"/>
              <w:bottom w:val="single" w:sz="4" w:space="0" w:color="auto"/>
              <w:right w:val="single" w:sz="4" w:space="0" w:color="auto"/>
            </w:tcBorders>
            <w:shd w:val="clear" w:color="auto" w:fill="auto"/>
            <w:hideMark/>
          </w:tcPr>
          <w:p w14:paraId="4C197A09"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Đ.1. Thiết bị nhiệt lạnh</w:t>
            </w:r>
          </w:p>
        </w:tc>
        <w:tc>
          <w:tcPr>
            <w:tcW w:w="2462" w:type="dxa"/>
            <w:tcBorders>
              <w:top w:val="nil"/>
              <w:left w:val="nil"/>
              <w:bottom w:val="single" w:sz="4" w:space="0" w:color="auto"/>
              <w:right w:val="single" w:sz="4" w:space="0" w:color="auto"/>
            </w:tcBorders>
            <w:shd w:val="clear" w:color="auto" w:fill="auto"/>
            <w:hideMark/>
          </w:tcPr>
          <w:p w14:paraId="086B8D48"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Đ.1.1. Tủ lạnh, tủ đông, thiết bị tự động cung cấp sản phẩm đông lạnh, máy bán hàng tự động</w:t>
            </w:r>
          </w:p>
        </w:tc>
        <w:tc>
          <w:tcPr>
            <w:tcW w:w="1625" w:type="dxa"/>
            <w:tcBorders>
              <w:top w:val="nil"/>
              <w:left w:val="nil"/>
              <w:bottom w:val="single" w:sz="4" w:space="0" w:color="auto"/>
              <w:right w:val="single" w:sz="4" w:space="0" w:color="auto"/>
            </w:tcBorders>
            <w:shd w:val="clear" w:color="auto" w:fill="auto"/>
            <w:hideMark/>
          </w:tcPr>
          <w:p w14:paraId="2117A6C0"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0D4644">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50EE43EF" w14:textId="6F08804A"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390" w:type="dxa"/>
            <w:tcBorders>
              <w:top w:val="nil"/>
              <w:left w:val="nil"/>
              <w:bottom w:val="single" w:sz="4" w:space="0" w:color="auto"/>
              <w:right w:val="single" w:sz="4" w:space="0" w:color="auto"/>
            </w:tcBorders>
          </w:tcPr>
          <w:p w14:paraId="4451860B" w14:textId="71B40E2E"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C21780" w:rsidRPr="005A26AF" w14:paraId="38825D52" w14:textId="069039FA" w:rsidTr="00C21780">
        <w:trPr>
          <w:trHeight w:val="516"/>
        </w:trPr>
        <w:tc>
          <w:tcPr>
            <w:tcW w:w="537" w:type="dxa"/>
            <w:tcBorders>
              <w:top w:val="nil"/>
              <w:left w:val="single" w:sz="4" w:space="0" w:color="auto"/>
              <w:bottom w:val="single" w:sz="4" w:space="0" w:color="auto"/>
              <w:right w:val="single" w:sz="4" w:space="0" w:color="auto"/>
            </w:tcBorders>
            <w:shd w:val="clear" w:color="auto" w:fill="auto"/>
            <w:hideMark/>
          </w:tcPr>
          <w:p w14:paraId="6DD6DB3F"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20</w:t>
            </w:r>
          </w:p>
        </w:tc>
        <w:tc>
          <w:tcPr>
            <w:tcW w:w="1612" w:type="dxa"/>
            <w:tcBorders>
              <w:top w:val="single" w:sz="4" w:space="0" w:color="auto"/>
              <w:left w:val="single" w:sz="4" w:space="0" w:color="auto"/>
              <w:bottom w:val="single" w:sz="4" w:space="0" w:color="auto"/>
              <w:right w:val="single" w:sz="4" w:space="0" w:color="auto"/>
            </w:tcBorders>
            <w:vAlign w:val="center"/>
            <w:hideMark/>
          </w:tcPr>
          <w:p w14:paraId="66A5F1C7"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p>
        </w:tc>
        <w:tc>
          <w:tcPr>
            <w:tcW w:w="2462" w:type="dxa"/>
            <w:tcBorders>
              <w:top w:val="single" w:sz="4" w:space="0" w:color="auto"/>
              <w:left w:val="nil"/>
              <w:bottom w:val="single" w:sz="4" w:space="0" w:color="auto"/>
              <w:right w:val="single" w:sz="4" w:space="0" w:color="auto"/>
            </w:tcBorders>
            <w:shd w:val="clear" w:color="auto" w:fill="auto"/>
            <w:hideMark/>
          </w:tcPr>
          <w:p w14:paraId="07393CBB"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Đ.1.2. Điều hòa không khí cố định, di động</w:t>
            </w:r>
          </w:p>
        </w:tc>
        <w:tc>
          <w:tcPr>
            <w:tcW w:w="1625" w:type="dxa"/>
            <w:tcBorders>
              <w:top w:val="nil"/>
              <w:left w:val="nil"/>
              <w:bottom w:val="single" w:sz="4" w:space="0" w:color="auto"/>
              <w:right w:val="single" w:sz="4" w:space="0" w:color="auto"/>
            </w:tcBorders>
            <w:shd w:val="clear" w:color="auto" w:fill="auto"/>
            <w:hideMark/>
          </w:tcPr>
          <w:p w14:paraId="39DB98D1"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0D4644">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23017ACC" w14:textId="342E86E7"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390" w:type="dxa"/>
            <w:tcBorders>
              <w:top w:val="nil"/>
              <w:left w:val="nil"/>
              <w:bottom w:val="single" w:sz="4" w:space="0" w:color="auto"/>
              <w:right w:val="single" w:sz="4" w:space="0" w:color="auto"/>
            </w:tcBorders>
          </w:tcPr>
          <w:p w14:paraId="660CE776" w14:textId="28CEF35F"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C21780" w:rsidRPr="005A26AF" w14:paraId="1E7A3166" w14:textId="18188A30" w:rsidTr="00C21780">
        <w:trPr>
          <w:trHeight w:val="524"/>
        </w:trPr>
        <w:tc>
          <w:tcPr>
            <w:tcW w:w="537" w:type="dxa"/>
            <w:tcBorders>
              <w:top w:val="nil"/>
              <w:left w:val="single" w:sz="4" w:space="0" w:color="auto"/>
              <w:bottom w:val="single" w:sz="4" w:space="0" w:color="auto"/>
              <w:right w:val="single" w:sz="4" w:space="0" w:color="auto"/>
            </w:tcBorders>
            <w:shd w:val="clear" w:color="auto" w:fill="auto"/>
            <w:hideMark/>
          </w:tcPr>
          <w:p w14:paraId="7C42F2FE"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21</w:t>
            </w:r>
          </w:p>
        </w:tc>
        <w:tc>
          <w:tcPr>
            <w:tcW w:w="1612" w:type="dxa"/>
            <w:vMerge w:val="restart"/>
            <w:tcBorders>
              <w:top w:val="nil"/>
              <w:left w:val="single" w:sz="4" w:space="0" w:color="auto"/>
              <w:bottom w:val="single" w:sz="4" w:space="0" w:color="auto"/>
              <w:right w:val="single" w:sz="4" w:space="0" w:color="auto"/>
            </w:tcBorders>
            <w:shd w:val="clear" w:color="auto" w:fill="auto"/>
            <w:hideMark/>
          </w:tcPr>
          <w:p w14:paraId="2F71032B"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Đ.2. Màn hình và thiết bị chứa màn hình</w:t>
            </w:r>
          </w:p>
        </w:tc>
        <w:tc>
          <w:tcPr>
            <w:tcW w:w="2462" w:type="dxa"/>
            <w:tcBorders>
              <w:top w:val="nil"/>
              <w:left w:val="nil"/>
              <w:bottom w:val="single" w:sz="4" w:space="0" w:color="auto"/>
              <w:right w:val="single" w:sz="4" w:space="0" w:color="auto"/>
            </w:tcBorders>
            <w:shd w:val="clear" w:color="auto" w:fill="auto"/>
            <w:hideMark/>
          </w:tcPr>
          <w:p w14:paraId="1D935D11"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Đ.2.1. Máy tính bảng, máy tính xách tay (laptop, notebook)</w:t>
            </w:r>
          </w:p>
        </w:tc>
        <w:tc>
          <w:tcPr>
            <w:tcW w:w="1625" w:type="dxa"/>
            <w:tcBorders>
              <w:top w:val="nil"/>
              <w:left w:val="nil"/>
              <w:bottom w:val="single" w:sz="4" w:space="0" w:color="auto"/>
              <w:right w:val="single" w:sz="4" w:space="0" w:color="auto"/>
            </w:tcBorders>
            <w:shd w:val="clear" w:color="auto" w:fill="auto"/>
            <w:hideMark/>
          </w:tcPr>
          <w:p w14:paraId="396623DA"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0D4644">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00B89722" w14:textId="77FA14AC"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390" w:type="dxa"/>
            <w:tcBorders>
              <w:top w:val="nil"/>
              <w:left w:val="nil"/>
              <w:bottom w:val="single" w:sz="4" w:space="0" w:color="auto"/>
              <w:right w:val="single" w:sz="4" w:space="0" w:color="auto"/>
            </w:tcBorders>
          </w:tcPr>
          <w:p w14:paraId="007A11A2" w14:textId="004B8E8F"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C21780" w:rsidRPr="005A26AF" w14:paraId="470108A0" w14:textId="66031E2F" w:rsidTr="00C21780">
        <w:trPr>
          <w:trHeight w:val="518"/>
        </w:trPr>
        <w:tc>
          <w:tcPr>
            <w:tcW w:w="537" w:type="dxa"/>
            <w:tcBorders>
              <w:top w:val="nil"/>
              <w:left w:val="single" w:sz="4" w:space="0" w:color="auto"/>
              <w:bottom w:val="single" w:sz="4" w:space="0" w:color="auto"/>
              <w:right w:val="single" w:sz="4" w:space="0" w:color="auto"/>
            </w:tcBorders>
            <w:shd w:val="clear" w:color="auto" w:fill="auto"/>
            <w:hideMark/>
          </w:tcPr>
          <w:p w14:paraId="50C5C94E"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22</w:t>
            </w:r>
          </w:p>
        </w:tc>
        <w:tc>
          <w:tcPr>
            <w:tcW w:w="1612" w:type="dxa"/>
            <w:vMerge/>
            <w:tcBorders>
              <w:top w:val="nil"/>
              <w:left w:val="single" w:sz="4" w:space="0" w:color="auto"/>
              <w:bottom w:val="single" w:sz="4" w:space="0" w:color="auto"/>
              <w:right w:val="single" w:sz="4" w:space="0" w:color="auto"/>
            </w:tcBorders>
            <w:vAlign w:val="center"/>
            <w:hideMark/>
          </w:tcPr>
          <w:p w14:paraId="4EC89877"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008DF2FD"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Đ.2.2. Ti vi và màn hình máy tính, các loại màn hình khác</w:t>
            </w:r>
          </w:p>
        </w:tc>
        <w:tc>
          <w:tcPr>
            <w:tcW w:w="1625" w:type="dxa"/>
            <w:tcBorders>
              <w:top w:val="nil"/>
              <w:left w:val="nil"/>
              <w:bottom w:val="single" w:sz="4" w:space="0" w:color="auto"/>
              <w:right w:val="single" w:sz="4" w:space="0" w:color="auto"/>
            </w:tcBorders>
            <w:shd w:val="clear" w:color="auto" w:fill="auto"/>
            <w:hideMark/>
          </w:tcPr>
          <w:p w14:paraId="60AF7AA5"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0D4644">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14463AAD" w14:textId="4FF7F2A2"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390" w:type="dxa"/>
            <w:tcBorders>
              <w:top w:val="nil"/>
              <w:left w:val="nil"/>
              <w:bottom w:val="single" w:sz="4" w:space="0" w:color="auto"/>
              <w:right w:val="single" w:sz="4" w:space="0" w:color="auto"/>
            </w:tcBorders>
          </w:tcPr>
          <w:p w14:paraId="20A9E2F8" w14:textId="28CB07E6"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C21780" w:rsidRPr="005A26AF" w14:paraId="2FBFCE1D" w14:textId="307506A2" w:rsidTr="00C21780">
        <w:trPr>
          <w:trHeight w:val="243"/>
        </w:trPr>
        <w:tc>
          <w:tcPr>
            <w:tcW w:w="537" w:type="dxa"/>
            <w:tcBorders>
              <w:top w:val="nil"/>
              <w:left w:val="single" w:sz="4" w:space="0" w:color="auto"/>
              <w:bottom w:val="single" w:sz="4" w:space="0" w:color="auto"/>
              <w:right w:val="single" w:sz="4" w:space="0" w:color="auto"/>
            </w:tcBorders>
            <w:shd w:val="clear" w:color="auto" w:fill="auto"/>
            <w:hideMark/>
          </w:tcPr>
          <w:p w14:paraId="0DB4AAA9" w14:textId="77777777" w:rsidR="00C21780" w:rsidRPr="005A26AF" w:rsidRDefault="00C21780" w:rsidP="00C21780">
            <w:pPr>
              <w:spacing w:after="0" w:line="240" w:lineRule="auto"/>
              <w:jc w:val="center"/>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23</w:t>
            </w:r>
          </w:p>
        </w:tc>
        <w:tc>
          <w:tcPr>
            <w:tcW w:w="1612" w:type="dxa"/>
            <w:tcBorders>
              <w:top w:val="nil"/>
              <w:left w:val="single" w:sz="4" w:space="0" w:color="auto"/>
              <w:bottom w:val="single" w:sz="4" w:space="0" w:color="auto"/>
              <w:right w:val="single" w:sz="4" w:space="0" w:color="auto"/>
            </w:tcBorders>
            <w:shd w:val="clear" w:color="auto" w:fill="auto"/>
            <w:hideMark/>
          </w:tcPr>
          <w:p w14:paraId="6703C246" w14:textId="77777777" w:rsidR="00C21780" w:rsidRPr="005A26AF" w:rsidRDefault="00C21780" w:rsidP="00C21780">
            <w:pPr>
              <w:spacing w:after="0" w:line="240" w:lineRule="auto"/>
              <w:rPr>
                <w:rFonts w:ascii="Times New Roman" w:eastAsia="Times New Roman" w:hAnsi="Times New Roman" w:cs="Times New Roman"/>
                <w:b/>
                <w:bCs/>
                <w:i/>
                <w:iCs/>
                <w:sz w:val="24"/>
                <w:szCs w:val="24"/>
                <w:lang w:eastAsia="en-ID"/>
              </w:rPr>
            </w:pPr>
            <w:r w:rsidRPr="005A26AF">
              <w:rPr>
                <w:rFonts w:ascii="Times New Roman" w:eastAsia="Times New Roman" w:hAnsi="Times New Roman" w:cs="Times New Roman"/>
                <w:b/>
                <w:bCs/>
                <w:i/>
                <w:iCs/>
                <w:sz w:val="24"/>
                <w:szCs w:val="24"/>
                <w:lang w:eastAsia="en-ID"/>
              </w:rPr>
              <w:t>Đ.3. Bóng đèn</w:t>
            </w:r>
          </w:p>
        </w:tc>
        <w:tc>
          <w:tcPr>
            <w:tcW w:w="2462" w:type="dxa"/>
            <w:tcBorders>
              <w:top w:val="nil"/>
              <w:left w:val="nil"/>
              <w:bottom w:val="single" w:sz="4" w:space="0" w:color="auto"/>
              <w:right w:val="single" w:sz="4" w:space="0" w:color="auto"/>
            </w:tcBorders>
            <w:shd w:val="clear" w:color="auto" w:fill="auto"/>
            <w:hideMark/>
          </w:tcPr>
          <w:p w14:paraId="1640F011" w14:textId="77777777" w:rsidR="00C21780" w:rsidRPr="005A26AF" w:rsidRDefault="00C21780" w:rsidP="00C21780">
            <w:pPr>
              <w:spacing w:after="0" w:line="240" w:lineRule="auto"/>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Đ.3.1. Bóng đèn compact</w:t>
            </w:r>
          </w:p>
        </w:tc>
        <w:tc>
          <w:tcPr>
            <w:tcW w:w="1625" w:type="dxa"/>
            <w:tcBorders>
              <w:top w:val="nil"/>
              <w:left w:val="nil"/>
              <w:bottom w:val="single" w:sz="4" w:space="0" w:color="auto"/>
              <w:right w:val="single" w:sz="4" w:space="0" w:color="auto"/>
            </w:tcBorders>
            <w:shd w:val="clear" w:color="auto" w:fill="auto"/>
            <w:hideMark/>
          </w:tcPr>
          <w:p w14:paraId="54468096"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0D4644">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40FEA77C" w14:textId="76241D45"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300</w:t>
            </w:r>
          </w:p>
        </w:tc>
        <w:tc>
          <w:tcPr>
            <w:tcW w:w="1390" w:type="dxa"/>
            <w:tcBorders>
              <w:top w:val="nil"/>
              <w:left w:val="nil"/>
              <w:bottom w:val="single" w:sz="4" w:space="0" w:color="auto"/>
              <w:right w:val="single" w:sz="4" w:space="0" w:color="auto"/>
            </w:tcBorders>
          </w:tcPr>
          <w:p w14:paraId="148C33B8" w14:textId="265C57BD"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650</w:t>
            </w:r>
          </w:p>
        </w:tc>
      </w:tr>
      <w:tr w:rsidR="00C21780" w:rsidRPr="005A26AF" w14:paraId="3C0D163E" w14:textId="61A8DC87" w:rsidTr="00C21780">
        <w:trPr>
          <w:trHeight w:val="233"/>
        </w:trPr>
        <w:tc>
          <w:tcPr>
            <w:tcW w:w="537" w:type="dxa"/>
            <w:tcBorders>
              <w:top w:val="nil"/>
              <w:left w:val="single" w:sz="4" w:space="0" w:color="auto"/>
              <w:bottom w:val="single" w:sz="4" w:space="0" w:color="auto"/>
              <w:right w:val="single" w:sz="4" w:space="0" w:color="auto"/>
            </w:tcBorders>
            <w:shd w:val="clear" w:color="auto" w:fill="auto"/>
            <w:hideMark/>
          </w:tcPr>
          <w:p w14:paraId="6C52FD48" w14:textId="77777777" w:rsidR="00C21780" w:rsidRPr="005A26AF" w:rsidRDefault="00C21780" w:rsidP="00C21780">
            <w:pPr>
              <w:spacing w:after="0" w:line="240" w:lineRule="auto"/>
              <w:jc w:val="center"/>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24</w:t>
            </w:r>
          </w:p>
        </w:tc>
        <w:tc>
          <w:tcPr>
            <w:tcW w:w="1612" w:type="dxa"/>
            <w:tcBorders>
              <w:top w:val="single" w:sz="4" w:space="0" w:color="auto"/>
              <w:left w:val="single" w:sz="4" w:space="0" w:color="auto"/>
              <w:bottom w:val="single" w:sz="4" w:space="0" w:color="auto"/>
              <w:right w:val="single" w:sz="4" w:space="0" w:color="auto"/>
            </w:tcBorders>
            <w:vAlign w:val="center"/>
            <w:hideMark/>
          </w:tcPr>
          <w:p w14:paraId="46CBAFB0" w14:textId="77777777" w:rsidR="00C21780" w:rsidRPr="005A26AF" w:rsidRDefault="00C21780" w:rsidP="00C21780">
            <w:pPr>
              <w:spacing w:after="0" w:line="240" w:lineRule="auto"/>
              <w:rPr>
                <w:rFonts w:ascii="Times New Roman" w:eastAsia="Times New Roman" w:hAnsi="Times New Roman" w:cs="Times New Roman"/>
                <w:b/>
                <w:bCs/>
                <w:i/>
                <w:iCs/>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0F1FC895" w14:textId="77777777" w:rsidR="00C21780" w:rsidRPr="005A26AF" w:rsidRDefault="00C21780" w:rsidP="00C21780">
            <w:pPr>
              <w:spacing w:after="0" w:line="240" w:lineRule="auto"/>
              <w:rPr>
                <w:rFonts w:ascii="Times New Roman" w:eastAsia="Times New Roman" w:hAnsi="Times New Roman" w:cs="Times New Roman"/>
                <w:sz w:val="24"/>
                <w:szCs w:val="24"/>
                <w:lang w:eastAsia="en-ID"/>
              </w:rPr>
            </w:pPr>
            <w:r w:rsidRPr="005A26AF">
              <w:rPr>
                <w:rFonts w:ascii="Times New Roman" w:eastAsia="Times New Roman" w:hAnsi="Times New Roman" w:cs="Times New Roman"/>
                <w:sz w:val="24"/>
                <w:szCs w:val="24"/>
                <w:lang w:eastAsia="en-ID"/>
              </w:rPr>
              <w:t>Đ.3.2. Bóng đèn huỳnh quang</w:t>
            </w:r>
          </w:p>
        </w:tc>
        <w:tc>
          <w:tcPr>
            <w:tcW w:w="1625" w:type="dxa"/>
            <w:tcBorders>
              <w:top w:val="nil"/>
              <w:left w:val="nil"/>
              <w:bottom w:val="single" w:sz="4" w:space="0" w:color="auto"/>
              <w:right w:val="single" w:sz="4" w:space="0" w:color="auto"/>
            </w:tcBorders>
            <w:shd w:val="clear" w:color="auto" w:fill="auto"/>
            <w:hideMark/>
          </w:tcPr>
          <w:p w14:paraId="515EC735" w14:textId="04A9ECB0"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2.</w:t>
            </w:r>
            <w:r w:rsidRPr="000D4644">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41079833" w14:textId="6283D9E6"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300</w:t>
            </w:r>
          </w:p>
        </w:tc>
        <w:tc>
          <w:tcPr>
            <w:tcW w:w="1390" w:type="dxa"/>
            <w:tcBorders>
              <w:top w:val="nil"/>
              <w:left w:val="nil"/>
              <w:bottom w:val="single" w:sz="4" w:space="0" w:color="auto"/>
              <w:right w:val="single" w:sz="4" w:space="0" w:color="auto"/>
            </w:tcBorders>
          </w:tcPr>
          <w:p w14:paraId="26211A36" w14:textId="5B5AE54E"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1.150</w:t>
            </w:r>
          </w:p>
        </w:tc>
      </w:tr>
      <w:tr w:rsidR="00C21780" w:rsidRPr="005A26AF" w14:paraId="183C04AF" w14:textId="5EF7440F" w:rsidTr="00C21780">
        <w:trPr>
          <w:trHeight w:val="534"/>
        </w:trPr>
        <w:tc>
          <w:tcPr>
            <w:tcW w:w="537" w:type="dxa"/>
            <w:tcBorders>
              <w:top w:val="nil"/>
              <w:left w:val="single" w:sz="4" w:space="0" w:color="auto"/>
              <w:bottom w:val="single" w:sz="4" w:space="0" w:color="auto"/>
              <w:right w:val="single" w:sz="4" w:space="0" w:color="auto"/>
            </w:tcBorders>
            <w:shd w:val="clear" w:color="auto" w:fill="auto"/>
            <w:hideMark/>
          </w:tcPr>
          <w:p w14:paraId="5D1B2821"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25</w:t>
            </w:r>
          </w:p>
        </w:tc>
        <w:tc>
          <w:tcPr>
            <w:tcW w:w="1612" w:type="dxa"/>
            <w:tcBorders>
              <w:top w:val="nil"/>
              <w:left w:val="nil"/>
              <w:bottom w:val="single" w:sz="4" w:space="0" w:color="auto"/>
              <w:right w:val="single" w:sz="4" w:space="0" w:color="auto"/>
            </w:tcBorders>
            <w:shd w:val="clear" w:color="auto" w:fill="auto"/>
            <w:hideMark/>
          </w:tcPr>
          <w:p w14:paraId="75DF717F"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Đ.4. Thiết bị lớn</w:t>
            </w:r>
          </w:p>
          <w:p w14:paraId="18120A7A"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color w:val="000000"/>
                <w:sz w:val="24"/>
                <w:szCs w:val="24"/>
                <w:lang w:eastAsia="en-ID"/>
              </w:rPr>
              <w:t> </w:t>
            </w:r>
          </w:p>
        </w:tc>
        <w:tc>
          <w:tcPr>
            <w:tcW w:w="2462" w:type="dxa"/>
            <w:tcBorders>
              <w:top w:val="nil"/>
              <w:left w:val="nil"/>
              <w:bottom w:val="single" w:sz="4" w:space="0" w:color="auto"/>
              <w:right w:val="single" w:sz="4" w:space="0" w:color="auto"/>
            </w:tcBorders>
            <w:shd w:val="clear" w:color="auto" w:fill="auto"/>
            <w:hideMark/>
          </w:tcPr>
          <w:p w14:paraId="0728AF2F"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Đ.4.1. Bếp điện, bếp từ, bếp hồng ngoại, lò nướng, lò vi sóng</w:t>
            </w:r>
          </w:p>
        </w:tc>
        <w:tc>
          <w:tcPr>
            <w:tcW w:w="1625" w:type="dxa"/>
            <w:tcBorders>
              <w:top w:val="nil"/>
              <w:left w:val="nil"/>
              <w:bottom w:val="single" w:sz="4" w:space="0" w:color="auto"/>
              <w:right w:val="single" w:sz="4" w:space="0" w:color="auto"/>
            </w:tcBorders>
            <w:shd w:val="clear" w:color="auto" w:fill="auto"/>
            <w:hideMark/>
          </w:tcPr>
          <w:p w14:paraId="3ED54EC7"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0D4644">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0D80708F" w14:textId="774B33E1"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390" w:type="dxa"/>
            <w:tcBorders>
              <w:top w:val="nil"/>
              <w:left w:val="nil"/>
              <w:bottom w:val="single" w:sz="4" w:space="0" w:color="auto"/>
              <w:right w:val="single" w:sz="4" w:space="0" w:color="auto"/>
            </w:tcBorders>
          </w:tcPr>
          <w:p w14:paraId="4EFAE75D" w14:textId="7BF151DC"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C21780" w:rsidRPr="005A26AF" w14:paraId="112BC961" w14:textId="0A8AB48E" w:rsidTr="00C21780">
        <w:trPr>
          <w:trHeight w:val="245"/>
        </w:trPr>
        <w:tc>
          <w:tcPr>
            <w:tcW w:w="537" w:type="dxa"/>
            <w:tcBorders>
              <w:top w:val="nil"/>
              <w:left w:val="single" w:sz="4" w:space="0" w:color="auto"/>
              <w:bottom w:val="single" w:sz="4" w:space="0" w:color="auto"/>
              <w:right w:val="single" w:sz="4" w:space="0" w:color="auto"/>
            </w:tcBorders>
            <w:shd w:val="clear" w:color="auto" w:fill="auto"/>
            <w:hideMark/>
          </w:tcPr>
          <w:p w14:paraId="518C5FA0"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26</w:t>
            </w:r>
          </w:p>
        </w:tc>
        <w:tc>
          <w:tcPr>
            <w:tcW w:w="1612" w:type="dxa"/>
            <w:tcBorders>
              <w:top w:val="single" w:sz="4" w:space="0" w:color="auto"/>
              <w:left w:val="nil"/>
              <w:bottom w:val="single" w:sz="4" w:space="0" w:color="auto"/>
              <w:right w:val="single" w:sz="4" w:space="0" w:color="auto"/>
            </w:tcBorders>
            <w:shd w:val="clear" w:color="auto" w:fill="auto"/>
            <w:hideMark/>
          </w:tcPr>
          <w:p w14:paraId="113D63DB"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7B2C7D28"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Đ.4.2. Máy giặt, máy sấy</w:t>
            </w:r>
          </w:p>
        </w:tc>
        <w:tc>
          <w:tcPr>
            <w:tcW w:w="1625" w:type="dxa"/>
            <w:tcBorders>
              <w:top w:val="nil"/>
              <w:left w:val="nil"/>
              <w:bottom w:val="single" w:sz="4" w:space="0" w:color="auto"/>
              <w:right w:val="single" w:sz="4" w:space="0" w:color="auto"/>
            </w:tcBorders>
            <w:shd w:val="clear" w:color="auto" w:fill="auto"/>
            <w:hideMark/>
          </w:tcPr>
          <w:p w14:paraId="74CA5500"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0D4644">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03643A9C" w14:textId="1B122B16"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390" w:type="dxa"/>
            <w:tcBorders>
              <w:top w:val="nil"/>
              <w:left w:val="nil"/>
              <w:bottom w:val="single" w:sz="4" w:space="0" w:color="auto"/>
              <w:right w:val="single" w:sz="4" w:space="0" w:color="auto"/>
            </w:tcBorders>
          </w:tcPr>
          <w:p w14:paraId="063D4FEE" w14:textId="6FFB98D0"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C21780" w:rsidRPr="005A26AF" w14:paraId="594F5D44" w14:textId="7930149B" w:rsidTr="00C21780">
        <w:trPr>
          <w:trHeight w:val="533"/>
        </w:trPr>
        <w:tc>
          <w:tcPr>
            <w:tcW w:w="537" w:type="dxa"/>
            <w:tcBorders>
              <w:top w:val="nil"/>
              <w:left w:val="single" w:sz="4" w:space="0" w:color="auto"/>
              <w:bottom w:val="single" w:sz="4" w:space="0" w:color="auto"/>
              <w:right w:val="single" w:sz="4" w:space="0" w:color="auto"/>
            </w:tcBorders>
            <w:shd w:val="clear" w:color="auto" w:fill="auto"/>
            <w:hideMark/>
          </w:tcPr>
          <w:p w14:paraId="57D942C3"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27</w:t>
            </w:r>
          </w:p>
        </w:tc>
        <w:tc>
          <w:tcPr>
            <w:tcW w:w="1612" w:type="dxa"/>
            <w:tcBorders>
              <w:top w:val="nil"/>
              <w:left w:val="single" w:sz="4" w:space="0" w:color="auto"/>
              <w:bottom w:val="single" w:sz="4" w:space="0" w:color="auto"/>
              <w:right w:val="single" w:sz="4" w:space="0" w:color="auto"/>
            </w:tcBorders>
            <w:shd w:val="clear" w:color="auto" w:fill="auto"/>
            <w:hideMark/>
          </w:tcPr>
          <w:p w14:paraId="44E31957"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Đ.5. Thiết bị vừa và nhỏ</w:t>
            </w:r>
          </w:p>
        </w:tc>
        <w:tc>
          <w:tcPr>
            <w:tcW w:w="2462" w:type="dxa"/>
            <w:tcBorders>
              <w:top w:val="nil"/>
              <w:left w:val="nil"/>
              <w:bottom w:val="single" w:sz="4" w:space="0" w:color="auto"/>
              <w:right w:val="single" w:sz="4" w:space="0" w:color="auto"/>
            </w:tcBorders>
            <w:shd w:val="clear" w:color="auto" w:fill="auto"/>
            <w:hideMark/>
          </w:tcPr>
          <w:p w14:paraId="57500B07"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Đ.5.1. Máy ảnh (kể cả đèn flash), máy quay phim</w:t>
            </w:r>
          </w:p>
        </w:tc>
        <w:tc>
          <w:tcPr>
            <w:tcW w:w="1625" w:type="dxa"/>
            <w:tcBorders>
              <w:top w:val="nil"/>
              <w:left w:val="nil"/>
              <w:bottom w:val="single" w:sz="4" w:space="0" w:color="auto"/>
              <w:right w:val="single" w:sz="4" w:space="0" w:color="auto"/>
            </w:tcBorders>
            <w:shd w:val="clear" w:color="auto" w:fill="auto"/>
            <w:hideMark/>
          </w:tcPr>
          <w:p w14:paraId="34C3DF04"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421C20CB" w14:textId="230BB7A5"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500</w:t>
            </w:r>
          </w:p>
        </w:tc>
        <w:tc>
          <w:tcPr>
            <w:tcW w:w="1390" w:type="dxa"/>
            <w:tcBorders>
              <w:top w:val="nil"/>
              <w:left w:val="nil"/>
              <w:bottom w:val="single" w:sz="4" w:space="0" w:color="auto"/>
              <w:right w:val="single" w:sz="4" w:space="0" w:color="auto"/>
            </w:tcBorders>
          </w:tcPr>
          <w:p w14:paraId="44937286" w14:textId="41FDE867"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500</w:t>
            </w:r>
          </w:p>
        </w:tc>
      </w:tr>
      <w:tr w:rsidR="00C21780" w:rsidRPr="005A26AF" w14:paraId="6360016D" w14:textId="679D4E07" w:rsidTr="00C21780">
        <w:trPr>
          <w:trHeight w:val="243"/>
        </w:trPr>
        <w:tc>
          <w:tcPr>
            <w:tcW w:w="537" w:type="dxa"/>
            <w:tcBorders>
              <w:top w:val="nil"/>
              <w:left w:val="single" w:sz="4" w:space="0" w:color="auto"/>
              <w:bottom w:val="single" w:sz="4" w:space="0" w:color="auto"/>
              <w:right w:val="single" w:sz="4" w:space="0" w:color="auto"/>
            </w:tcBorders>
            <w:shd w:val="clear" w:color="auto" w:fill="auto"/>
            <w:hideMark/>
          </w:tcPr>
          <w:p w14:paraId="54B9D81D"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28</w:t>
            </w:r>
          </w:p>
        </w:tc>
        <w:tc>
          <w:tcPr>
            <w:tcW w:w="1612" w:type="dxa"/>
            <w:tcBorders>
              <w:top w:val="single" w:sz="4" w:space="0" w:color="auto"/>
              <w:left w:val="single" w:sz="4" w:space="0" w:color="auto"/>
              <w:bottom w:val="single" w:sz="4" w:space="0" w:color="auto"/>
              <w:right w:val="single" w:sz="4" w:space="0" w:color="auto"/>
            </w:tcBorders>
            <w:vAlign w:val="center"/>
            <w:hideMark/>
          </w:tcPr>
          <w:p w14:paraId="78A4A547"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5F657F57"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Đ.5.2. Thiết bị âm thanh: loa, amply</w:t>
            </w:r>
          </w:p>
        </w:tc>
        <w:tc>
          <w:tcPr>
            <w:tcW w:w="1625" w:type="dxa"/>
            <w:tcBorders>
              <w:top w:val="nil"/>
              <w:left w:val="nil"/>
              <w:bottom w:val="single" w:sz="4" w:space="0" w:color="auto"/>
              <w:right w:val="single" w:sz="4" w:space="0" w:color="auto"/>
            </w:tcBorders>
            <w:shd w:val="clear" w:color="auto" w:fill="auto"/>
            <w:hideMark/>
          </w:tcPr>
          <w:p w14:paraId="53D311D5"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728F147F" w14:textId="139107D1"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500</w:t>
            </w:r>
          </w:p>
        </w:tc>
        <w:tc>
          <w:tcPr>
            <w:tcW w:w="1390" w:type="dxa"/>
            <w:tcBorders>
              <w:top w:val="nil"/>
              <w:left w:val="nil"/>
              <w:bottom w:val="single" w:sz="4" w:space="0" w:color="auto"/>
              <w:right w:val="single" w:sz="4" w:space="0" w:color="auto"/>
            </w:tcBorders>
          </w:tcPr>
          <w:p w14:paraId="18C74A19" w14:textId="741F9BD9"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500</w:t>
            </w:r>
          </w:p>
        </w:tc>
      </w:tr>
      <w:tr w:rsidR="00C21780" w:rsidRPr="005A26AF" w14:paraId="163A40BB" w14:textId="3072559C" w:rsidTr="00C21780">
        <w:trPr>
          <w:trHeight w:val="247"/>
        </w:trPr>
        <w:tc>
          <w:tcPr>
            <w:tcW w:w="537" w:type="dxa"/>
            <w:tcBorders>
              <w:top w:val="nil"/>
              <w:left w:val="single" w:sz="4" w:space="0" w:color="auto"/>
              <w:bottom w:val="single" w:sz="4" w:space="0" w:color="auto"/>
              <w:right w:val="single" w:sz="4" w:space="0" w:color="auto"/>
            </w:tcBorders>
            <w:shd w:val="clear" w:color="auto" w:fill="auto"/>
            <w:hideMark/>
          </w:tcPr>
          <w:p w14:paraId="7523A5C2"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29</w:t>
            </w:r>
          </w:p>
        </w:tc>
        <w:tc>
          <w:tcPr>
            <w:tcW w:w="1612" w:type="dxa"/>
            <w:tcBorders>
              <w:top w:val="nil"/>
              <w:left w:val="single" w:sz="4" w:space="0" w:color="auto"/>
              <w:bottom w:val="single" w:sz="4" w:space="0" w:color="auto"/>
              <w:right w:val="single" w:sz="4" w:space="0" w:color="auto"/>
            </w:tcBorders>
            <w:shd w:val="clear" w:color="auto" w:fill="auto"/>
            <w:hideMark/>
          </w:tcPr>
          <w:p w14:paraId="739B0AA5" w14:textId="5C5434FB"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Đ.6. Thiết bị công nghệ thông tin</w:t>
            </w:r>
          </w:p>
        </w:tc>
        <w:tc>
          <w:tcPr>
            <w:tcW w:w="2462" w:type="dxa"/>
            <w:tcBorders>
              <w:top w:val="nil"/>
              <w:left w:val="nil"/>
              <w:bottom w:val="single" w:sz="4" w:space="0" w:color="auto"/>
              <w:right w:val="single" w:sz="4" w:space="0" w:color="auto"/>
            </w:tcBorders>
            <w:shd w:val="clear" w:color="auto" w:fill="auto"/>
            <w:hideMark/>
          </w:tcPr>
          <w:p w14:paraId="1DF44FDC"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Đ.6.1. Máy tính để bàn</w:t>
            </w:r>
          </w:p>
        </w:tc>
        <w:tc>
          <w:tcPr>
            <w:tcW w:w="1625" w:type="dxa"/>
            <w:tcBorders>
              <w:top w:val="nil"/>
              <w:left w:val="nil"/>
              <w:bottom w:val="single" w:sz="4" w:space="0" w:color="auto"/>
              <w:right w:val="single" w:sz="4" w:space="0" w:color="auto"/>
            </w:tcBorders>
            <w:shd w:val="clear" w:color="auto" w:fill="auto"/>
            <w:hideMark/>
          </w:tcPr>
          <w:p w14:paraId="40A85E66"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35D3E51E" w14:textId="3DE58C5B"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390" w:type="dxa"/>
            <w:tcBorders>
              <w:top w:val="nil"/>
              <w:left w:val="nil"/>
              <w:bottom w:val="single" w:sz="4" w:space="0" w:color="auto"/>
              <w:right w:val="single" w:sz="4" w:space="0" w:color="auto"/>
            </w:tcBorders>
          </w:tcPr>
          <w:p w14:paraId="2D4B01D0" w14:textId="5057B87A"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750</w:t>
            </w:r>
          </w:p>
        </w:tc>
      </w:tr>
      <w:tr w:rsidR="00C21780" w:rsidRPr="005A26AF" w14:paraId="1BF52036" w14:textId="31914E9F" w:rsidTr="00C21780">
        <w:trPr>
          <w:trHeight w:val="237"/>
        </w:trPr>
        <w:tc>
          <w:tcPr>
            <w:tcW w:w="537" w:type="dxa"/>
            <w:tcBorders>
              <w:top w:val="nil"/>
              <w:left w:val="single" w:sz="4" w:space="0" w:color="auto"/>
              <w:bottom w:val="single" w:sz="4" w:space="0" w:color="auto"/>
              <w:right w:val="single" w:sz="4" w:space="0" w:color="auto"/>
            </w:tcBorders>
            <w:shd w:val="clear" w:color="auto" w:fill="auto"/>
            <w:hideMark/>
          </w:tcPr>
          <w:p w14:paraId="53D1F8F5" w14:textId="5C3ED2CB"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0</w:t>
            </w:r>
          </w:p>
        </w:tc>
        <w:tc>
          <w:tcPr>
            <w:tcW w:w="1612" w:type="dxa"/>
            <w:tcBorders>
              <w:top w:val="nil"/>
              <w:left w:val="single" w:sz="4" w:space="0" w:color="auto"/>
              <w:bottom w:val="single" w:sz="4" w:space="0" w:color="auto"/>
              <w:right w:val="single" w:sz="4" w:space="0" w:color="auto"/>
            </w:tcBorders>
            <w:shd w:val="clear" w:color="auto" w:fill="auto"/>
            <w:vAlign w:val="center"/>
            <w:hideMark/>
          </w:tcPr>
          <w:p w14:paraId="3948C398"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378469F9"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Đ.6.2. Máy in, photocopy</w:t>
            </w:r>
          </w:p>
        </w:tc>
        <w:tc>
          <w:tcPr>
            <w:tcW w:w="1625" w:type="dxa"/>
            <w:tcBorders>
              <w:top w:val="nil"/>
              <w:left w:val="nil"/>
              <w:bottom w:val="single" w:sz="4" w:space="0" w:color="auto"/>
              <w:right w:val="single" w:sz="4" w:space="0" w:color="auto"/>
            </w:tcBorders>
            <w:shd w:val="clear" w:color="auto" w:fill="auto"/>
            <w:hideMark/>
          </w:tcPr>
          <w:p w14:paraId="6DE2416F"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0D4644">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0EFF0B7A" w14:textId="2A465813"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390" w:type="dxa"/>
            <w:tcBorders>
              <w:top w:val="nil"/>
              <w:left w:val="nil"/>
              <w:bottom w:val="single" w:sz="4" w:space="0" w:color="auto"/>
              <w:right w:val="single" w:sz="4" w:space="0" w:color="auto"/>
            </w:tcBorders>
          </w:tcPr>
          <w:p w14:paraId="2E81FD3C" w14:textId="425211E4"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r w:rsidR="00C21780" w:rsidRPr="005A26AF" w14:paraId="1E788177" w14:textId="4BDCA79C" w:rsidTr="00C21780">
        <w:trPr>
          <w:trHeight w:val="241"/>
        </w:trPr>
        <w:tc>
          <w:tcPr>
            <w:tcW w:w="537" w:type="dxa"/>
            <w:tcBorders>
              <w:top w:val="nil"/>
              <w:left w:val="single" w:sz="4" w:space="0" w:color="auto"/>
              <w:bottom w:val="single" w:sz="4" w:space="0" w:color="auto"/>
              <w:right w:val="single" w:sz="4" w:space="0" w:color="auto"/>
            </w:tcBorders>
            <w:shd w:val="clear" w:color="auto" w:fill="auto"/>
            <w:hideMark/>
          </w:tcPr>
          <w:p w14:paraId="25E165DA" w14:textId="61A74879"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1</w:t>
            </w:r>
          </w:p>
        </w:tc>
        <w:tc>
          <w:tcPr>
            <w:tcW w:w="1612" w:type="dxa"/>
            <w:tcBorders>
              <w:top w:val="nil"/>
              <w:left w:val="single" w:sz="4" w:space="0" w:color="auto"/>
              <w:bottom w:val="single" w:sz="4" w:space="0" w:color="auto"/>
              <w:right w:val="single" w:sz="4" w:space="0" w:color="auto"/>
            </w:tcBorders>
            <w:shd w:val="clear" w:color="auto" w:fill="auto"/>
            <w:vAlign w:val="center"/>
            <w:hideMark/>
          </w:tcPr>
          <w:p w14:paraId="530D1271"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3789665F"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Đ.6.3. Điện thoại di động</w:t>
            </w:r>
          </w:p>
        </w:tc>
        <w:tc>
          <w:tcPr>
            <w:tcW w:w="1625" w:type="dxa"/>
            <w:tcBorders>
              <w:top w:val="nil"/>
              <w:left w:val="nil"/>
              <w:bottom w:val="single" w:sz="4" w:space="0" w:color="auto"/>
              <w:right w:val="single" w:sz="4" w:space="0" w:color="auto"/>
            </w:tcBorders>
            <w:shd w:val="clear" w:color="auto" w:fill="auto"/>
            <w:hideMark/>
          </w:tcPr>
          <w:p w14:paraId="2D2924E0"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570CDEC3" w14:textId="67ADA2A6"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1.000</w:t>
            </w:r>
          </w:p>
        </w:tc>
        <w:tc>
          <w:tcPr>
            <w:tcW w:w="1390" w:type="dxa"/>
            <w:tcBorders>
              <w:top w:val="nil"/>
              <w:left w:val="nil"/>
              <w:bottom w:val="single" w:sz="4" w:space="0" w:color="auto"/>
              <w:right w:val="single" w:sz="4" w:space="0" w:color="auto"/>
            </w:tcBorders>
          </w:tcPr>
          <w:p w14:paraId="6B16EA14" w14:textId="1D325929"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750</w:t>
            </w:r>
          </w:p>
        </w:tc>
      </w:tr>
      <w:tr w:rsidR="00C21780" w:rsidRPr="005A26AF" w14:paraId="7AB3F61D" w14:textId="691EFC5F" w:rsidTr="00C21780">
        <w:trPr>
          <w:trHeight w:val="245"/>
        </w:trPr>
        <w:tc>
          <w:tcPr>
            <w:tcW w:w="537" w:type="dxa"/>
            <w:tcBorders>
              <w:top w:val="nil"/>
              <w:left w:val="single" w:sz="4" w:space="0" w:color="auto"/>
              <w:bottom w:val="single" w:sz="4" w:space="0" w:color="auto"/>
              <w:right w:val="single" w:sz="4" w:space="0" w:color="auto"/>
            </w:tcBorders>
            <w:shd w:val="clear" w:color="auto" w:fill="auto"/>
            <w:hideMark/>
          </w:tcPr>
          <w:p w14:paraId="100B6EC7" w14:textId="775B6AAB" w:rsidR="00C21780" w:rsidRPr="008058AA" w:rsidRDefault="00C21780" w:rsidP="00C21780">
            <w:pPr>
              <w:spacing w:after="0" w:line="240" w:lineRule="auto"/>
              <w:jc w:val="center"/>
              <w:rPr>
                <w:rFonts w:ascii="Times New Roman" w:eastAsia="Times New Roman" w:hAnsi="Times New Roman" w:cs="Times New Roman"/>
                <w:sz w:val="24"/>
                <w:szCs w:val="24"/>
                <w:lang w:eastAsia="en-ID"/>
              </w:rPr>
            </w:pPr>
            <w:r w:rsidRPr="008058AA">
              <w:rPr>
                <w:rFonts w:ascii="Times New Roman" w:eastAsia="Times New Roman" w:hAnsi="Times New Roman" w:cs="Times New Roman"/>
                <w:sz w:val="24"/>
                <w:szCs w:val="24"/>
                <w:lang w:eastAsia="en-ID"/>
              </w:rPr>
              <w:t>3</w:t>
            </w:r>
            <w:r>
              <w:rPr>
                <w:rFonts w:ascii="Times New Roman" w:eastAsia="Times New Roman" w:hAnsi="Times New Roman" w:cs="Times New Roman"/>
                <w:sz w:val="24"/>
                <w:szCs w:val="24"/>
                <w:lang w:eastAsia="en-ID"/>
              </w:rPr>
              <w:t>2</w:t>
            </w:r>
          </w:p>
        </w:tc>
        <w:tc>
          <w:tcPr>
            <w:tcW w:w="1612" w:type="dxa"/>
            <w:tcBorders>
              <w:top w:val="nil"/>
              <w:left w:val="nil"/>
              <w:bottom w:val="single" w:sz="4" w:space="0" w:color="auto"/>
              <w:right w:val="single" w:sz="4" w:space="0" w:color="auto"/>
            </w:tcBorders>
            <w:shd w:val="clear" w:color="auto" w:fill="auto"/>
            <w:hideMark/>
          </w:tcPr>
          <w:p w14:paraId="21A572C8" w14:textId="77777777" w:rsidR="00C21780" w:rsidRPr="008058AA" w:rsidRDefault="00C21780" w:rsidP="00C21780">
            <w:pPr>
              <w:spacing w:after="0" w:line="240" w:lineRule="auto"/>
              <w:rPr>
                <w:rFonts w:ascii="Times New Roman" w:eastAsia="Times New Roman" w:hAnsi="Times New Roman" w:cs="Times New Roman"/>
                <w:b/>
                <w:bCs/>
                <w:i/>
                <w:iCs/>
                <w:sz w:val="24"/>
                <w:szCs w:val="24"/>
                <w:lang w:eastAsia="en-ID"/>
              </w:rPr>
            </w:pPr>
            <w:r w:rsidRPr="008058AA">
              <w:rPr>
                <w:rFonts w:ascii="Times New Roman" w:eastAsia="Times New Roman" w:hAnsi="Times New Roman" w:cs="Times New Roman"/>
                <w:b/>
                <w:bCs/>
                <w:i/>
                <w:iCs/>
                <w:sz w:val="24"/>
                <w:szCs w:val="24"/>
                <w:lang w:eastAsia="en-ID"/>
              </w:rPr>
              <w:t>Đ.7. Tấm quang năng</w:t>
            </w:r>
          </w:p>
        </w:tc>
        <w:tc>
          <w:tcPr>
            <w:tcW w:w="2462" w:type="dxa"/>
            <w:tcBorders>
              <w:top w:val="nil"/>
              <w:left w:val="nil"/>
              <w:bottom w:val="single" w:sz="4" w:space="0" w:color="auto"/>
              <w:right w:val="single" w:sz="4" w:space="0" w:color="auto"/>
            </w:tcBorders>
            <w:shd w:val="clear" w:color="auto" w:fill="auto"/>
            <w:hideMark/>
          </w:tcPr>
          <w:p w14:paraId="633115C1" w14:textId="77777777" w:rsidR="00C21780" w:rsidRPr="008058AA" w:rsidRDefault="00C21780" w:rsidP="00C21780">
            <w:pPr>
              <w:spacing w:after="0" w:line="240" w:lineRule="auto"/>
              <w:rPr>
                <w:rFonts w:ascii="Times New Roman" w:eastAsia="Times New Roman" w:hAnsi="Times New Roman" w:cs="Times New Roman"/>
                <w:sz w:val="24"/>
                <w:szCs w:val="24"/>
                <w:lang w:eastAsia="en-ID"/>
              </w:rPr>
            </w:pPr>
            <w:r w:rsidRPr="008058AA">
              <w:rPr>
                <w:rFonts w:ascii="Times New Roman" w:eastAsia="Times New Roman" w:hAnsi="Times New Roman" w:cs="Times New Roman"/>
                <w:sz w:val="24"/>
                <w:szCs w:val="24"/>
                <w:lang w:eastAsia="en-ID"/>
              </w:rPr>
              <w:t>Đ.7.1. Tấm quang năng</w:t>
            </w:r>
          </w:p>
        </w:tc>
        <w:tc>
          <w:tcPr>
            <w:tcW w:w="1625" w:type="dxa"/>
            <w:tcBorders>
              <w:top w:val="nil"/>
              <w:left w:val="nil"/>
              <w:bottom w:val="single" w:sz="4" w:space="0" w:color="auto"/>
              <w:right w:val="single" w:sz="4" w:space="0" w:color="auto"/>
            </w:tcBorders>
            <w:shd w:val="clear" w:color="auto" w:fill="auto"/>
            <w:hideMark/>
          </w:tcPr>
          <w:p w14:paraId="6D1C88AB" w14:textId="387EB440"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w:t>
            </w:r>
            <w:r w:rsidRPr="000D4644">
              <w:rPr>
                <w:rFonts w:ascii="Times New Roman" w:eastAsia="Times New Roman" w:hAnsi="Times New Roman" w:cs="Times New Roman"/>
                <w:color w:val="000000"/>
                <w:sz w:val="24"/>
                <w:szCs w:val="24"/>
                <w:lang w:eastAsia="en-ID"/>
              </w:rPr>
              <w:t>00</w:t>
            </w:r>
          </w:p>
        </w:tc>
        <w:tc>
          <w:tcPr>
            <w:tcW w:w="1390" w:type="dxa"/>
            <w:tcBorders>
              <w:top w:val="nil"/>
              <w:left w:val="nil"/>
              <w:bottom w:val="single" w:sz="4" w:space="0" w:color="auto"/>
              <w:right w:val="single" w:sz="4" w:space="0" w:color="auto"/>
            </w:tcBorders>
          </w:tcPr>
          <w:p w14:paraId="325845AE" w14:textId="0B459AAA"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200</w:t>
            </w:r>
          </w:p>
        </w:tc>
        <w:tc>
          <w:tcPr>
            <w:tcW w:w="1390" w:type="dxa"/>
            <w:tcBorders>
              <w:top w:val="nil"/>
              <w:left w:val="nil"/>
              <w:bottom w:val="single" w:sz="4" w:space="0" w:color="auto"/>
              <w:right w:val="single" w:sz="4" w:space="0" w:color="auto"/>
            </w:tcBorders>
          </w:tcPr>
          <w:p w14:paraId="64C4B322" w14:textId="544C5094" w:rsidR="00C21780"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600</w:t>
            </w:r>
          </w:p>
        </w:tc>
      </w:tr>
      <w:tr w:rsidR="00C21780" w:rsidRPr="005A26AF" w14:paraId="3F6AD9B0" w14:textId="69190B65" w:rsidTr="00C21780">
        <w:trPr>
          <w:trHeight w:val="300"/>
        </w:trPr>
        <w:tc>
          <w:tcPr>
            <w:tcW w:w="46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4F5A940"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r w:rsidRPr="005A26AF">
              <w:rPr>
                <w:rFonts w:ascii="Times New Roman" w:eastAsia="Times New Roman" w:hAnsi="Times New Roman" w:cs="Times New Roman"/>
                <w:b/>
                <w:bCs/>
                <w:color w:val="000000"/>
                <w:sz w:val="24"/>
                <w:szCs w:val="24"/>
                <w:lang w:eastAsia="en-ID"/>
              </w:rPr>
              <w:t xml:space="preserve">E. PHƯƠNG TIỆN GIAO THÔNG </w:t>
            </w:r>
          </w:p>
        </w:tc>
        <w:tc>
          <w:tcPr>
            <w:tcW w:w="1625" w:type="dxa"/>
            <w:tcBorders>
              <w:top w:val="single" w:sz="4" w:space="0" w:color="auto"/>
              <w:left w:val="single" w:sz="4" w:space="0" w:color="auto"/>
              <w:bottom w:val="single" w:sz="4" w:space="0" w:color="auto"/>
              <w:right w:val="single" w:sz="4" w:space="0" w:color="000000"/>
            </w:tcBorders>
            <w:shd w:val="clear" w:color="auto" w:fill="auto"/>
          </w:tcPr>
          <w:p w14:paraId="202C2755"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688F7935"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c>
          <w:tcPr>
            <w:tcW w:w="1390" w:type="dxa"/>
            <w:tcBorders>
              <w:top w:val="single" w:sz="4" w:space="0" w:color="auto"/>
              <w:left w:val="single" w:sz="4" w:space="0" w:color="auto"/>
              <w:bottom w:val="single" w:sz="4" w:space="0" w:color="auto"/>
              <w:right w:val="single" w:sz="4" w:space="0" w:color="000000"/>
            </w:tcBorders>
          </w:tcPr>
          <w:p w14:paraId="00D71F0D" w14:textId="77777777" w:rsidR="00C21780" w:rsidRPr="005A26AF" w:rsidRDefault="00C21780" w:rsidP="00C21780">
            <w:pPr>
              <w:spacing w:after="0" w:line="240" w:lineRule="auto"/>
              <w:rPr>
                <w:rFonts w:ascii="Times New Roman" w:eastAsia="Times New Roman" w:hAnsi="Times New Roman" w:cs="Times New Roman"/>
                <w:b/>
                <w:bCs/>
                <w:color w:val="000000"/>
                <w:sz w:val="24"/>
                <w:szCs w:val="24"/>
                <w:lang w:eastAsia="en-ID"/>
              </w:rPr>
            </w:pPr>
          </w:p>
        </w:tc>
      </w:tr>
      <w:tr w:rsidR="00C21780" w:rsidRPr="005A26AF" w14:paraId="336F5E62" w14:textId="57CEE4C7" w:rsidTr="00C21780">
        <w:trPr>
          <w:trHeight w:val="495"/>
        </w:trPr>
        <w:tc>
          <w:tcPr>
            <w:tcW w:w="537" w:type="dxa"/>
            <w:tcBorders>
              <w:top w:val="nil"/>
              <w:left w:val="single" w:sz="4" w:space="0" w:color="auto"/>
              <w:bottom w:val="single" w:sz="4" w:space="0" w:color="auto"/>
              <w:right w:val="single" w:sz="4" w:space="0" w:color="auto"/>
            </w:tcBorders>
            <w:shd w:val="clear" w:color="auto" w:fill="auto"/>
            <w:hideMark/>
          </w:tcPr>
          <w:p w14:paraId="012DFBD3" w14:textId="7E11DA16"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3</w:t>
            </w:r>
          </w:p>
        </w:tc>
        <w:tc>
          <w:tcPr>
            <w:tcW w:w="1612" w:type="dxa"/>
            <w:tcBorders>
              <w:top w:val="nil"/>
              <w:left w:val="nil"/>
              <w:bottom w:val="single" w:sz="4" w:space="0" w:color="auto"/>
              <w:right w:val="single" w:sz="4" w:space="0" w:color="auto"/>
            </w:tcBorders>
            <w:shd w:val="clear" w:color="auto" w:fill="auto"/>
            <w:hideMark/>
          </w:tcPr>
          <w:p w14:paraId="78036404" w14:textId="10B98904"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E.1. Phương tiện giao thông cơ giới đường b</w:t>
            </w:r>
            <w:r>
              <w:rPr>
                <w:rFonts w:ascii="Times New Roman" w:eastAsia="Times New Roman" w:hAnsi="Times New Roman" w:cs="Times New Roman"/>
                <w:b/>
                <w:bCs/>
                <w:i/>
                <w:iCs/>
                <w:color w:val="000000"/>
                <w:sz w:val="24"/>
                <w:szCs w:val="24"/>
                <w:lang w:eastAsia="en-ID"/>
              </w:rPr>
              <w:t>ộ</w:t>
            </w:r>
            <w:r w:rsidRPr="005A26AF">
              <w:rPr>
                <w:rFonts w:ascii="Times New Roman" w:eastAsia="Times New Roman" w:hAnsi="Times New Roman" w:cs="Times New Roman"/>
                <w:b/>
                <w:bCs/>
                <w:i/>
                <w:iCs/>
                <w:color w:val="000000"/>
                <w:sz w:val="24"/>
                <w:szCs w:val="24"/>
                <w:lang w:eastAsia="en-ID"/>
              </w:rPr>
              <w:t> </w:t>
            </w:r>
          </w:p>
        </w:tc>
        <w:tc>
          <w:tcPr>
            <w:tcW w:w="2462" w:type="dxa"/>
            <w:tcBorders>
              <w:top w:val="nil"/>
              <w:left w:val="nil"/>
              <w:bottom w:val="single" w:sz="4" w:space="0" w:color="auto"/>
              <w:right w:val="single" w:sz="4" w:space="0" w:color="auto"/>
            </w:tcBorders>
            <w:shd w:val="clear" w:color="auto" w:fill="auto"/>
            <w:hideMark/>
          </w:tcPr>
          <w:p w14:paraId="1D2EE43D" w14:textId="77777777" w:rsidR="00C21780"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E.1.1. Xe mô tô hai bánh; xe mô tô ba bánh</w:t>
            </w:r>
          </w:p>
          <w:p w14:paraId="3520F12E" w14:textId="71EFF24A"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p>
        </w:tc>
        <w:tc>
          <w:tcPr>
            <w:tcW w:w="1625" w:type="dxa"/>
            <w:tcBorders>
              <w:top w:val="nil"/>
              <w:left w:val="nil"/>
              <w:bottom w:val="single" w:sz="4" w:space="0" w:color="auto"/>
              <w:right w:val="single" w:sz="4" w:space="0" w:color="auto"/>
            </w:tcBorders>
            <w:shd w:val="clear" w:color="auto" w:fill="auto"/>
            <w:hideMark/>
          </w:tcPr>
          <w:p w14:paraId="4BD131C6"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58C2F074" w14:textId="084B35DE"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500</w:t>
            </w:r>
          </w:p>
        </w:tc>
        <w:tc>
          <w:tcPr>
            <w:tcW w:w="1390" w:type="dxa"/>
            <w:tcBorders>
              <w:top w:val="nil"/>
              <w:left w:val="nil"/>
              <w:bottom w:val="single" w:sz="4" w:space="0" w:color="auto"/>
              <w:right w:val="single" w:sz="4" w:space="0" w:color="auto"/>
            </w:tcBorders>
          </w:tcPr>
          <w:p w14:paraId="372B82D5" w14:textId="77CCA515"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500</w:t>
            </w:r>
          </w:p>
        </w:tc>
      </w:tr>
      <w:tr w:rsidR="00C21780" w:rsidRPr="005A26AF" w14:paraId="5904C3E1" w14:textId="1B46F0D6" w:rsidTr="00C21780">
        <w:trPr>
          <w:trHeight w:val="489"/>
        </w:trPr>
        <w:tc>
          <w:tcPr>
            <w:tcW w:w="537" w:type="dxa"/>
            <w:tcBorders>
              <w:top w:val="nil"/>
              <w:left w:val="single" w:sz="4" w:space="0" w:color="auto"/>
              <w:bottom w:val="single" w:sz="4" w:space="0" w:color="auto"/>
              <w:right w:val="single" w:sz="4" w:space="0" w:color="auto"/>
            </w:tcBorders>
            <w:shd w:val="clear" w:color="auto" w:fill="auto"/>
            <w:hideMark/>
          </w:tcPr>
          <w:p w14:paraId="5284AD31" w14:textId="29528BF4"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4</w:t>
            </w:r>
          </w:p>
        </w:tc>
        <w:tc>
          <w:tcPr>
            <w:tcW w:w="1612" w:type="dxa"/>
            <w:tcBorders>
              <w:top w:val="single" w:sz="4" w:space="0" w:color="auto"/>
              <w:left w:val="nil"/>
              <w:bottom w:val="single" w:sz="4" w:space="0" w:color="auto"/>
              <w:right w:val="single" w:sz="4" w:space="0" w:color="auto"/>
            </w:tcBorders>
            <w:shd w:val="clear" w:color="auto" w:fill="auto"/>
            <w:hideMark/>
          </w:tcPr>
          <w:p w14:paraId="46F5179A" w14:textId="77777777" w:rsidR="00C21780" w:rsidRPr="005A26AF" w:rsidRDefault="00C21780" w:rsidP="00C21780">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color w:val="000000"/>
                <w:sz w:val="24"/>
                <w:szCs w:val="24"/>
                <w:lang w:eastAsia="en-ID"/>
              </w:rPr>
              <w:t> </w:t>
            </w:r>
          </w:p>
        </w:tc>
        <w:tc>
          <w:tcPr>
            <w:tcW w:w="2462" w:type="dxa"/>
            <w:tcBorders>
              <w:top w:val="nil"/>
              <w:left w:val="nil"/>
              <w:bottom w:val="single" w:sz="4" w:space="0" w:color="auto"/>
              <w:right w:val="single" w:sz="4" w:space="0" w:color="auto"/>
            </w:tcBorders>
            <w:shd w:val="clear" w:color="auto" w:fill="auto"/>
            <w:hideMark/>
          </w:tcPr>
          <w:p w14:paraId="439750E0"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E.1.2. Xe gắn máy kể cả xe máy điện, xe đạp điện</w:t>
            </w:r>
          </w:p>
        </w:tc>
        <w:tc>
          <w:tcPr>
            <w:tcW w:w="1625" w:type="dxa"/>
            <w:tcBorders>
              <w:top w:val="nil"/>
              <w:left w:val="nil"/>
              <w:bottom w:val="single" w:sz="4" w:space="0" w:color="auto"/>
              <w:right w:val="single" w:sz="4" w:space="0" w:color="auto"/>
            </w:tcBorders>
            <w:shd w:val="clear" w:color="auto" w:fill="auto"/>
            <w:hideMark/>
          </w:tcPr>
          <w:p w14:paraId="1F068ABA"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500</w:t>
            </w:r>
          </w:p>
        </w:tc>
        <w:tc>
          <w:tcPr>
            <w:tcW w:w="1390" w:type="dxa"/>
            <w:tcBorders>
              <w:top w:val="nil"/>
              <w:left w:val="nil"/>
              <w:bottom w:val="single" w:sz="4" w:space="0" w:color="auto"/>
              <w:right w:val="single" w:sz="4" w:space="0" w:color="auto"/>
            </w:tcBorders>
          </w:tcPr>
          <w:p w14:paraId="1D6516E9" w14:textId="485E2B6A"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500</w:t>
            </w:r>
          </w:p>
        </w:tc>
        <w:tc>
          <w:tcPr>
            <w:tcW w:w="1390" w:type="dxa"/>
            <w:tcBorders>
              <w:top w:val="nil"/>
              <w:left w:val="nil"/>
              <w:bottom w:val="single" w:sz="4" w:space="0" w:color="auto"/>
              <w:right w:val="single" w:sz="4" w:space="0" w:color="auto"/>
            </w:tcBorders>
          </w:tcPr>
          <w:p w14:paraId="0B91F1DA" w14:textId="7C38E88E"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500</w:t>
            </w:r>
          </w:p>
        </w:tc>
      </w:tr>
      <w:tr w:rsidR="00C21780" w:rsidRPr="005A26AF" w14:paraId="54EC2097" w14:textId="78F7DCD5" w:rsidTr="00C21780">
        <w:trPr>
          <w:trHeight w:val="497"/>
        </w:trPr>
        <w:tc>
          <w:tcPr>
            <w:tcW w:w="537" w:type="dxa"/>
            <w:tcBorders>
              <w:top w:val="nil"/>
              <w:left w:val="single" w:sz="4" w:space="0" w:color="auto"/>
              <w:bottom w:val="single" w:sz="4" w:space="0" w:color="auto"/>
              <w:right w:val="single" w:sz="4" w:space="0" w:color="auto"/>
            </w:tcBorders>
            <w:shd w:val="clear" w:color="auto" w:fill="auto"/>
            <w:hideMark/>
          </w:tcPr>
          <w:p w14:paraId="26DB856D" w14:textId="658B2FE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lastRenderedPageBreak/>
              <w:t>3</w:t>
            </w:r>
            <w:r>
              <w:rPr>
                <w:rFonts w:ascii="Times New Roman" w:eastAsia="Times New Roman" w:hAnsi="Times New Roman" w:cs="Times New Roman"/>
                <w:color w:val="000000"/>
                <w:sz w:val="24"/>
                <w:szCs w:val="24"/>
                <w:lang w:eastAsia="en-ID"/>
              </w:rPr>
              <w:t>5</w:t>
            </w:r>
          </w:p>
        </w:tc>
        <w:tc>
          <w:tcPr>
            <w:tcW w:w="1612" w:type="dxa"/>
            <w:tcBorders>
              <w:top w:val="single" w:sz="4" w:space="0" w:color="auto"/>
              <w:left w:val="nil"/>
              <w:bottom w:val="single" w:sz="4" w:space="0" w:color="auto"/>
              <w:right w:val="single" w:sz="4" w:space="0" w:color="auto"/>
            </w:tcBorders>
            <w:shd w:val="clear" w:color="auto" w:fill="auto"/>
            <w:hideMark/>
          </w:tcPr>
          <w:p w14:paraId="4E9A75A5"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 </w:t>
            </w:r>
          </w:p>
        </w:tc>
        <w:tc>
          <w:tcPr>
            <w:tcW w:w="2462" w:type="dxa"/>
            <w:tcBorders>
              <w:top w:val="nil"/>
              <w:left w:val="nil"/>
              <w:bottom w:val="single" w:sz="4" w:space="0" w:color="auto"/>
              <w:right w:val="single" w:sz="4" w:space="0" w:color="auto"/>
            </w:tcBorders>
            <w:shd w:val="clear" w:color="auto" w:fill="auto"/>
            <w:hideMark/>
          </w:tcPr>
          <w:p w14:paraId="16A02CFC"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E.1.3. Xe ô tô chở người (đến 09 chỗ ngồi)</w:t>
            </w:r>
          </w:p>
        </w:tc>
        <w:tc>
          <w:tcPr>
            <w:tcW w:w="1625" w:type="dxa"/>
            <w:tcBorders>
              <w:top w:val="nil"/>
              <w:left w:val="nil"/>
              <w:bottom w:val="single" w:sz="4" w:space="0" w:color="auto"/>
              <w:right w:val="single" w:sz="4" w:space="0" w:color="auto"/>
            </w:tcBorders>
            <w:shd w:val="clear" w:color="auto" w:fill="auto"/>
            <w:hideMark/>
          </w:tcPr>
          <w:p w14:paraId="19EA848F"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750</w:t>
            </w:r>
          </w:p>
        </w:tc>
        <w:tc>
          <w:tcPr>
            <w:tcW w:w="1390" w:type="dxa"/>
            <w:tcBorders>
              <w:top w:val="nil"/>
              <w:left w:val="nil"/>
              <w:bottom w:val="single" w:sz="4" w:space="0" w:color="auto"/>
              <w:right w:val="single" w:sz="4" w:space="0" w:color="auto"/>
            </w:tcBorders>
          </w:tcPr>
          <w:p w14:paraId="2F59814F" w14:textId="5FB449F6"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750</w:t>
            </w:r>
          </w:p>
        </w:tc>
        <w:tc>
          <w:tcPr>
            <w:tcW w:w="1390" w:type="dxa"/>
            <w:tcBorders>
              <w:top w:val="nil"/>
              <w:left w:val="nil"/>
              <w:bottom w:val="single" w:sz="4" w:space="0" w:color="auto"/>
              <w:right w:val="single" w:sz="4" w:space="0" w:color="auto"/>
            </w:tcBorders>
          </w:tcPr>
          <w:p w14:paraId="57DFD0C3" w14:textId="67E2B8B3"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750</w:t>
            </w:r>
          </w:p>
        </w:tc>
      </w:tr>
      <w:tr w:rsidR="00C21780" w:rsidRPr="005A26AF" w14:paraId="3FB54046" w14:textId="4058AC92" w:rsidTr="00C21780">
        <w:trPr>
          <w:trHeight w:val="566"/>
        </w:trPr>
        <w:tc>
          <w:tcPr>
            <w:tcW w:w="537" w:type="dxa"/>
            <w:tcBorders>
              <w:top w:val="nil"/>
              <w:left w:val="single" w:sz="4" w:space="0" w:color="auto"/>
              <w:bottom w:val="single" w:sz="4" w:space="0" w:color="auto"/>
              <w:right w:val="single" w:sz="4" w:space="0" w:color="auto"/>
            </w:tcBorders>
            <w:shd w:val="clear" w:color="auto" w:fill="auto"/>
            <w:hideMark/>
          </w:tcPr>
          <w:p w14:paraId="01AB1501" w14:textId="15F2D04C"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w:t>
            </w:r>
            <w:r>
              <w:rPr>
                <w:rFonts w:ascii="Times New Roman" w:eastAsia="Times New Roman" w:hAnsi="Times New Roman" w:cs="Times New Roman"/>
                <w:color w:val="000000"/>
                <w:sz w:val="24"/>
                <w:szCs w:val="24"/>
                <w:lang w:eastAsia="en-ID"/>
              </w:rPr>
              <w:t>6</w:t>
            </w:r>
          </w:p>
        </w:tc>
        <w:tc>
          <w:tcPr>
            <w:tcW w:w="1612" w:type="dxa"/>
            <w:tcBorders>
              <w:top w:val="single" w:sz="4" w:space="0" w:color="auto"/>
              <w:left w:val="nil"/>
              <w:bottom w:val="single" w:sz="4" w:space="0" w:color="auto"/>
              <w:right w:val="single" w:sz="4" w:space="0" w:color="auto"/>
            </w:tcBorders>
            <w:shd w:val="clear" w:color="auto" w:fill="auto"/>
            <w:hideMark/>
          </w:tcPr>
          <w:p w14:paraId="1B517A2B"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hideMark/>
          </w:tcPr>
          <w:p w14:paraId="1FC87CF2" w14:textId="77777777" w:rsidR="00C21780" w:rsidRPr="005A26AF" w:rsidRDefault="00C21780" w:rsidP="00C21780">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E.1.4. Xe ô tô chở người (trên 09 chỗ ngồi)</w:t>
            </w:r>
          </w:p>
        </w:tc>
        <w:tc>
          <w:tcPr>
            <w:tcW w:w="1625" w:type="dxa"/>
            <w:tcBorders>
              <w:top w:val="nil"/>
              <w:left w:val="nil"/>
              <w:bottom w:val="single" w:sz="4" w:space="0" w:color="auto"/>
              <w:right w:val="single" w:sz="4" w:space="0" w:color="auto"/>
            </w:tcBorders>
            <w:shd w:val="clear" w:color="auto" w:fill="auto"/>
            <w:hideMark/>
          </w:tcPr>
          <w:p w14:paraId="696E18AB" w14:textId="77777777" w:rsidR="00C21780" w:rsidRPr="005A26AF" w:rsidRDefault="00C21780" w:rsidP="00C21780">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750</w:t>
            </w:r>
          </w:p>
        </w:tc>
        <w:tc>
          <w:tcPr>
            <w:tcW w:w="1390" w:type="dxa"/>
            <w:tcBorders>
              <w:top w:val="nil"/>
              <w:left w:val="nil"/>
              <w:bottom w:val="single" w:sz="4" w:space="0" w:color="auto"/>
              <w:right w:val="single" w:sz="4" w:space="0" w:color="auto"/>
            </w:tcBorders>
          </w:tcPr>
          <w:p w14:paraId="1E12F4ED" w14:textId="22865502"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rPr>
              <w:t>750</w:t>
            </w:r>
          </w:p>
        </w:tc>
        <w:tc>
          <w:tcPr>
            <w:tcW w:w="1390" w:type="dxa"/>
            <w:tcBorders>
              <w:top w:val="nil"/>
              <w:left w:val="nil"/>
              <w:bottom w:val="single" w:sz="4" w:space="0" w:color="auto"/>
              <w:right w:val="single" w:sz="4" w:space="0" w:color="auto"/>
            </w:tcBorders>
          </w:tcPr>
          <w:p w14:paraId="24E12DD0" w14:textId="6D3CEA77" w:rsidR="00C21780" w:rsidRPr="000D4644" w:rsidRDefault="00C21780" w:rsidP="00C21780">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750</w:t>
            </w:r>
          </w:p>
        </w:tc>
      </w:tr>
      <w:tr w:rsidR="00C21780" w:rsidRPr="005A26AF" w14:paraId="3F29F3D0" w14:textId="6DA7570E" w:rsidTr="00C21780">
        <w:trPr>
          <w:trHeight w:val="560"/>
        </w:trPr>
        <w:tc>
          <w:tcPr>
            <w:tcW w:w="537" w:type="dxa"/>
            <w:tcBorders>
              <w:top w:val="nil"/>
              <w:left w:val="single" w:sz="4" w:space="0" w:color="auto"/>
              <w:bottom w:val="single" w:sz="4" w:space="0" w:color="auto"/>
              <w:right w:val="single" w:sz="4" w:space="0" w:color="auto"/>
            </w:tcBorders>
            <w:shd w:val="clear" w:color="auto" w:fill="auto"/>
          </w:tcPr>
          <w:p w14:paraId="3D2C0F5F" w14:textId="620EE77E" w:rsidR="00C21780" w:rsidRPr="005A26AF" w:rsidRDefault="00C21780"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37</w:t>
            </w:r>
          </w:p>
        </w:tc>
        <w:tc>
          <w:tcPr>
            <w:tcW w:w="1612" w:type="dxa"/>
            <w:tcBorders>
              <w:top w:val="nil"/>
              <w:left w:val="nil"/>
              <w:bottom w:val="single" w:sz="4" w:space="0" w:color="auto"/>
              <w:right w:val="single" w:sz="4" w:space="0" w:color="auto"/>
            </w:tcBorders>
            <w:shd w:val="clear" w:color="auto" w:fill="auto"/>
          </w:tcPr>
          <w:p w14:paraId="5E567532" w14:textId="77777777" w:rsidR="00C21780" w:rsidRPr="005A26AF" w:rsidRDefault="00C21780" w:rsidP="00EB6922">
            <w:pPr>
              <w:spacing w:after="0" w:line="240" w:lineRule="auto"/>
              <w:rPr>
                <w:rFonts w:ascii="Times New Roman" w:eastAsia="Times New Roman" w:hAnsi="Times New Roman" w:cs="Times New Roman"/>
                <w:b/>
                <w:bCs/>
                <w:i/>
                <w:iCs/>
                <w:color w:val="000000"/>
                <w:sz w:val="24"/>
                <w:szCs w:val="24"/>
                <w:lang w:eastAsia="en-ID"/>
              </w:rPr>
            </w:pPr>
          </w:p>
        </w:tc>
        <w:tc>
          <w:tcPr>
            <w:tcW w:w="2462" w:type="dxa"/>
            <w:tcBorders>
              <w:top w:val="nil"/>
              <w:left w:val="nil"/>
              <w:bottom w:val="single" w:sz="4" w:space="0" w:color="auto"/>
              <w:right w:val="single" w:sz="4" w:space="0" w:color="auto"/>
            </w:tcBorders>
            <w:shd w:val="clear" w:color="auto" w:fill="auto"/>
          </w:tcPr>
          <w:p w14:paraId="35DAD628" w14:textId="31A0BD57" w:rsidR="00C21780" w:rsidRPr="005A26AF" w:rsidRDefault="00C21780" w:rsidP="00EB6922">
            <w:pPr>
              <w:spacing w:after="0" w:line="240" w:lineRule="auto"/>
              <w:rPr>
                <w:rFonts w:ascii="Times New Roman" w:eastAsia="Times New Roman" w:hAnsi="Times New Roman" w:cs="Times New Roman"/>
                <w:color w:val="000000"/>
                <w:sz w:val="24"/>
                <w:szCs w:val="24"/>
                <w:lang w:eastAsia="en-ID"/>
              </w:rPr>
            </w:pPr>
            <w:r w:rsidRPr="00CC76ED">
              <w:rPr>
                <w:rFonts w:ascii="Times New Roman" w:eastAsia="Times New Roman" w:hAnsi="Times New Roman" w:cs="Times New Roman"/>
                <w:bCs/>
                <w:color w:val="000000"/>
                <w:sz w:val="24"/>
                <w:szCs w:val="24"/>
                <w:lang w:val="vi-VN" w:eastAsia="en-ID"/>
              </w:rPr>
              <w:t>E.1.</w:t>
            </w:r>
            <w:r w:rsidRPr="00CC76ED">
              <w:rPr>
                <w:rFonts w:ascii="Times New Roman" w:eastAsia="Times New Roman" w:hAnsi="Times New Roman" w:cs="Times New Roman"/>
                <w:bCs/>
                <w:color w:val="000000"/>
                <w:sz w:val="24"/>
                <w:szCs w:val="24"/>
                <w:lang w:val="en" w:eastAsia="en-ID"/>
              </w:rPr>
              <w:t>5.</w:t>
            </w:r>
            <w:r w:rsidRPr="00CC76ED">
              <w:rPr>
                <w:rFonts w:ascii="Times New Roman" w:eastAsia="Times New Roman" w:hAnsi="Times New Roman" w:cs="Times New Roman"/>
                <w:bCs/>
                <w:color w:val="000000"/>
                <w:sz w:val="24"/>
                <w:szCs w:val="24"/>
                <w:lang w:val="vi-VN" w:eastAsia="en-ID"/>
              </w:rPr>
              <w:t xml:space="preserve"> Xe ô tô chở h</w:t>
            </w:r>
            <w:r w:rsidRPr="00CC76ED">
              <w:rPr>
                <w:rFonts w:ascii="Times New Roman" w:eastAsia="Times New Roman" w:hAnsi="Times New Roman" w:cs="Times New Roman"/>
                <w:bCs/>
                <w:color w:val="000000"/>
                <w:sz w:val="24"/>
                <w:szCs w:val="24"/>
                <w:lang w:val="en" w:eastAsia="en-ID"/>
              </w:rPr>
              <w:t>à</w:t>
            </w:r>
            <w:r w:rsidRPr="00CC76ED">
              <w:rPr>
                <w:rFonts w:ascii="Times New Roman" w:eastAsia="Times New Roman" w:hAnsi="Times New Roman" w:cs="Times New Roman"/>
                <w:bCs/>
                <w:color w:val="000000"/>
                <w:sz w:val="24"/>
                <w:szCs w:val="24"/>
                <w:lang w:val="vi-VN" w:eastAsia="en-ID"/>
              </w:rPr>
              <w:t>ng (xe ô tô tải) các loại</w:t>
            </w:r>
          </w:p>
        </w:tc>
        <w:tc>
          <w:tcPr>
            <w:tcW w:w="1625" w:type="dxa"/>
            <w:tcBorders>
              <w:top w:val="nil"/>
              <w:left w:val="nil"/>
              <w:bottom w:val="single" w:sz="4" w:space="0" w:color="auto"/>
              <w:right w:val="single" w:sz="4" w:space="0" w:color="auto"/>
            </w:tcBorders>
            <w:shd w:val="clear" w:color="auto" w:fill="auto"/>
          </w:tcPr>
          <w:p w14:paraId="275691F4" w14:textId="53079E7C" w:rsidR="00C21780" w:rsidRPr="000D4644" w:rsidRDefault="00C21780"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750</w:t>
            </w:r>
          </w:p>
        </w:tc>
        <w:tc>
          <w:tcPr>
            <w:tcW w:w="1390" w:type="dxa"/>
            <w:tcBorders>
              <w:top w:val="nil"/>
              <w:left w:val="nil"/>
              <w:bottom w:val="single" w:sz="4" w:space="0" w:color="auto"/>
              <w:right w:val="single" w:sz="4" w:space="0" w:color="auto"/>
            </w:tcBorders>
          </w:tcPr>
          <w:p w14:paraId="4F3D3561" w14:textId="2F13E2BB" w:rsidR="00C21780" w:rsidRDefault="00C21780"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750</w:t>
            </w:r>
          </w:p>
        </w:tc>
        <w:tc>
          <w:tcPr>
            <w:tcW w:w="1390" w:type="dxa"/>
            <w:tcBorders>
              <w:top w:val="nil"/>
              <w:left w:val="nil"/>
              <w:bottom w:val="single" w:sz="4" w:space="0" w:color="auto"/>
              <w:right w:val="single" w:sz="4" w:space="0" w:color="auto"/>
            </w:tcBorders>
          </w:tcPr>
          <w:p w14:paraId="47C3B3C3" w14:textId="56C6D200" w:rsidR="00C21780" w:rsidRDefault="00C21780"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750</w:t>
            </w:r>
          </w:p>
        </w:tc>
      </w:tr>
      <w:tr w:rsidR="00C21780" w:rsidRPr="005A26AF" w14:paraId="584EA8BF" w14:textId="39D42D76" w:rsidTr="00C21780">
        <w:trPr>
          <w:trHeight w:val="560"/>
        </w:trPr>
        <w:tc>
          <w:tcPr>
            <w:tcW w:w="537" w:type="dxa"/>
            <w:tcBorders>
              <w:top w:val="nil"/>
              <w:left w:val="single" w:sz="4" w:space="0" w:color="auto"/>
              <w:bottom w:val="single" w:sz="4" w:space="0" w:color="auto"/>
              <w:right w:val="single" w:sz="4" w:space="0" w:color="auto"/>
            </w:tcBorders>
            <w:shd w:val="clear" w:color="auto" w:fill="auto"/>
            <w:hideMark/>
          </w:tcPr>
          <w:p w14:paraId="276F8357" w14:textId="77777777" w:rsidR="00C21780" w:rsidRPr="005A26AF" w:rsidRDefault="00C21780" w:rsidP="00EB6922">
            <w:pPr>
              <w:spacing w:after="0" w:line="240" w:lineRule="auto"/>
              <w:jc w:val="center"/>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38</w:t>
            </w:r>
          </w:p>
        </w:tc>
        <w:tc>
          <w:tcPr>
            <w:tcW w:w="1612" w:type="dxa"/>
            <w:tcBorders>
              <w:top w:val="nil"/>
              <w:left w:val="nil"/>
              <w:bottom w:val="single" w:sz="4" w:space="0" w:color="auto"/>
              <w:right w:val="single" w:sz="4" w:space="0" w:color="auto"/>
            </w:tcBorders>
            <w:shd w:val="clear" w:color="auto" w:fill="auto"/>
            <w:hideMark/>
          </w:tcPr>
          <w:p w14:paraId="7C0E6623" w14:textId="77777777" w:rsidR="00C21780" w:rsidRPr="005A26AF" w:rsidRDefault="00C21780" w:rsidP="00EB6922">
            <w:pPr>
              <w:spacing w:after="0" w:line="240" w:lineRule="auto"/>
              <w:rPr>
                <w:rFonts w:ascii="Times New Roman" w:eastAsia="Times New Roman" w:hAnsi="Times New Roman" w:cs="Times New Roman"/>
                <w:b/>
                <w:bCs/>
                <w:i/>
                <w:iCs/>
                <w:color w:val="000000"/>
                <w:sz w:val="24"/>
                <w:szCs w:val="24"/>
                <w:lang w:eastAsia="en-ID"/>
              </w:rPr>
            </w:pPr>
            <w:r w:rsidRPr="005A26AF">
              <w:rPr>
                <w:rFonts w:ascii="Times New Roman" w:eastAsia="Times New Roman" w:hAnsi="Times New Roman" w:cs="Times New Roman"/>
                <w:b/>
                <w:bCs/>
                <w:i/>
                <w:iCs/>
                <w:color w:val="000000"/>
                <w:sz w:val="24"/>
                <w:szCs w:val="24"/>
                <w:lang w:eastAsia="en-ID"/>
              </w:rPr>
              <w:t>E.2. Xe, máy chuyên dùng</w:t>
            </w:r>
          </w:p>
        </w:tc>
        <w:tc>
          <w:tcPr>
            <w:tcW w:w="2462" w:type="dxa"/>
            <w:tcBorders>
              <w:top w:val="nil"/>
              <w:left w:val="nil"/>
              <w:bottom w:val="single" w:sz="4" w:space="0" w:color="auto"/>
              <w:right w:val="single" w:sz="4" w:space="0" w:color="auto"/>
            </w:tcBorders>
            <w:shd w:val="clear" w:color="auto" w:fill="auto"/>
            <w:hideMark/>
          </w:tcPr>
          <w:p w14:paraId="4F713C22" w14:textId="77777777" w:rsidR="00C21780" w:rsidRPr="005A26AF" w:rsidRDefault="00C21780" w:rsidP="00EB6922">
            <w:pPr>
              <w:spacing w:after="0" w:line="240" w:lineRule="auto"/>
              <w:rPr>
                <w:rFonts w:ascii="Times New Roman" w:eastAsia="Times New Roman" w:hAnsi="Times New Roman" w:cs="Times New Roman"/>
                <w:color w:val="000000"/>
                <w:sz w:val="24"/>
                <w:szCs w:val="24"/>
                <w:lang w:eastAsia="en-ID"/>
              </w:rPr>
            </w:pPr>
            <w:r w:rsidRPr="005A26AF">
              <w:rPr>
                <w:rFonts w:ascii="Times New Roman" w:eastAsia="Times New Roman" w:hAnsi="Times New Roman" w:cs="Times New Roman"/>
                <w:color w:val="000000"/>
                <w:sz w:val="24"/>
                <w:szCs w:val="24"/>
                <w:lang w:eastAsia="en-ID"/>
              </w:rPr>
              <w:t>E.2.1. Xe, máy công trình tự hành các loại</w:t>
            </w:r>
          </w:p>
        </w:tc>
        <w:tc>
          <w:tcPr>
            <w:tcW w:w="1625" w:type="dxa"/>
            <w:tcBorders>
              <w:top w:val="nil"/>
              <w:left w:val="nil"/>
              <w:bottom w:val="single" w:sz="4" w:space="0" w:color="auto"/>
              <w:right w:val="single" w:sz="4" w:space="0" w:color="auto"/>
            </w:tcBorders>
            <w:shd w:val="clear" w:color="auto" w:fill="auto"/>
            <w:hideMark/>
          </w:tcPr>
          <w:p w14:paraId="461CC216" w14:textId="77777777" w:rsidR="00C21780" w:rsidRPr="005A26AF" w:rsidRDefault="00C21780" w:rsidP="00EB6922">
            <w:pPr>
              <w:spacing w:after="0" w:line="240" w:lineRule="auto"/>
              <w:jc w:val="center"/>
              <w:rPr>
                <w:rFonts w:ascii="Times New Roman" w:eastAsia="Times New Roman" w:hAnsi="Times New Roman" w:cs="Times New Roman"/>
                <w:color w:val="000000"/>
                <w:sz w:val="24"/>
                <w:szCs w:val="24"/>
                <w:lang w:eastAsia="en-ID"/>
              </w:rPr>
            </w:pPr>
            <w:r w:rsidRPr="000D4644">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w:t>
            </w:r>
            <w:r w:rsidRPr="000D4644">
              <w:rPr>
                <w:rFonts w:ascii="Times New Roman" w:eastAsia="Times New Roman" w:hAnsi="Times New Roman" w:cs="Times New Roman"/>
                <w:color w:val="000000"/>
                <w:sz w:val="24"/>
                <w:szCs w:val="24"/>
                <w:lang w:eastAsia="en-ID"/>
              </w:rPr>
              <w:t>000</w:t>
            </w:r>
          </w:p>
        </w:tc>
        <w:tc>
          <w:tcPr>
            <w:tcW w:w="1390" w:type="dxa"/>
            <w:tcBorders>
              <w:top w:val="nil"/>
              <w:left w:val="nil"/>
              <w:bottom w:val="single" w:sz="4" w:space="0" w:color="auto"/>
              <w:right w:val="single" w:sz="4" w:space="0" w:color="auto"/>
            </w:tcBorders>
          </w:tcPr>
          <w:p w14:paraId="76322CF4" w14:textId="6517201A" w:rsidR="00C21780" w:rsidRPr="000D4644" w:rsidRDefault="00C21780"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c>
          <w:tcPr>
            <w:tcW w:w="1390" w:type="dxa"/>
            <w:tcBorders>
              <w:top w:val="nil"/>
              <w:left w:val="nil"/>
              <w:bottom w:val="single" w:sz="4" w:space="0" w:color="auto"/>
              <w:right w:val="single" w:sz="4" w:space="0" w:color="auto"/>
            </w:tcBorders>
          </w:tcPr>
          <w:p w14:paraId="1BE0D7BE" w14:textId="4842FA13" w:rsidR="00C21780" w:rsidRPr="000D4644" w:rsidRDefault="00C21780" w:rsidP="00EB6922">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1.000</w:t>
            </w:r>
          </w:p>
        </w:tc>
      </w:tr>
    </w:tbl>
    <w:p w14:paraId="6B0A3E71" w14:textId="322F011D" w:rsidR="0016440A" w:rsidRDefault="0016440A" w:rsidP="0016440A">
      <w:pPr>
        <w:pStyle w:val="Vnbnnidung0"/>
        <w:spacing w:before="120" w:after="120" w:line="288" w:lineRule="auto"/>
        <w:ind w:firstLine="0"/>
        <w:jc w:val="both"/>
        <w:rPr>
          <w:rFonts w:ascii="Times New Roman" w:hAnsi="Times New Roman" w:cs="Times New Roman"/>
          <w:i/>
          <w:iCs/>
          <w:noProof/>
          <w:sz w:val="28"/>
          <w:szCs w:val="28"/>
        </w:rPr>
      </w:pPr>
      <w:r>
        <w:rPr>
          <w:rFonts w:ascii="Times New Roman" w:hAnsi="Times New Roman" w:cs="Times New Roman"/>
          <w:b/>
          <w:bCs/>
          <w:i/>
          <w:iCs/>
          <w:noProof/>
          <w:sz w:val="28"/>
          <w:szCs w:val="28"/>
        </w:rPr>
        <w:tab/>
      </w:r>
      <w:r w:rsidRPr="0016440A">
        <w:rPr>
          <w:rFonts w:ascii="Times New Roman" w:hAnsi="Times New Roman" w:cs="Times New Roman"/>
          <w:i/>
          <w:iCs/>
          <w:noProof/>
          <w:sz w:val="28"/>
          <w:szCs w:val="28"/>
        </w:rPr>
        <w:t>2.2</w:t>
      </w:r>
      <w:r w:rsidR="007369B3" w:rsidRPr="0016440A">
        <w:rPr>
          <w:rFonts w:ascii="Times New Roman" w:hAnsi="Times New Roman" w:cs="Times New Roman"/>
          <w:i/>
          <w:iCs/>
          <w:noProof/>
          <w:sz w:val="28"/>
          <w:szCs w:val="28"/>
        </w:rPr>
        <w:t xml:space="preserve">.3. Chi phí </w:t>
      </w:r>
      <w:r w:rsidR="000910EA">
        <w:rPr>
          <w:rFonts w:ascii="Times New Roman" w:hAnsi="Times New Roman" w:cs="Times New Roman"/>
          <w:i/>
          <w:iCs/>
          <w:noProof/>
          <w:sz w:val="28"/>
          <w:szCs w:val="28"/>
        </w:rPr>
        <w:t xml:space="preserve">hoạt động </w:t>
      </w:r>
      <w:r w:rsidR="007369B3" w:rsidRPr="0016440A">
        <w:rPr>
          <w:rFonts w:ascii="Times New Roman" w:hAnsi="Times New Roman" w:cs="Times New Roman"/>
          <w:i/>
          <w:iCs/>
          <w:noProof/>
          <w:sz w:val="28"/>
          <w:szCs w:val="28"/>
        </w:rPr>
        <w:t>tái chế</w:t>
      </w:r>
      <w:r w:rsidR="00D6631D">
        <w:rPr>
          <w:rFonts w:ascii="Times New Roman" w:hAnsi="Times New Roman" w:cs="Times New Roman"/>
          <w:i/>
          <w:iCs/>
          <w:noProof/>
          <w:sz w:val="28"/>
          <w:szCs w:val="28"/>
        </w:rPr>
        <w:t xml:space="preserve"> </w:t>
      </w:r>
    </w:p>
    <w:p w14:paraId="79BB9E48" w14:textId="758E30DE" w:rsidR="00E10F46" w:rsidRPr="0016440A" w:rsidRDefault="0016440A" w:rsidP="0016440A">
      <w:pPr>
        <w:pStyle w:val="Vnbnnidung0"/>
        <w:spacing w:before="120" w:after="120" w:line="288" w:lineRule="auto"/>
        <w:ind w:firstLine="0"/>
        <w:jc w:val="both"/>
        <w:rPr>
          <w:rFonts w:ascii="Times New Roman" w:hAnsi="Times New Roman" w:cs="Times New Roman"/>
          <w:i/>
          <w:iCs/>
          <w:noProof/>
          <w:sz w:val="28"/>
          <w:szCs w:val="28"/>
        </w:rPr>
      </w:pPr>
      <w:r>
        <w:rPr>
          <w:rFonts w:ascii="Times New Roman" w:hAnsi="Times New Roman" w:cs="Times New Roman"/>
          <w:i/>
          <w:iCs/>
          <w:noProof/>
          <w:sz w:val="28"/>
          <w:szCs w:val="28"/>
        </w:rPr>
        <w:tab/>
      </w:r>
      <w:r w:rsidR="00E10F46" w:rsidRPr="00786CD6">
        <w:rPr>
          <w:rFonts w:ascii="Times New Roman" w:hAnsi="Times New Roman" w:cs="Times New Roman"/>
          <w:sz w:val="28"/>
          <w:szCs w:val="28"/>
          <w:lang w:val="pt-BR"/>
        </w:rPr>
        <w:t>Việc</w:t>
      </w:r>
      <w:r w:rsidR="00F3490B" w:rsidRPr="00786CD6">
        <w:rPr>
          <w:rFonts w:ascii="Times New Roman" w:hAnsi="Times New Roman" w:cs="Times New Roman"/>
          <w:sz w:val="28"/>
          <w:szCs w:val="28"/>
          <w:lang w:val="pt-BR"/>
        </w:rPr>
        <w:t xml:space="preserve"> xác định các </w:t>
      </w:r>
      <w:r w:rsidR="000910EA">
        <w:rPr>
          <w:rFonts w:ascii="Times New Roman" w:hAnsi="Times New Roman" w:cs="Times New Roman"/>
          <w:sz w:val="28"/>
          <w:szCs w:val="28"/>
          <w:lang w:val="pt-BR"/>
        </w:rPr>
        <w:t>chi phí</w:t>
      </w:r>
      <w:r w:rsidR="00F3490B" w:rsidRPr="00786CD6">
        <w:rPr>
          <w:rFonts w:ascii="Times New Roman" w:hAnsi="Times New Roman" w:cs="Times New Roman"/>
          <w:sz w:val="28"/>
          <w:szCs w:val="28"/>
          <w:lang w:val="pt-BR"/>
        </w:rPr>
        <w:t xml:space="preserve"> </w:t>
      </w:r>
      <w:r w:rsidR="000910EA">
        <w:rPr>
          <w:rFonts w:ascii="Times New Roman" w:hAnsi="Times New Roman" w:cs="Times New Roman"/>
          <w:sz w:val="28"/>
          <w:szCs w:val="28"/>
          <w:lang w:val="pt-BR"/>
        </w:rPr>
        <w:t xml:space="preserve">thành phần </w:t>
      </w:r>
      <w:r w:rsidR="00F3490B" w:rsidRPr="00786CD6">
        <w:rPr>
          <w:rFonts w:ascii="Times New Roman" w:hAnsi="Times New Roman" w:cs="Times New Roman"/>
          <w:sz w:val="28"/>
          <w:szCs w:val="28"/>
          <w:lang w:val="pt-BR"/>
        </w:rPr>
        <w:t xml:space="preserve">trong </w:t>
      </w:r>
      <w:r w:rsidR="000910EA">
        <w:rPr>
          <w:rFonts w:ascii="Times New Roman" w:hAnsi="Times New Roman" w:cs="Times New Roman"/>
          <w:sz w:val="28"/>
          <w:szCs w:val="28"/>
          <w:lang w:val="pt-BR"/>
        </w:rPr>
        <w:t xml:space="preserve">tổng </w:t>
      </w:r>
      <w:r w:rsidR="00F3490B" w:rsidRPr="00786CD6">
        <w:rPr>
          <w:rFonts w:ascii="Times New Roman" w:hAnsi="Times New Roman" w:cs="Times New Roman"/>
          <w:sz w:val="28"/>
          <w:szCs w:val="28"/>
          <w:lang w:val="pt-BR"/>
        </w:rPr>
        <w:t xml:space="preserve">chi phí </w:t>
      </w:r>
      <w:r w:rsidR="000910EA">
        <w:rPr>
          <w:rFonts w:ascii="Times New Roman" w:hAnsi="Times New Roman" w:cs="Times New Roman"/>
          <w:sz w:val="28"/>
          <w:szCs w:val="28"/>
          <w:lang w:val="pt-BR"/>
        </w:rPr>
        <w:t xml:space="preserve">hoạt động </w:t>
      </w:r>
      <w:r w:rsidR="00F3490B" w:rsidRPr="00786CD6">
        <w:rPr>
          <w:rFonts w:ascii="Times New Roman" w:hAnsi="Times New Roman" w:cs="Times New Roman"/>
          <w:sz w:val="28"/>
          <w:szCs w:val="28"/>
          <w:lang w:val="pt-BR"/>
        </w:rPr>
        <w:t xml:space="preserve">tái chế </w:t>
      </w:r>
      <w:r w:rsidR="000910EA">
        <w:rPr>
          <w:rFonts w:ascii="Times New Roman" w:hAnsi="Times New Roman" w:cs="Times New Roman"/>
          <w:sz w:val="28"/>
          <w:szCs w:val="28"/>
          <w:lang w:val="pt-BR"/>
        </w:rPr>
        <w:t>(R</w:t>
      </w:r>
      <w:r w:rsidR="00596808">
        <w:rPr>
          <w:rFonts w:ascii="Times New Roman" w:hAnsi="Times New Roman" w:cs="Times New Roman"/>
          <w:sz w:val="28"/>
          <w:szCs w:val="28"/>
          <w:vertAlign w:val="subscript"/>
          <w:lang w:val="pt-BR"/>
        </w:rPr>
        <w:t>e</w:t>
      </w:r>
      <w:r w:rsidR="000910EA">
        <w:rPr>
          <w:rFonts w:ascii="Times New Roman" w:hAnsi="Times New Roman" w:cs="Times New Roman"/>
          <w:sz w:val="28"/>
          <w:szCs w:val="28"/>
          <w:lang w:val="pt-BR"/>
        </w:rPr>
        <w:t xml:space="preserve">) </w:t>
      </w:r>
      <w:r w:rsidR="00F3490B" w:rsidRPr="00786CD6">
        <w:rPr>
          <w:rFonts w:ascii="Times New Roman" w:hAnsi="Times New Roman" w:cs="Times New Roman"/>
          <w:sz w:val="28"/>
          <w:szCs w:val="28"/>
          <w:lang w:val="pt-BR"/>
        </w:rPr>
        <w:t xml:space="preserve">như đã nêu ở </w:t>
      </w:r>
      <w:r w:rsidR="000910EA">
        <w:rPr>
          <w:rFonts w:ascii="Times New Roman" w:hAnsi="Times New Roman" w:cs="Times New Roman"/>
          <w:sz w:val="28"/>
          <w:szCs w:val="28"/>
          <w:lang w:val="pt-BR"/>
        </w:rPr>
        <w:t>công thức trên</w:t>
      </w:r>
      <w:r>
        <w:rPr>
          <w:rFonts w:ascii="Times New Roman" w:hAnsi="Times New Roman" w:cs="Times New Roman"/>
          <w:sz w:val="28"/>
          <w:szCs w:val="28"/>
          <w:lang w:val="pt-BR"/>
        </w:rPr>
        <w:t xml:space="preserve"> </w:t>
      </w:r>
      <w:r w:rsidR="00F3490B" w:rsidRPr="00786CD6">
        <w:rPr>
          <w:rFonts w:ascii="Times New Roman" w:hAnsi="Times New Roman" w:cs="Times New Roman"/>
          <w:sz w:val="28"/>
          <w:szCs w:val="28"/>
          <w:lang w:val="pt-BR"/>
        </w:rPr>
        <w:t xml:space="preserve">được tiến hành </w:t>
      </w:r>
      <w:r w:rsidR="00E10F46" w:rsidRPr="00786CD6">
        <w:rPr>
          <w:rFonts w:ascii="Times New Roman" w:hAnsi="Times New Roman" w:cs="Times New Roman"/>
          <w:sz w:val="28"/>
          <w:szCs w:val="28"/>
          <w:lang w:val="pt-BR"/>
        </w:rPr>
        <w:t>thông qua các hoạt động sau:</w:t>
      </w:r>
    </w:p>
    <w:p w14:paraId="3CBDDFA8" w14:textId="77777777" w:rsidR="00E10F46" w:rsidRPr="00786CD6" w:rsidRDefault="00E10F46" w:rsidP="00BD359C">
      <w:pPr>
        <w:numPr>
          <w:ilvl w:val="0"/>
          <w:numId w:val="10"/>
        </w:numPr>
        <w:tabs>
          <w:tab w:val="clear" w:pos="720"/>
          <w:tab w:val="num" w:pos="426"/>
          <w:tab w:val="left" w:pos="1134"/>
        </w:tabs>
        <w:spacing w:after="0" w:line="288" w:lineRule="auto"/>
        <w:ind w:left="0" w:firstLine="709"/>
        <w:rPr>
          <w:rFonts w:ascii="Times New Roman" w:hAnsi="Times New Roman" w:cs="Times New Roman"/>
          <w:sz w:val="28"/>
          <w:szCs w:val="28"/>
          <w:lang w:val="en-US"/>
        </w:rPr>
      </w:pPr>
      <w:r w:rsidRPr="00786CD6">
        <w:rPr>
          <w:rFonts w:ascii="Times New Roman" w:hAnsi="Times New Roman" w:cs="Times New Roman"/>
          <w:sz w:val="28"/>
          <w:szCs w:val="28"/>
          <w:lang w:val="en-US"/>
        </w:rPr>
        <w:t>Khảo sát trực tiếp tại doanh nghiệp</w:t>
      </w:r>
    </w:p>
    <w:p w14:paraId="660C62FB" w14:textId="77777777" w:rsidR="00E10F46" w:rsidRPr="00786CD6" w:rsidRDefault="00E10F46" w:rsidP="00BD359C">
      <w:pPr>
        <w:numPr>
          <w:ilvl w:val="0"/>
          <w:numId w:val="10"/>
        </w:numPr>
        <w:tabs>
          <w:tab w:val="clear" w:pos="720"/>
          <w:tab w:val="num" w:pos="426"/>
          <w:tab w:val="left" w:pos="1134"/>
        </w:tabs>
        <w:spacing w:after="0" w:line="288" w:lineRule="auto"/>
        <w:ind w:left="0" w:firstLine="709"/>
        <w:rPr>
          <w:rFonts w:ascii="Times New Roman" w:hAnsi="Times New Roman" w:cs="Times New Roman"/>
          <w:sz w:val="28"/>
          <w:szCs w:val="28"/>
          <w:lang w:val="en-US"/>
        </w:rPr>
      </w:pPr>
      <w:r w:rsidRPr="00786CD6">
        <w:rPr>
          <w:rFonts w:ascii="Times New Roman" w:hAnsi="Times New Roman" w:cs="Times New Roman"/>
          <w:sz w:val="28"/>
          <w:szCs w:val="28"/>
          <w:lang w:val="en-US"/>
        </w:rPr>
        <w:t>Khảo sát gián tiếp thông qua các phiếu điều tra</w:t>
      </w:r>
    </w:p>
    <w:p w14:paraId="2731A881" w14:textId="77777777" w:rsidR="0016440A" w:rsidRDefault="00E10F46" w:rsidP="00BD359C">
      <w:pPr>
        <w:numPr>
          <w:ilvl w:val="0"/>
          <w:numId w:val="10"/>
        </w:numPr>
        <w:tabs>
          <w:tab w:val="clear" w:pos="720"/>
          <w:tab w:val="num" w:pos="426"/>
          <w:tab w:val="left" w:pos="1134"/>
        </w:tabs>
        <w:spacing w:after="0" w:line="288" w:lineRule="auto"/>
        <w:ind w:left="0" w:firstLine="709"/>
        <w:rPr>
          <w:rFonts w:ascii="Times New Roman" w:hAnsi="Times New Roman" w:cs="Times New Roman"/>
          <w:sz w:val="28"/>
          <w:szCs w:val="28"/>
          <w:lang w:val="en-US"/>
        </w:rPr>
      </w:pPr>
      <w:r w:rsidRPr="00786CD6">
        <w:rPr>
          <w:rFonts w:ascii="Times New Roman" w:hAnsi="Times New Roman" w:cs="Times New Roman"/>
          <w:sz w:val="28"/>
          <w:szCs w:val="28"/>
          <w:lang w:val="en-US"/>
        </w:rPr>
        <w:t>Xác định thông tin sản xuất thông qua các nguồn thông tin chính thức, bao gồm báo cáo đánh giá tác động môi trường được phê</w:t>
      </w:r>
      <w:r w:rsidR="00664A01" w:rsidRPr="00786CD6">
        <w:rPr>
          <w:rFonts w:ascii="Times New Roman" w:hAnsi="Times New Roman" w:cs="Times New Roman"/>
          <w:sz w:val="28"/>
          <w:szCs w:val="28"/>
          <w:lang w:val="en-US"/>
        </w:rPr>
        <w:t xml:space="preserve"> duyệt, giấy phép môi trường</w:t>
      </w:r>
      <w:r w:rsidR="00F3490B" w:rsidRPr="00786CD6">
        <w:rPr>
          <w:rFonts w:ascii="Times New Roman" w:hAnsi="Times New Roman" w:cs="Times New Roman"/>
          <w:sz w:val="28"/>
          <w:szCs w:val="28"/>
          <w:lang w:val="en-US"/>
        </w:rPr>
        <w:t xml:space="preserve">, </w:t>
      </w:r>
      <w:r w:rsidR="00664A01" w:rsidRPr="00786CD6">
        <w:rPr>
          <w:rFonts w:ascii="Times New Roman" w:hAnsi="Times New Roman" w:cs="Times New Roman"/>
          <w:sz w:val="28"/>
          <w:szCs w:val="28"/>
          <w:lang w:val="en-US"/>
        </w:rPr>
        <w:t>và các báo cáo thủ tục môi trường khác</w:t>
      </w:r>
    </w:p>
    <w:p w14:paraId="71A3B588" w14:textId="0239CCF0" w:rsidR="00F3490B" w:rsidRPr="0016440A" w:rsidRDefault="00664A01" w:rsidP="00BD359C">
      <w:pPr>
        <w:numPr>
          <w:ilvl w:val="0"/>
          <w:numId w:val="10"/>
        </w:numPr>
        <w:tabs>
          <w:tab w:val="clear" w:pos="720"/>
          <w:tab w:val="num" w:pos="426"/>
          <w:tab w:val="left" w:pos="1134"/>
        </w:tabs>
        <w:spacing w:after="0" w:line="288" w:lineRule="auto"/>
        <w:ind w:left="0" w:firstLine="709"/>
        <w:rPr>
          <w:rFonts w:ascii="Times New Roman" w:hAnsi="Times New Roman" w:cs="Times New Roman"/>
          <w:sz w:val="28"/>
          <w:szCs w:val="28"/>
          <w:lang w:val="en-US"/>
        </w:rPr>
      </w:pPr>
      <w:r w:rsidRPr="0016440A">
        <w:rPr>
          <w:rFonts w:ascii="Times New Roman" w:hAnsi="Times New Roman" w:cs="Times New Roman"/>
          <w:sz w:val="28"/>
          <w:szCs w:val="28"/>
          <w:lang w:val="pt-BR"/>
        </w:rPr>
        <w:t xml:space="preserve">Ngoài ra, còn </w:t>
      </w:r>
      <w:r w:rsidR="00F3490B" w:rsidRPr="0016440A">
        <w:rPr>
          <w:rFonts w:ascii="Times New Roman" w:hAnsi="Times New Roman" w:cs="Times New Roman"/>
          <w:sz w:val="28"/>
          <w:szCs w:val="28"/>
          <w:lang w:val="pt-BR"/>
        </w:rPr>
        <w:t xml:space="preserve">kết hợp với hoạt động khảo sát </w:t>
      </w:r>
      <w:r w:rsidR="00E10F46" w:rsidRPr="0016440A">
        <w:rPr>
          <w:rFonts w:ascii="Times New Roman" w:hAnsi="Times New Roman" w:cs="Times New Roman"/>
          <w:sz w:val="28"/>
          <w:szCs w:val="28"/>
          <w:lang w:val="pt-BR"/>
        </w:rPr>
        <w:t xml:space="preserve">mạng lưới thu gom, mua bán phế liệu về loại hình </w:t>
      </w:r>
      <w:r w:rsidRPr="0016440A">
        <w:rPr>
          <w:rFonts w:ascii="Times New Roman" w:hAnsi="Times New Roman" w:cs="Times New Roman"/>
          <w:sz w:val="28"/>
          <w:szCs w:val="28"/>
          <w:lang w:val="pt-BR"/>
        </w:rPr>
        <w:t>sản phẩm, bao bì được</w:t>
      </w:r>
      <w:r w:rsidR="00E10F46" w:rsidRPr="0016440A">
        <w:rPr>
          <w:rFonts w:ascii="Times New Roman" w:hAnsi="Times New Roman" w:cs="Times New Roman"/>
          <w:sz w:val="28"/>
          <w:szCs w:val="28"/>
          <w:lang w:val="pt-BR"/>
        </w:rPr>
        <w:t xml:space="preserve"> thu mua, giá cả thu mua, các yếu tố ảnh hưởng đến giá thu mua, yêu cầu sản phẩm thu mua, dòng phế liệu về các đại lý thứ cấp, các hoạt động sơ chế, phân loại</w:t>
      </w:r>
      <w:r w:rsidR="000910EA">
        <w:rPr>
          <w:rFonts w:ascii="Times New Roman" w:hAnsi="Times New Roman" w:cs="Times New Roman"/>
          <w:sz w:val="28"/>
          <w:szCs w:val="28"/>
          <w:lang w:val="pt-BR"/>
        </w:rPr>
        <w:t xml:space="preserve"> (</w:t>
      </w:r>
      <w:r w:rsidR="00E10F46" w:rsidRPr="0016440A">
        <w:rPr>
          <w:rFonts w:ascii="Times New Roman" w:hAnsi="Times New Roman" w:cs="Times New Roman"/>
          <w:sz w:val="28"/>
          <w:szCs w:val="28"/>
          <w:lang w:val="pt-BR"/>
        </w:rPr>
        <w:t>nếu có</w:t>
      </w:r>
      <w:r w:rsidR="000910EA">
        <w:rPr>
          <w:rFonts w:ascii="Times New Roman" w:hAnsi="Times New Roman" w:cs="Times New Roman"/>
          <w:sz w:val="28"/>
          <w:szCs w:val="28"/>
          <w:lang w:val="pt-BR"/>
        </w:rPr>
        <w:t>)</w:t>
      </w:r>
      <w:r w:rsidR="00E10F46" w:rsidRPr="0016440A">
        <w:rPr>
          <w:rFonts w:ascii="Times New Roman" w:hAnsi="Times New Roman" w:cs="Times New Roman"/>
          <w:sz w:val="28"/>
          <w:szCs w:val="28"/>
          <w:lang w:val="pt-BR"/>
        </w:rPr>
        <w:t>.</w:t>
      </w:r>
    </w:p>
    <w:p w14:paraId="7330F150" w14:textId="7E77C89C" w:rsidR="00664A01" w:rsidRPr="00786CD6" w:rsidRDefault="00664A01" w:rsidP="00BD359C">
      <w:pPr>
        <w:tabs>
          <w:tab w:val="num" w:pos="426"/>
          <w:tab w:val="left" w:pos="1134"/>
        </w:tabs>
        <w:spacing w:before="120" w:after="120" w:line="288" w:lineRule="auto"/>
        <w:ind w:firstLine="709"/>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Dưới đây là tóm tắt các thông tin thu thập được đối với một số loại hình tái chế</w:t>
      </w:r>
      <w:r w:rsidR="000910EA">
        <w:rPr>
          <w:rFonts w:ascii="Times New Roman" w:hAnsi="Times New Roman" w:cs="Times New Roman"/>
          <w:sz w:val="28"/>
          <w:szCs w:val="28"/>
          <w:lang w:val="pt-BR"/>
        </w:rPr>
        <w:t xml:space="preserve"> sản phẩm, bao bì cụ thể.</w:t>
      </w:r>
    </w:p>
    <w:p w14:paraId="4E80CC77" w14:textId="35E44A09" w:rsidR="00664A01" w:rsidRPr="0016440A" w:rsidRDefault="0016440A" w:rsidP="008058AA">
      <w:pPr>
        <w:spacing w:after="0" w:line="288" w:lineRule="auto"/>
        <w:jc w:val="both"/>
        <w:rPr>
          <w:rFonts w:ascii="Times New Roman" w:hAnsi="Times New Roman" w:cs="Times New Roman"/>
          <w:b/>
          <w:bCs/>
          <w:sz w:val="28"/>
          <w:szCs w:val="28"/>
          <w:lang w:val="pt-BR"/>
        </w:rPr>
      </w:pPr>
      <w:r w:rsidRPr="0016440A">
        <w:rPr>
          <w:rFonts w:ascii="Times New Roman" w:hAnsi="Times New Roman" w:cs="Times New Roman"/>
          <w:b/>
          <w:bCs/>
          <w:sz w:val="28"/>
          <w:szCs w:val="28"/>
          <w:lang w:val="pt-BR"/>
        </w:rPr>
        <w:tab/>
      </w:r>
      <w:r w:rsidR="00275C08" w:rsidRPr="0016440A">
        <w:rPr>
          <w:rFonts w:ascii="Times New Roman" w:hAnsi="Times New Roman" w:cs="Times New Roman"/>
          <w:b/>
          <w:bCs/>
          <w:sz w:val="28"/>
          <w:szCs w:val="28"/>
          <w:lang w:val="pt-BR"/>
        </w:rPr>
        <w:t>Nhóm A: Bao bì</w:t>
      </w:r>
    </w:p>
    <w:p w14:paraId="3F51B652" w14:textId="7C1DE08E" w:rsidR="00275C08" w:rsidRPr="00786CD6" w:rsidRDefault="008058AA" w:rsidP="008058AA">
      <w:pPr>
        <w:pStyle w:val="ListParagraph"/>
        <w:spacing w:before="120" w:after="120" w:line="288" w:lineRule="auto"/>
        <w:jc w:val="both"/>
        <w:rPr>
          <w:rFonts w:ascii="Times New Roman" w:hAnsi="Times New Roman" w:cs="Times New Roman"/>
          <w:i/>
          <w:iCs/>
          <w:sz w:val="28"/>
          <w:szCs w:val="28"/>
          <w:u w:val="single"/>
          <w:lang w:val="pt-BR"/>
        </w:rPr>
      </w:pPr>
      <w:r>
        <w:rPr>
          <w:rFonts w:ascii="Times New Roman" w:hAnsi="Times New Roman" w:cs="Times New Roman"/>
          <w:i/>
          <w:iCs/>
          <w:sz w:val="28"/>
          <w:szCs w:val="28"/>
          <w:u w:val="single"/>
          <w:lang w:val="pt-BR"/>
        </w:rPr>
        <w:t xml:space="preserve">1. </w:t>
      </w:r>
      <w:r w:rsidR="00275C08" w:rsidRPr="00786CD6">
        <w:rPr>
          <w:rFonts w:ascii="Times New Roman" w:hAnsi="Times New Roman" w:cs="Times New Roman"/>
          <w:i/>
          <w:iCs/>
          <w:sz w:val="28"/>
          <w:szCs w:val="28"/>
          <w:u w:val="single"/>
          <w:lang w:val="pt-BR"/>
        </w:rPr>
        <w:t>A.1.1. Bao bì giấy carton</w:t>
      </w:r>
    </w:p>
    <w:p w14:paraId="63A05C30" w14:textId="1B35EFF9" w:rsidR="00832CE0" w:rsidRDefault="006D0999" w:rsidP="006D0999">
      <w:pPr>
        <w:spacing w:before="120" w:after="120" w:line="288" w:lineRule="auto"/>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ab/>
      </w:r>
      <w:r w:rsidR="00832CE0" w:rsidRPr="00786CD6">
        <w:rPr>
          <w:rFonts w:ascii="Times New Roman" w:hAnsi="Times New Roman" w:cs="Times New Roman"/>
          <w:sz w:val="28"/>
          <w:szCs w:val="28"/>
          <w:lang w:val="pt-BR"/>
        </w:rPr>
        <w:t xml:space="preserve">Hoạt động tái chế bao bì giấy đang được thực hiện khá hiệu quả tại Việt Nam, tuy nhiên, cần lưu ý là chỉ đối với các loại bao bì giấy lớn, như thùng, hộp đựng carton cỡ vừa và lớn, giấy in các loại (giấy in các loại không thuộc nhóm đối tượng của </w:t>
      </w:r>
      <w:r w:rsidR="0016440A">
        <w:rPr>
          <w:rFonts w:ascii="Times New Roman" w:hAnsi="Times New Roman" w:cs="Times New Roman"/>
          <w:sz w:val="28"/>
          <w:szCs w:val="28"/>
          <w:lang w:val="pt-BR"/>
        </w:rPr>
        <w:t>P</w:t>
      </w:r>
      <w:r w:rsidR="00832CE0" w:rsidRPr="00786CD6">
        <w:rPr>
          <w:rFonts w:ascii="Times New Roman" w:hAnsi="Times New Roman" w:cs="Times New Roman"/>
          <w:sz w:val="28"/>
          <w:szCs w:val="28"/>
          <w:lang w:val="pt-BR"/>
        </w:rPr>
        <w:t xml:space="preserve">hụ lục XXII Nghị định </w:t>
      </w:r>
      <w:r w:rsidR="0016440A">
        <w:rPr>
          <w:rFonts w:ascii="Times New Roman" w:hAnsi="Times New Roman" w:cs="Times New Roman"/>
          <w:sz w:val="28"/>
          <w:szCs w:val="28"/>
          <w:lang w:val="pt-BR"/>
        </w:rPr>
        <w:t xml:space="preserve">số </w:t>
      </w:r>
      <w:r w:rsidR="00832CE0" w:rsidRPr="00786CD6">
        <w:rPr>
          <w:rFonts w:ascii="Times New Roman" w:hAnsi="Times New Roman" w:cs="Times New Roman"/>
          <w:sz w:val="28"/>
          <w:szCs w:val="28"/>
          <w:lang w:val="pt-BR"/>
        </w:rPr>
        <w:t>08/2022/NĐ-CP). Còn đối với các hộp nhỏ đựng dược phẩm, mỹ phẩm, thực phẩm</w:t>
      </w:r>
      <w:r w:rsidR="00B91E86" w:rsidRPr="00786CD6">
        <w:rPr>
          <w:rFonts w:ascii="Times New Roman" w:hAnsi="Times New Roman" w:cs="Times New Roman"/>
          <w:sz w:val="28"/>
          <w:szCs w:val="28"/>
          <w:lang w:val="pt-BR"/>
        </w:rPr>
        <w:t>, chất tẩy rửa thường ít được thu gom do dung tích nhỏ khó thu gom, dễ nhiễm bẩn trong chất thải sinh hoạt hoặc có nhiều thành phần không mong muốn cho hoạt động tái chế.</w:t>
      </w:r>
    </w:p>
    <w:p w14:paraId="0AA7E6AB" w14:textId="7F48FE7D" w:rsidR="003F03A6" w:rsidRPr="00786CD6" w:rsidRDefault="003F03A6" w:rsidP="006D0999">
      <w:pPr>
        <w:spacing w:before="120" w:after="120" w:line="288" w:lineRule="auto"/>
        <w:jc w:val="both"/>
        <w:rPr>
          <w:rFonts w:ascii="Times New Roman" w:hAnsi="Times New Roman" w:cs="Times New Roman"/>
          <w:sz w:val="28"/>
          <w:szCs w:val="28"/>
          <w:lang w:val="pt-BR"/>
        </w:rPr>
      </w:pPr>
      <w:r>
        <w:rPr>
          <w:rFonts w:ascii="Times New Roman" w:hAnsi="Times New Roman" w:cs="Times New Roman"/>
          <w:sz w:val="28"/>
          <w:szCs w:val="28"/>
        </w:rPr>
        <w:lastRenderedPageBreak/>
        <w:tab/>
        <w:t>Q</w:t>
      </w:r>
      <w:r w:rsidRPr="003F03A6">
        <w:rPr>
          <w:rFonts w:ascii="Times New Roman" w:hAnsi="Times New Roman" w:cs="Times New Roman"/>
          <w:sz w:val="28"/>
          <w:szCs w:val="28"/>
        </w:rPr>
        <w:t>uy trình tái chế giấy các loại nói chung, bao gồm cả giấy carton, kraft, báo cũ, giấy thải văn phòng</w:t>
      </w:r>
      <w:r w:rsidR="008F7E00">
        <w:rPr>
          <w:rFonts w:ascii="Times New Roman" w:hAnsi="Times New Roman" w:cs="Times New Roman"/>
          <w:sz w:val="28"/>
          <w:szCs w:val="28"/>
        </w:rPr>
        <w:t>…tương tự nhau.</w:t>
      </w:r>
      <w:r w:rsidRPr="003F03A6">
        <w:rPr>
          <w:rFonts w:ascii="Times New Roman" w:hAnsi="Times New Roman" w:cs="Times New Roman"/>
          <w:sz w:val="28"/>
          <w:szCs w:val="28"/>
        </w:rPr>
        <w:t xml:space="preserve"> Sau khi thu gom, giấy phế liệu sẽ được phân loại và đồng thời loại bỏ các tạp chất không cần thiết như nhựa, kim loại… rồi được ép thành từng khuôn lớn và vận chuyển về nhà máy tái chế. Đầu tiên, giấy phế liệu sẽ được ngâm trong bể chứa hỗn hợp nước và hóa chất. Tại giai đoạn này, giấy sẽ được cắt nhỏ và đánh tơi tạo thành hỗn hợp dẻo. Hỗn hợp này sau đó sẽ được sàng lọc để loại bỏ những tạp chất nhỏ còn sót lại và hóa chất trong nước ngâm giúp tẩy mực in trong giấy. Tiếp theo, giấy sẽ được nghiền, nhồi và đập để làm sợi xơ bông lên và đồng thời bể chứa được thêm vào các hóa chất như hydrogen peroxide, oxygen… để tẩy trắng hỗn hợp bột giấy. Cuối cùng, bột giấy sẽ được trộn với nước và được sàn qua khuôn lưới để tạo thành xeo giấy. Xeo giấy sẽ được vắt và phơi khô và đạt thành phẩm là giấy tái chế</w:t>
      </w:r>
      <w:r w:rsidR="008F7E00">
        <w:rPr>
          <w:rFonts w:ascii="Times New Roman" w:hAnsi="Times New Roman" w:cs="Times New Roman"/>
          <w:sz w:val="28"/>
          <w:szCs w:val="28"/>
        </w:rPr>
        <w:t>.</w:t>
      </w:r>
    </w:p>
    <w:p w14:paraId="4ACECF68" w14:textId="66CACC49" w:rsidR="00094D88" w:rsidRPr="00CE3C54" w:rsidRDefault="0016440A" w:rsidP="00CC76ED">
      <w:pPr>
        <w:spacing w:before="120" w:after="120" w:line="288"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Định</w:t>
      </w:r>
      <w:r w:rsidR="006D0999" w:rsidRPr="00786CD6">
        <w:rPr>
          <w:rFonts w:ascii="Times New Roman" w:hAnsi="Times New Roman" w:cs="Times New Roman"/>
          <w:sz w:val="28"/>
          <w:szCs w:val="28"/>
          <w:lang w:val="pt-BR"/>
        </w:rPr>
        <w:t xml:space="preserve"> mức </w:t>
      </w:r>
      <w:r w:rsidR="00090DE2" w:rsidRPr="00786CD6">
        <w:rPr>
          <w:rFonts w:ascii="Times New Roman" w:hAnsi="Times New Roman" w:cs="Times New Roman"/>
          <w:sz w:val="28"/>
          <w:szCs w:val="28"/>
          <w:lang w:val="pt-BR"/>
        </w:rPr>
        <w:t>các nhóm chi phí sản xuất chính của hoạt động tái chế bao bì giấy</w:t>
      </w:r>
      <w:r w:rsidR="006D0999" w:rsidRPr="00786CD6">
        <w:rPr>
          <w:rFonts w:ascii="Times New Roman" w:hAnsi="Times New Roman" w:cs="Times New Roman"/>
          <w:sz w:val="28"/>
          <w:szCs w:val="28"/>
          <w:lang w:val="pt-BR"/>
        </w:rPr>
        <w:t xml:space="preserve"> </w:t>
      </w:r>
      <w:r w:rsidR="00090DE2" w:rsidRPr="00786CD6">
        <w:rPr>
          <w:rFonts w:ascii="Times New Roman" w:hAnsi="Times New Roman" w:cs="Times New Roman"/>
          <w:sz w:val="28"/>
          <w:szCs w:val="28"/>
          <w:lang w:val="pt-BR"/>
        </w:rPr>
        <w:t xml:space="preserve">carton </w:t>
      </w:r>
      <w:r w:rsidR="00C21780">
        <w:rPr>
          <w:rFonts w:ascii="Times New Roman" w:hAnsi="Times New Roman" w:cs="Times New Roman"/>
          <w:sz w:val="28"/>
          <w:szCs w:val="28"/>
          <w:lang w:val="pt-BR"/>
        </w:rPr>
        <w:t xml:space="preserve">của 2 nhóm </w:t>
      </w:r>
      <w:r w:rsidR="008F7E00">
        <w:rPr>
          <w:rFonts w:ascii="Times New Roman" w:hAnsi="Times New Roman" w:cs="Times New Roman"/>
          <w:sz w:val="28"/>
          <w:szCs w:val="28"/>
          <w:lang w:val="pt-BR"/>
        </w:rPr>
        <w:t>đề xuất</w:t>
      </w:r>
      <w:r w:rsidR="00C21780">
        <w:rPr>
          <w:rFonts w:ascii="Times New Roman" w:hAnsi="Times New Roman" w:cs="Times New Roman"/>
          <w:sz w:val="28"/>
          <w:szCs w:val="28"/>
          <w:lang w:val="pt-BR"/>
        </w:rPr>
        <w:t xml:space="preserve"> </w:t>
      </w:r>
      <w:r w:rsidR="006D0999" w:rsidRPr="00786CD6">
        <w:rPr>
          <w:rFonts w:ascii="Times New Roman" w:hAnsi="Times New Roman" w:cs="Times New Roman"/>
          <w:sz w:val="28"/>
          <w:szCs w:val="28"/>
          <w:lang w:val="pt-BR"/>
        </w:rPr>
        <w:t xml:space="preserve">được </w:t>
      </w:r>
      <w:r w:rsidR="000613A4">
        <w:rPr>
          <w:rFonts w:ascii="Times New Roman" w:hAnsi="Times New Roman" w:cs="Times New Roman"/>
          <w:sz w:val="28"/>
          <w:szCs w:val="28"/>
          <w:lang w:val="pt-BR"/>
        </w:rPr>
        <w:t>tổng hợp</w:t>
      </w:r>
      <w:r w:rsidR="006D0999" w:rsidRPr="00786CD6">
        <w:rPr>
          <w:rFonts w:ascii="Times New Roman" w:hAnsi="Times New Roman" w:cs="Times New Roman"/>
          <w:sz w:val="28"/>
          <w:szCs w:val="28"/>
          <w:lang w:val="pt-BR"/>
        </w:rPr>
        <w:t xml:space="preserve"> </w:t>
      </w:r>
      <w:r>
        <w:rPr>
          <w:rFonts w:ascii="Times New Roman" w:hAnsi="Times New Roman" w:cs="Times New Roman"/>
          <w:sz w:val="28"/>
          <w:szCs w:val="28"/>
          <w:lang w:val="pt-BR"/>
        </w:rPr>
        <w:t>ở</w:t>
      </w:r>
      <w:r w:rsidR="006D0999" w:rsidRPr="00786CD6">
        <w:rPr>
          <w:rFonts w:ascii="Times New Roman" w:hAnsi="Times New Roman" w:cs="Times New Roman"/>
          <w:sz w:val="28"/>
          <w:szCs w:val="28"/>
          <w:lang w:val="pt-BR"/>
        </w:rPr>
        <w:t xml:space="preserve"> </w:t>
      </w:r>
      <w:r w:rsidR="005B4A05">
        <w:rPr>
          <w:rFonts w:ascii="Times New Roman" w:hAnsi="Times New Roman" w:cs="Times New Roman"/>
          <w:sz w:val="28"/>
          <w:szCs w:val="28"/>
          <w:lang w:val="pt-BR"/>
        </w:rPr>
        <w:t>B</w:t>
      </w:r>
      <w:r w:rsidR="006D0999" w:rsidRPr="00786CD6">
        <w:rPr>
          <w:rFonts w:ascii="Times New Roman" w:hAnsi="Times New Roman" w:cs="Times New Roman"/>
          <w:sz w:val="28"/>
          <w:szCs w:val="28"/>
          <w:lang w:val="pt-BR"/>
        </w:rPr>
        <w:t xml:space="preserve">ảng </w:t>
      </w:r>
      <w:r w:rsidR="008058AA">
        <w:rPr>
          <w:rFonts w:ascii="Times New Roman" w:hAnsi="Times New Roman" w:cs="Times New Roman"/>
          <w:sz w:val="28"/>
          <w:szCs w:val="28"/>
          <w:lang w:val="pt-BR"/>
        </w:rPr>
        <w:t>3</w:t>
      </w:r>
      <w:r w:rsidR="004100DB">
        <w:rPr>
          <w:rFonts w:ascii="Times New Roman" w:hAnsi="Times New Roman" w:cs="Times New Roman"/>
          <w:sz w:val="28"/>
          <w:szCs w:val="28"/>
          <w:lang w:val="pt-BR"/>
        </w:rPr>
        <w:t>a</w:t>
      </w:r>
      <w:r w:rsidR="000613A4">
        <w:rPr>
          <w:rFonts w:ascii="Times New Roman" w:hAnsi="Times New Roman" w:cs="Times New Roman"/>
          <w:sz w:val="28"/>
          <w:szCs w:val="28"/>
          <w:lang w:val="pt-BR"/>
        </w:rPr>
        <w:t xml:space="preserve"> </w:t>
      </w:r>
      <w:r w:rsidR="004100DB">
        <w:rPr>
          <w:rFonts w:ascii="Times New Roman" w:hAnsi="Times New Roman" w:cs="Times New Roman"/>
          <w:sz w:val="28"/>
          <w:szCs w:val="28"/>
          <w:lang w:val="pt-BR"/>
        </w:rPr>
        <w:t xml:space="preserve">và 3b ở </w:t>
      </w:r>
      <w:r w:rsidR="000613A4">
        <w:rPr>
          <w:rFonts w:ascii="Times New Roman" w:hAnsi="Times New Roman" w:cs="Times New Roman"/>
          <w:sz w:val="28"/>
          <w:szCs w:val="28"/>
          <w:lang w:val="pt-BR"/>
        </w:rPr>
        <w:t>cuối mục</w:t>
      </w:r>
      <w:r w:rsidR="005E71B6">
        <w:rPr>
          <w:rFonts w:ascii="Times New Roman" w:hAnsi="Times New Roman" w:cs="Times New Roman"/>
          <w:sz w:val="28"/>
          <w:szCs w:val="28"/>
          <w:lang w:val="pt-BR"/>
        </w:rPr>
        <w:t xml:space="preserve">. </w:t>
      </w:r>
      <w:r w:rsidR="00BE2AD7" w:rsidRPr="00786CD6">
        <w:rPr>
          <w:rFonts w:ascii="Times New Roman" w:hAnsi="Times New Roman" w:cs="Times New Roman"/>
          <w:sz w:val="28"/>
          <w:szCs w:val="28"/>
          <w:lang w:val="pt-BR"/>
        </w:rPr>
        <w:t>Các định mức sử dụng nguyên</w:t>
      </w:r>
      <w:r w:rsidR="00BE2AD7">
        <w:rPr>
          <w:rFonts w:ascii="Times New Roman" w:hAnsi="Times New Roman" w:cs="Times New Roman"/>
          <w:sz w:val="28"/>
          <w:szCs w:val="28"/>
          <w:lang w:val="pt-BR"/>
        </w:rPr>
        <w:t>,</w:t>
      </w:r>
      <w:r w:rsidR="00BE2AD7" w:rsidRPr="00786CD6">
        <w:rPr>
          <w:rFonts w:ascii="Times New Roman" w:hAnsi="Times New Roman" w:cs="Times New Roman"/>
          <w:sz w:val="28"/>
          <w:szCs w:val="28"/>
          <w:lang w:val="pt-BR"/>
        </w:rPr>
        <w:t xml:space="preserve"> nhiên vật liệu, hóa chất, năng lượng và nước được đưa ra trong phần </w:t>
      </w:r>
      <w:r w:rsidR="00BE2AD7">
        <w:rPr>
          <w:rFonts w:ascii="Times New Roman" w:hAnsi="Times New Roman" w:cs="Times New Roman"/>
          <w:sz w:val="28"/>
          <w:szCs w:val="28"/>
          <w:lang w:val="pt-BR"/>
        </w:rPr>
        <w:t>P</w:t>
      </w:r>
      <w:r w:rsidR="00BE2AD7" w:rsidRPr="00786CD6">
        <w:rPr>
          <w:rFonts w:ascii="Times New Roman" w:hAnsi="Times New Roman" w:cs="Times New Roman"/>
          <w:sz w:val="28"/>
          <w:szCs w:val="28"/>
          <w:lang w:val="pt-BR"/>
        </w:rPr>
        <w:t>hụ lục</w:t>
      </w:r>
      <w:r w:rsidR="00BE2AD7">
        <w:rPr>
          <w:rFonts w:ascii="Times New Roman" w:hAnsi="Times New Roman" w:cs="Times New Roman"/>
          <w:sz w:val="28"/>
          <w:szCs w:val="28"/>
          <w:lang w:val="pt-BR"/>
        </w:rPr>
        <w:t xml:space="preserve"> 1 của Thuyết minh này</w:t>
      </w:r>
      <w:r w:rsidR="00BE2AD7" w:rsidRPr="00786CD6">
        <w:rPr>
          <w:rFonts w:ascii="Times New Roman" w:hAnsi="Times New Roman" w:cs="Times New Roman"/>
          <w:sz w:val="28"/>
          <w:szCs w:val="28"/>
          <w:lang w:val="pt-BR"/>
        </w:rPr>
        <w:t xml:space="preserve">. </w:t>
      </w:r>
      <w:r w:rsidR="005E71B6">
        <w:rPr>
          <w:rFonts w:ascii="Times New Roman" w:hAnsi="Times New Roman" w:cs="Times New Roman"/>
          <w:sz w:val="28"/>
          <w:szCs w:val="28"/>
          <w:lang w:val="pt-BR"/>
        </w:rPr>
        <w:t>Loại hình công nghệ tái chế áp dụng được thể hiện ở phần Phụ lục</w:t>
      </w:r>
      <w:r w:rsidR="00BE2AD7">
        <w:rPr>
          <w:rFonts w:ascii="Times New Roman" w:hAnsi="Times New Roman" w:cs="Times New Roman"/>
          <w:sz w:val="28"/>
          <w:szCs w:val="28"/>
          <w:lang w:val="pt-BR"/>
        </w:rPr>
        <w:t xml:space="preserve"> 2</w:t>
      </w:r>
      <w:r w:rsidR="005E71B6">
        <w:rPr>
          <w:rFonts w:ascii="Times New Roman" w:hAnsi="Times New Roman" w:cs="Times New Roman"/>
          <w:sz w:val="28"/>
          <w:szCs w:val="28"/>
          <w:lang w:val="pt-BR"/>
        </w:rPr>
        <w:t>.</w:t>
      </w:r>
      <w:r w:rsidR="00090DE2" w:rsidRPr="00786CD6">
        <w:rPr>
          <w:rFonts w:ascii="Times New Roman" w:hAnsi="Times New Roman" w:cs="Times New Roman"/>
          <w:sz w:val="28"/>
          <w:szCs w:val="28"/>
          <w:lang w:val="pt-BR"/>
        </w:rPr>
        <w:t xml:space="preserve"> Các con số liên quan đến khấu hao vật tư trang thiết bị và nhân công phụ thuộc vào từng cơ sở nên chỉ áp dụng </w:t>
      </w:r>
      <w:r w:rsidR="00B366BD">
        <w:rPr>
          <w:rFonts w:ascii="Times New Roman" w:hAnsi="Times New Roman" w:cs="Times New Roman"/>
          <w:sz w:val="28"/>
          <w:szCs w:val="28"/>
          <w:lang w:val="pt-BR"/>
        </w:rPr>
        <w:t xml:space="preserve">theo </w:t>
      </w:r>
      <w:r w:rsidR="00090DE2" w:rsidRPr="00786CD6">
        <w:rPr>
          <w:rFonts w:ascii="Times New Roman" w:hAnsi="Times New Roman" w:cs="Times New Roman"/>
          <w:sz w:val="28"/>
          <w:szCs w:val="28"/>
          <w:lang w:val="pt-BR"/>
        </w:rPr>
        <w:t>giá trị trung bình.</w:t>
      </w:r>
      <w:r w:rsidR="00CE3C54">
        <w:rPr>
          <w:rFonts w:ascii="Times New Roman" w:hAnsi="Times New Roman" w:cs="Times New Roman"/>
          <w:sz w:val="28"/>
          <w:szCs w:val="28"/>
          <w:lang w:val="pt-BR"/>
        </w:rPr>
        <w:t xml:space="preserve"> </w:t>
      </w:r>
      <w:r w:rsidR="006D0999" w:rsidRPr="0074288E">
        <w:rPr>
          <w:rFonts w:ascii="Times New Roman" w:hAnsi="Times New Roman" w:cs="Times New Roman"/>
          <w:sz w:val="28"/>
          <w:szCs w:val="28"/>
          <w:lang w:val="pt-BR"/>
        </w:rPr>
        <w:t>Trên cơ sở này, định mức tính cho mỗi kg sản phẩm, bao bì giấy sẽ được tính theo tỷ lệ 1.2 kg sản phẩm, bao bì giấy/1 kg giấy Kraft.</w:t>
      </w:r>
    </w:p>
    <w:p w14:paraId="66C3157D" w14:textId="0D5BFB79" w:rsidR="00094D88" w:rsidRPr="00786CD6" w:rsidRDefault="008058AA" w:rsidP="008058AA">
      <w:pPr>
        <w:pStyle w:val="ListParagraph"/>
        <w:spacing w:before="120" w:after="120" w:line="288" w:lineRule="auto"/>
        <w:jc w:val="both"/>
        <w:rPr>
          <w:rFonts w:ascii="Times New Roman" w:hAnsi="Times New Roman" w:cs="Times New Roman"/>
          <w:i/>
          <w:iCs/>
          <w:sz w:val="28"/>
          <w:szCs w:val="28"/>
          <w:u w:val="single"/>
          <w:lang w:val="pt-BR"/>
        </w:rPr>
      </w:pPr>
      <w:r>
        <w:rPr>
          <w:rFonts w:ascii="Times New Roman" w:hAnsi="Times New Roman" w:cs="Times New Roman"/>
          <w:i/>
          <w:iCs/>
          <w:sz w:val="28"/>
          <w:szCs w:val="28"/>
          <w:u w:val="single"/>
          <w:lang w:val="pt-BR"/>
        </w:rPr>
        <w:t xml:space="preserve">2. </w:t>
      </w:r>
      <w:r w:rsidR="00275C08" w:rsidRPr="00786CD6">
        <w:rPr>
          <w:rFonts w:ascii="Times New Roman" w:hAnsi="Times New Roman" w:cs="Times New Roman"/>
          <w:i/>
          <w:iCs/>
          <w:sz w:val="28"/>
          <w:szCs w:val="28"/>
          <w:u w:val="single"/>
          <w:lang w:val="pt-BR"/>
        </w:rPr>
        <w:t>A.1.2. B</w:t>
      </w:r>
      <w:r w:rsidR="00090DE2" w:rsidRPr="00786CD6">
        <w:rPr>
          <w:rFonts w:ascii="Times New Roman" w:hAnsi="Times New Roman" w:cs="Times New Roman"/>
          <w:i/>
          <w:iCs/>
          <w:sz w:val="28"/>
          <w:szCs w:val="28"/>
          <w:u w:val="single"/>
          <w:lang w:val="pt-BR"/>
        </w:rPr>
        <w:t>ao bì giấy hỗn hợp</w:t>
      </w:r>
    </w:p>
    <w:p w14:paraId="1571E76C" w14:textId="736820B5" w:rsidR="00051C40" w:rsidRPr="00CE3C54" w:rsidRDefault="00BF2D70" w:rsidP="00051C40">
      <w:pPr>
        <w:spacing w:before="120" w:after="120" w:line="288" w:lineRule="auto"/>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ab/>
        <w:t xml:space="preserve">Hoạt động tái chế bao bì giấy hỗn hợp hiện nay chủ yếu tập trung ở khu vực phi chính thức, chưa được áp dụng rộng rãi tại các cơ sở tái chế giấy chính thức </w:t>
      </w:r>
      <w:r w:rsidR="00E35A2E" w:rsidRPr="00786CD6">
        <w:rPr>
          <w:rFonts w:ascii="Times New Roman" w:hAnsi="Times New Roman" w:cs="Times New Roman"/>
          <w:sz w:val="28"/>
          <w:szCs w:val="28"/>
          <w:lang w:val="pt-BR"/>
        </w:rPr>
        <w:t xml:space="preserve">(trừ </w:t>
      </w:r>
      <w:r w:rsidR="00051C40" w:rsidRPr="00786CD6">
        <w:rPr>
          <w:rFonts w:ascii="Times New Roman" w:hAnsi="Times New Roman" w:cs="Times New Roman"/>
          <w:sz w:val="28"/>
          <w:szCs w:val="28"/>
          <w:lang w:val="pt-BR"/>
        </w:rPr>
        <w:t xml:space="preserve">vỏ hộp sữa được tái chế tại </w:t>
      </w:r>
      <w:r w:rsidR="00E35A2E" w:rsidRPr="00786CD6">
        <w:rPr>
          <w:rFonts w:ascii="Times New Roman" w:hAnsi="Times New Roman" w:cs="Times New Roman"/>
          <w:sz w:val="28"/>
          <w:szCs w:val="28"/>
          <w:lang w:val="pt-BR"/>
        </w:rPr>
        <w:t xml:space="preserve">một vài cơ sở trong Liên minh </w:t>
      </w:r>
      <w:r w:rsidR="00051C40" w:rsidRPr="00786CD6">
        <w:rPr>
          <w:rFonts w:ascii="Times New Roman" w:hAnsi="Times New Roman" w:cs="Times New Roman"/>
          <w:sz w:val="28"/>
          <w:szCs w:val="28"/>
          <w:lang w:val="pt-BR"/>
        </w:rPr>
        <w:t>Tái chế Bao bì Việt Nam – PRO như Tetra Pak</w:t>
      </w:r>
      <w:r w:rsidR="00E35A2E" w:rsidRPr="00786CD6">
        <w:rPr>
          <w:rFonts w:ascii="Times New Roman" w:hAnsi="Times New Roman" w:cs="Times New Roman"/>
          <w:sz w:val="28"/>
          <w:szCs w:val="28"/>
          <w:lang w:val="pt-BR"/>
        </w:rPr>
        <w:t xml:space="preserve">) </w:t>
      </w:r>
      <w:r w:rsidRPr="00786CD6">
        <w:rPr>
          <w:rFonts w:ascii="Times New Roman" w:hAnsi="Times New Roman" w:cs="Times New Roman"/>
          <w:sz w:val="28"/>
          <w:szCs w:val="28"/>
          <w:lang w:val="pt-BR"/>
        </w:rPr>
        <w:t xml:space="preserve">do bị nhiễm bẩn nhiều và gây khó khăn cho các khâu cắt phế liệu và nghiền (thường phải được tiến hành tại thiết bị riêng). Quy trình sản xuất giấy Kraft từ bao bì giấy hỗn hợp là tương tự </w:t>
      </w:r>
      <w:r w:rsidR="00E35A2E" w:rsidRPr="00786CD6">
        <w:rPr>
          <w:rFonts w:ascii="Times New Roman" w:hAnsi="Times New Roman" w:cs="Times New Roman"/>
          <w:sz w:val="28"/>
          <w:szCs w:val="28"/>
          <w:lang w:val="pt-BR"/>
        </w:rPr>
        <w:t>quy trình tái chế bao bì giấy, tuy nhiên, được tiến hành trong thiết bị cắt chuyên dụng và phải xử lý tạp nhiễm bẩn trước khi đưa vào khâu nghiền bột giấy</w:t>
      </w:r>
      <w:r w:rsidR="00051C40" w:rsidRPr="00786CD6">
        <w:rPr>
          <w:rFonts w:ascii="Times New Roman" w:hAnsi="Times New Roman" w:cs="Times New Roman"/>
          <w:sz w:val="28"/>
          <w:szCs w:val="28"/>
          <w:lang w:val="pt-BR"/>
        </w:rPr>
        <w:t>.</w:t>
      </w:r>
      <w:r w:rsidR="00FD5622" w:rsidRPr="00786CD6">
        <w:rPr>
          <w:rFonts w:ascii="Times New Roman" w:hAnsi="Times New Roman" w:cs="Times New Roman"/>
          <w:sz w:val="28"/>
          <w:szCs w:val="28"/>
          <w:lang w:val="pt-BR"/>
        </w:rPr>
        <w:t xml:space="preserve"> Đối với nhôm và nhựa được tách ra trong quá trình nghiền, sàng phía sau sẽ được đưa đi sản xuất tấm vật liệu hỗn hợp hoặc tái chế nhôm và hạt nhựa, tuy nhiên, với tỷ lệ vật liệu tái chế yêu cầu </w:t>
      </w:r>
      <w:r w:rsidR="0016440A">
        <w:rPr>
          <w:rFonts w:ascii="Times New Roman" w:hAnsi="Times New Roman" w:cs="Times New Roman"/>
          <w:sz w:val="28"/>
          <w:szCs w:val="28"/>
          <w:lang w:val="pt-BR"/>
        </w:rPr>
        <w:t>tối thiểu</w:t>
      </w:r>
      <w:r w:rsidR="00FD5622" w:rsidRPr="00786CD6">
        <w:rPr>
          <w:rFonts w:ascii="Times New Roman" w:hAnsi="Times New Roman" w:cs="Times New Roman"/>
          <w:sz w:val="28"/>
          <w:szCs w:val="28"/>
          <w:lang w:val="pt-BR"/>
        </w:rPr>
        <w:t xml:space="preserve"> 40% như trong </w:t>
      </w:r>
      <w:r w:rsidR="0016440A">
        <w:rPr>
          <w:rFonts w:ascii="Times New Roman" w:hAnsi="Times New Roman" w:cs="Times New Roman"/>
          <w:sz w:val="28"/>
          <w:szCs w:val="28"/>
          <w:lang w:val="pt-BR"/>
        </w:rPr>
        <w:t>P</w:t>
      </w:r>
      <w:r w:rsidR="00FD5622" w:rsidRPr="00786CD6">
        <w:rPr>
          <w:rFonts w:ascii="Times New Roman" w:hAnsi="Times New Roman" w:cs="Times New Roman"/>
          <w:sz w:val="28"/>
          <w:szCs w:val="28"/>
          <w:lang w:val="pt-BR"/>
        </w:rPr>
        <w:t>hụ lục XXII của Nghị định</w:t>
      </w:r>
      <w:r w:rsidR="0016440A">
        <w:rPr>
          <w:rFonts w:ascii="Times New Roman" w:hAnsi="Times New Roman" w:cs="Times New Roman"/>
          <w:sz w:val="28"/>
          <w:szCs w:val="28"/>
          <w:lang w:val="pt-BR"/>
        </w:rPr>
        <w:t xml:space="preserve"> số</w:t>
      </w:r>
      <w:r w:rsidR="00FD5622" w:rsidRPr="00786CD6">
        <w:rPr>
          <w:rFonts w:ascii="Times New Roman" w:hAnsi="Times New Roman" w:cs="Times New Roman"/>
          <w:sz w:val="28"/>
          <w:szCs w:val="28"/>
          <w:lang w:val="pt-BR"/>
        </w:rPr>
        <w:t xml:space="preserve"> 08/2022/NĐ-CP thì chỉ cần xem xét đến vật liệu giấy nhằm đơn giản trong xác định định mức. Tỷ lệ bột giấy thu hồi từ 1 kg bao bì sữa là 0.</w:t>
      </w:r>
      <w:r w:rsidR="00F6232D" w:rsidRPr="00786CD6">
        <w:rPr>
          <w:rFonts w:ascii="Times New Roman" w:hAnsi="Times New Roman" w:cs="Times New Roman"/>
          <w:sz w:val="28"/>
          <w:szCs w:val="28"/>
          <w:lang w:val="pt-BR"/>
        </w:rPr>
        <w:t>5</w:t>
      </w:r>
      <w:r w:rsidR="00B366BD">
        <w:rPr>
          <w:rFonts w:ascii="Times New Roman" w:hAnsi="Times New Roman" w:cs="Times New Roman"/>
          <w:sz w:val="28"/>
          <w:szCs w:val="28"/>
          <w:lang w:val="pt-BR"/>
        </w:rPr>
        <w:t>/1 kg</w:t>
      </w:r>
      <w:r w:rsidR="00F6232D" w:rsidRPr="00786CD6">
        <w:rPr>
          <w:rFonts w:ascii="Times New Roman" w:hAnsi="Times New Roman" w:cs="Times New Roman"/>
          <w:sz w:val="28"/>
          <w:szCs w:val="28"/>
          <w:lang w:val="pt-BR"/>
        </w:rPr>
        <w:t xml:space="preserve"> còn trường hợp bao bì xi măng là 0.6</w:t>
      </w:r>
      <w:r w:rsidR="00B366BD">
        <w:rPr>
          <w:rFonts w:ascii="Times New Roman" w:hAnsi="Times New Roman" w:cs="Times New Roman"/>
          <w:sz w:val="28"/>
          <w:szCs w:val="28"/>
          <w:lang w:val="pt-BR"/>
        </w:rPr>
        <w:t>/1 kg</w:t>
      </w:r>
      <w:r w:rsidR="00322916" w:rsidRPr="00786CD6">
        <w:rPr>
          <w:rFonts w:ascii="Times New Roman" w:hAnsi="Times New Roman" w:cs="Times New Roman"/>
          <w:sz w:val="28"/>
          <w:szCs w:val="28"/>
          <w:lang w:val="pt-BR"/>
        </w:rPr>
        <w:t>.</w:t>
      </w:r>
      <w:r w:rsidR="00CE3C54">
        <w:rPr>
          <w:rFonts w:ascii="Times New Roman" w:hAnsi="Times New Roman" w:cs="Times New Roman"/>
          <w:sz w:val="28"/>
          <w:szCs w:val="28"/>
          <w:lang w:val="pt-BR"/>
        </w:rPr>
        <w:t xml:space="preserve"> </w:t>
      </w:r>
      <w:r w:rsidR="00051C40" w:rsidRPr="00786CD6">
        <w:rPr>
          <w:rFonts w:ascii="Times New Roman" w:hAnsi="Times New Roman" w:cs="Times New Roman"/>
          <w:sz w:val="28"/>
          <w:szCs w:val="28"/>
          <w:lang w:val="pt-BR"/>
        </w:rPr>
        <w:t xml:space="preserve">Định mức các nhóm chi phí chung trong tái chế giấy hỗn hợp </w:t>
      </w:r>
      <w:r w:rsidR="008F7E00">
        <w:rPr>
          <w:rFonts w:ascii="Times New Roman" w:hAnsi="Times New Roman" w:cs="Times New Roman"/>
          <w:sz w:val="28"/>
          <w:szCs w:val="28"/>
          <w:lang w:val="pt-BR"/>
        </w:rPr>
        <w:lastRenderedPageBreak/>
        <w:t xml:space="preserve">của 2 nhóm đề xuất </w:t>
      </w:r>
      <w:r w:rsidR="00051C40" w:rsidRPr="00786CD6">
        <w:rPr>
          <w:rFonts w:ascii="Times New Roman" w:hAnsi="Times New Roman" w:cs="Times New Roman"/>
          <w:sz w:val="28"/>
          <w:szCs w:val="28"/>
          <w:lang w:val="pt-BR"/>
        </w:rPr>
        <w:t xml:space="preserve">được đưa ra trong </w:t>
      </w:r>
      <w:r w:rsidR="005B4A05">
        <w:rPr>
          <w:rFonts w:ascii="Times New Roman" w:hAnsi="Times New Roman" w:cs="Times New Roman"/>
          <w:sz w:val="28"/>
          <w:szCs w:val="28"/>
          <w:lang w:val="pt-BR"/>
        </w:rPr>
        <w:t>B</w:t>
      </w:r>
      <w:r w:rsidR="00051C40" w:rsidRPr="00786CD6">
        <w:rPr>
          <w:rFonts w:ascii="Times New Roman" w:hAnsi="Times New Roman" w:cs="Times New Roman"/>
          <w:sz w:val="28"/>
          <w:szCs w:val="28"/>
          <w:lang w:val="pt-BR"/>
        </w:rPr>
        <w:t xml:space="preserve">ảng </w:t>
      </w:r>
      <w:r w:rsidR="008058AA">
        <w:rPr>
          <w:rFonts w:ascii="Times New Roman" w:hAnsi="Times New Roman" w:cs="Times New Roman"/>
          <w:sz w:val="28"/>
          <w:szCs w:val="28"/>
          <w:lang w:val="pt-BR"/>
        </w:rPr>
        <w:t>3</w:t>
      </w:r>
      <w:r w:rsidR="004100DB">
        <w:rPr>
          <w:rFonts w:ascii="Times New Roman" w:hAnsi="Times New Roman" w:cs="Times New Roman"/>
          <w:sz w:val="28"/>
          <w:szCs w:val="28"/>
          <w:lang w:val="pt-BR"/>
        </w:rPr>
        <w:t>a</w:t>
      </w:r>
      <w:r w:rsidR="000613A4">
        <w:rPr>
          <w:rFonts w:ascii="Times New Roman" w:hAnsi="Times New Roman" w:cs="Times New Roman"/>
          <w:sz w:val="28"/>
          <w:szCs w:val="28"/>
          <w:lang w:val="pt-BR"/>
        </w:rPr>
        <w:t xml:space="preserve"> </w:t>
      </w:r>
      <w:r w:rsidR="004100DB">
        <w:rPr>
          <w:rFonts w:ascii="Times New Roman" w:hAnsi="Times New Roman" w:cs="Times New Roman"/>
          <w:sz w:val="28"/>
          <w:szCs w:val="28"/>
          <w:lang w:val="pt-BR"/>
        </w:rPr>
        <w:t xml:space="preserve">và 3b </w:t>
      </w:r>
      <w:r w:rsidR="000613A4">
        <w:rPr>
          <w:rFonts w:ascii="Times New Roman" w:hAnsi="Times New Roman" w:cs="Times New Roman"/>
          <w:sz w:val="28"/>
          <w:szCs w:val="28"/>
          <w:lang w:val="pt-BR"/>
        </w:rPr>
        <w:t>ở cuối mục</w:t>
      </w:r>
      <w:r w:rsidR="00051C40" w:rsidRPr="00786CD6">
        <w:rPr>
          <w:rFonts w:ascii="Times New Roman" w:hAnsi="Times New Roman" w:cs="Times New Roman"/>
          <w:sz w:val="28"/>
          <w:szCs w:val="28"/>
          <w:lang w:val="pt-BR"/>
        </w:rPr>
        <w:t>.</w:t>
      </w:r>
      <w:r w:rsidR="005E71B6">
        <w:rPr>
          <w:rFonts w:ascii="Times New Roman" w:hAnsi="Times New Roman" w:cs="Times New Roman"/>
          <w:sz w:val="28"/>
          <w:szCs w:val="28"/>
          <w:lang w:val="pt-BR"/>
        </w:rPr>
        <w:t xml:space="preserve"> Loại hình công nghệ tái chế áp dụng được thể hiện ở phần Phụ lục</w:t>
      </w:r>
      <w:r w:rsidR="00BE2AD7">
        <w:rPr>
          <w:rFonts w:ascii="Times New Roman" w:hAnsi="Times New Roman" w:cs="Times New Roman"/>
          <w:sz w:val="28"/>
          <w:szCs w:val="28"/>
          <w:lang w:val="pt-BR"/>
        </w:rPr>
        <w:t xml:space="preserve"> 2</w:t>
      </w:r>
      <w:r w:rsidR="005E71B6">
        <w:rPr>
          <w:rFonts w:ascii="Times New Roman" w:hAnsi="Times New Roman" w:cs="Times New Roman"/>
          <w:sz w:val="28"/>
          <w:szCs w:val="28"/>
          <w:lang w:val="pt-BR"/>
        </w:rPr>
        <w:t>.</w:t>
      </w:r>
    </w:p>
    <w:p w14:paraId="6F645A97" w14:textId="34C7B2E6" w:rsidR="000A621F" w:rsidRPr="008058AA" w:rsidRDefault="008058AA" w:rsidP="008058AA">
      <w:pPr>
        <w:spacing w:before="120" w:after="120" w:line="288" w:lineRule="auto"/>
        <w:ind w:left="360"/>
        <w:jc w:val="both"/>
        <w:rPr>
          <w:rFonts w:ascii="Times New Roman" w:hAnsi="Times New Roman" w:cs="Times New Roman"/>
          <w:i/>
          <w:iCs/>
          <w:sz w:val="28"/>
          <w:szCs w:val="28"/>
          <w:u w:val="single"/>
          <w:lang w:val="pt-BR"/>
        </w:rPr>
      </w:pPr>
      <w:r w:rsidRPr="008058AA">
        <w:rPr>
          <w:rFonts w:ascii="Times New Roman" w:hAnsi="Times New Roman" w:cs="Times New Roman"/>
          <w:i/>
          <w:iCs/>
          <w:sz w:val="28"/>
          <w:szCs w:val="28"/>
          <w:lang w:val="pt-BR"/>
        </w:rPr>
        <w:tab/>
      </w:r>
      <w:r>
        <w:rPr>
          <w:rFonts w:ascii="Times New Roman" w:hAnsi="Times New Roman" w:cs="Times New Roman"/>
          <w:i/>
          <w:iCs/>
          <w:sz w:val="28"/>
          <w:szCs w:val="28"/>
          <w:u w:val="single"/>
          <w:lang w:val="pt-BR"/>
        </w:rPr>
        <w:t xml:space="preserve">3. </w:t>
      </w:r>
      <w:r w:rsidR="00275C08" w:rsidRPr="008058AA">
        <w:rPr>
          <w:rFonts w:ascii="Times New Roman" w:hAnsi="Times New Roman" w:cs="Times New Roman"/>
          <w:i/>
          <w:iCs/>
          <w:sz w:val="28"/>
          <w:szCs w:val="28"/>
          <w:u w:val="single"/>
          <w:lang w:val="pt-BR"/>
        </w:rPr>
        <w:t>A.2.1. B</w:t>
      </w:r>
      <w:r w:rsidR="000A621F" w:rsidRPr="008058AA">
        <w:rPr>
          <w:rFonts w:ascii="Times New Roman" w:hAnsi="Times New Roman" w:cs="Times New Roman"/>
          <w:i/>
          <w:iCs/>
          <w:sz w:val="28"/>
          <w:szCs w:val="28"/>
          <w:u w:val="single"/>
          <w:lang w:val="pt-BR"/>
        </w:rPr>
        <w:t>ao bì nhôm</w:t>
      </w:r>
    </w:p>
    <w:p w14:paraId="65EC9CAF" w14:textId="77777777" w:rsidR="008F7E00" w:rsidRDefault="00051C40" w:rsidP="00CC76ED">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 xml:space="preserve">Bao bì nhôm có thể được coi là loại bao bì có tỷ lệ thu gom và tái chế cao nhất trong nhóm bao bì hiện nay, do công nghệ tái chế đơn giản, giá trị </w:t>
      </w:r>
      <w:r w:rsidR="00FD5622" w:rsidRPr="00786CD6">
        <w:rPr>
          <w:rFonts w:ascii="Times New Roman" w:hAnsi="Times New Roman" w:cs="Times New Roman"/>
          <w:sz w:val="28"/>
          <w:szCs w:val="28"/>
          <w:lang w:val="pt-BR"/>
        </w:rPr>
        <w:t>sản phẩm tái chế cao và do đó, được thu gom rất hiệu quả.</w:t>
      </w:r>
      <w:r w:rsidR="00CE3C54">
        <w:rPr>
          <w:rFonts w:ascii="Times New Roman" w:hAnsi="Times New Roman" w:cs="Times New Roman"/>
          <w:sz w:val="28"/>
          <w:szCs w:val="28"/>
          <w:lang w:val="pt-BR"/>
        </w:rPr>
        <w:t xml:space="preserve"> </w:t>
      </w:r>
    </w:p>
    <w:p w14:paraId="648DD811" w14:textId="329BE14C" w:rsidR="008F7E00" w:rsidRPr="008F7E00" w:rsidRDefault="008F7E00" w:rsidP="00CC76ED">
      <w:pPr>
        <w:spacing w:before="120" w:after="120" w:line="288" w:lineRule="auto"/>
        <w:ind w:firstLine="720"/>
        <w:jc w:val="both"/>
        <w:rPr>
          <w:rFonts w:ascii="Times New Roman" w:hAnsi="Times New Roman" w:cs="Times New Roman"/>
          <w:i/>
          <w:sz w:val="28"/>
          <w:szCs w:val="28"/>
        </w:rPr>
      </w:pPr>
      <w:r w:rsidRPr="008F7E00">
        <w:rPr>
          <w:rFonts w:ascii="Times New Roman" w:hAnsi="Times New Roman" w:cs="Times New Roman"/>
          <w:sz w:val="28"/>
          <w:szCs w:val="28"/>
        </w:rPr>
        <w:t>Sau khi được thu mua, nhôm phế liệu được nhập từ những cơ sở thu mua phế liệu về nhà máy để tiến hành các công đoạn tái chế</w:t>
      </w:r>
      <w:r w:rsidRPr="008F7E00">
        <w:rPr>
          <w:rFonts w:ascii="Times New Roman" w:hAnsi="Times New Roman" w:cs="Times New Roman"/>
          <w:i/>
          <w:sz w:val="28"/>
          <w:szCs w:val="28"/>
        </w:rPr>
        <w:t xml:space="preserve">. </w:t>
      </w:r>
      <w:r w:rsidRPr="008F7E00">
        <w:rPr>
          <w:rFonts w:ascii="Times New Roman" w:hAnsi="Times New Roman" w:cs="Times New Roman"/>
          <w:sz w:val="28"/>
          <w:szCs w:val="28"/>
        </w:rPr>
        <w:t>Tất cả các loại nhôm phế liệu sẽ được phân loại theo những tiêu chí đã đặt ra, sau đó được cắt thành những mảnh nhỏ có cùng kích thước với từng dạng, kích thước bao bì khác nhau. Điều này giúp giảm bớt thể tích, đồng thời dễ dàng phân loại tái chế các loại bao bì.</w:t>
      </w:r>
      <w:r w:rsidRPr="008F7E00">
        <w:rPr>
          <w:rFonts w:ascii="Times New Roman" w:hAnsi="Times New Roman" w:cs="Times New Roman"/>
          <w:i/>
          <w:sz w:val="28"/>
          <w:szCs w:val="28"/>
        </w:rPr>
        <w:t xml:space="preserve"> </w:t>
      </w:r>
      <w:r w:rsidRPr="008F7E00">
        <w:rPr>
          <w:rFonts w:ascii="Times New Roman" w:hAnsi="Times New Roman" w:cs="Times New Roman"/>
          <w:sz w:val="28"/>
          <w:szCs w:val="28"/>
        </w:rPr>
        <w:t xml:space="preserve">Sau đó, bắt đầu vào tiến trình làm sạch những chất bẩn, bụi bị trộn lẫn trong các mảnh nhôm bằng lúc này là quy trình làm sạch những mảnh nhôm bằng phương pháp hóa học hoặc cơ học. Tiếp theo đó cho các khối nhôm vừa được làm sạch vào lò nung với nhiệt độ </w:t>
      </w:r>
      <w:r>
        <w:rPr>
          <w:rFonts w:ascii="Times New Roman" w:hAnsi="Times New Roman" w:cs="Times New Roman"/>
          <w:sz w:val="28"/>
          <w:szCs w:val="28"/>
        </w:rPr>
        <w:t>cao (</w:t>
      </w:r>
      <w:r w:rsidRPr="008F7E00">
        <w:rPr>
          <w:rFonts w:ascii="Times New Roman" w:hAnsi="Times New Roman" w:cs="Times New Roman"/>
          <w:sz w:val="28"/>
          <w:szCs w:val="28"/>
        </w:rPr>
        <w:t>lên đến 750 độ C</w:t>
      </w:r>
      <w:r>
        <w:rPr>
          <w:rFonts w:ascii="Times New Roman" w:hAnsi="Times New Roman" w:cs="Times New Roman"/>
          <w:sz w:val="28"/>
          <w:szCs w:val="28"/>
        </w:rPr>
        <w:t>)</w:t>
      </w:r>
      <w:r w:rsidRPr="008F7E00">
        <w:rPr>
          <w:rFonts w:ascii="Times New Roman" w:hAnsi="Times New Roman" w:cs="Times New Roman"/>
          <w:sz w:val="28"/>
          <w:szCs w:val="28"/>
        </w:rPr>
        <w:t xml:space="preserve"> để tạo thành nhôm nóng chảy.</w:t>
      </w:r>
      <w:r w:rsidRPr="008F7E00">
        <w:rPr>
          <w:rFonts w:ascii="Times New Roman" w:hAnsi="Times New Roman" w:cs="Times New Roman"/>
          <w:i/>
          <w:sz w:val="28"/>
          <w:szCs w:val="28"/>
        </w:rPr>
        <w:t xml:space="preserve"> </w:t>
      </w:r>
      <w:r w:rsidRPr="008F7E00">
        <w:rPr>
          <w:rFonts w:ascii="Times New Roman" w:hAnsi="Times New Roman" w:cs="Times New Roman"/>
          <w:sz w:val="28"/>
          <w:szCs w:val="28"/>
        </w:rPr>
        <w:t>Cuối cùng là bước loại bỏ đi những cặn bã cũng như tạp chất, cuối cùng đổ nhôm nóng chảy vào khuôn để tạo hình sản phẩm theo nhu cầu sử dụng</w:t>
      </w:r>
      <w:r>
        <w:rPr>
          <w:rFonts w:ascii="Times New Roman" w:hAnsi="Times New Roman" w:cs="Times New Roman"/>
          <w:sz w:val="28"/>
          <w:szCs w:val="28"/>
        </w:rPr>
        <w:t>.</w:t>
      </w:r>
    </w:p>
    <w:p w14:paraId="70F77654" w14:textId="1CBF7AF6" w:rsidR="00FD5622" w:rsidRPr="00CE3C54" w:rsidRDefault="0016440A" w:rsidP="00CC76ED">
      <w:pPr>
        <w:spacing w:before="120" w:after="120" w:line="288"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FD5622" w:rsidRPr="00786CD6">
        <w:rPr>
          <w:rFonts w:ascii="Times New Roman" w:hAnsi="Times New Roman" w:cs="Times New Roman"/>
          <w:sz w:val="28"/>
          <w:szCs w:val="28"/>
          <w:lang w:val="pt-BR"/>
        </w:rPr>
        <w:t xml:space="preserve">ác định mức nhóm chi phí trong tái chế nhôm </w:t>
      </w:r>
      <w:r w:rsidR="008F7E00">
        <w:rPr>
          <w:rFonts w:ascii="Times New Roman" w:hAnsi="Times New Roman" w:cs="Times New Roman"/>
          <w:sz w:val="28"/>
          <w:szCs w:val="28"/>
          <w:lang w:val="pt-BR"/>
        </w:rPr>
        <w:t xml:space="preserve">của 2 nhóm đề xuất </w:t>
      </w:r>
      <w:r w:rsidR="00FD5622" w:rsidRPr="00786CD6">
        <w:rPr>
          <w:rFonts w:ascii="Times New Roman" w:hAnsi="Times New Roman" w:cs="Times New Roman"/>
          <w:sz w:val="28"/>
          <w:szCs w:val="28"/>
          <w:lang w:val="pt-BR"/>
        </w:rPr>
        <w:t xml:space="preserve">được đưa ra trong </w:t>
      </w:r>
      <w:r w:rsidR="00B366BD">
        <w:rPr>
          <w:rFonts w:ascii="Times New Roman" w:hAnsi="Times New Roman" w:cs="Times New Roman"/>
          <w:sz w:val="28"/>
          <w:szCs w:val="28"/>
          <w:lang w:val="pt-BR"/>
        </w:rPr>
        <w:t>B</w:t>
      </w:r>
      <w:r w:rsidR="00FD5622" w:rsidRPr="00786CD6">
        <w:rPr>
          <w:rFonts w:ascii="Times New Roman" w:hAnsi="Times New Roman" w:cs="Times New Roman"/>
          <w:sz w:val="28"/>
          <w:szCs w:val="28"/>
          <w:lang w:val="pt-BR"/>
        </w:rPr>
        <w:t xml:space="preserve">ảng </w:t>
      </w:r>
      <w:r w:rsidR="008058AA">
        <w:rPr>
          <w:rFonts w:ascii="Times New Roman" w:hAnsi="Times New Roman" w:cs="Times New Roman"/>
          <w:sz w:val="28"/>
          <w:szCs w:val="28"/>
          <w:lang w:val="pt-BR"/>
        </w:rPr>
        <w:t>3</w:t>
      </w:r>
      <w:r w:rsidR="004100DB">
        <w:rPr>
          <w:rFonts w:ascii="Times New Roman" w:hAnsi="Times New Roman" w:cs="Times New Roman"/>
          <w:sz w:val="28"/>
          <w:szCs w:val="28"/>
          <w:lang w:val="pt-BR"/>
        </w:rPr>
        <w:t>a</w:t>
      </w:r>
      <w:r w:rsidR="000613A4">
        <w:rPr>
          <w:rFonts w:ascii="Times New Roman" w:hAnsi="Times New Roman" w:cs="Times New Roman"/>
          <w:sz w:val="28"/>
          <w:szCs w:val="28"/>
          <w:lang w:val="pt-BR"/>
        </w:rPr>
        <w:t xml:space="preserve"> </w:t>
      </w:r>
      <w:r w:rsidR="004100DB">
        <w:rPr>
          <w:rFonts w:ascii="Times New Roman" w:hAnsi="Times New Roman" w:cs="Times New Roman"/>
          <w:sz w:val="28"/>
          <w:szCs w:val="28"/>
          <w:lang w:val="pt-BR"/>
        </w:rPr>
        <w:t xml:space="preserve">và 3b </w:t>
      </w:r>
      <w:r w:rsidR="000613A4">
        <w:rPr>
          <w:rFonts w:ascii="Times New Roman" w:hAnsi="Times New Roman" w:cs="Times New Roman"/>
          <w:sz w:val="28"/>
          <w:szCs w:val="28"/>
          <w:lang w:val="pt-BR"/>
        </w:rPr>
        <w:t>ở cuối mục</w:t>
      </w:r>
      <w:r w:rsidR="00FD5622" w:rsidRPr="00786CD6">
        <w:rPr>
          <w:rFonts w:ascii="Times New Roman" w:hAnsi="Times New Roman" w:cs="Times New Roman"/>
          <w:sz w:val="28"/>
          <w:szCs w:val="28"/>
          <w:lang w:val="pt-BR"/>
        </w:rPr>
        <w:t>.</w:t>
      </w:r>
      <w:r w:rsidR="005E71B6">
        <w:rPr>
          <w:rFonts w:ascii="Times New Roman" w:hAnsi="Times New Roman" w:cs="Times New Roman"/>
          <w:sz w:val="28"/>
          <w:szCs w:val="28"/>
          <w:lang w:val="pt-BR"/>
        </w:rPr>
        <w:t xml:space="preserve"> Loại hình công nghệ tái chế áp dụng được thể hiện ở phần Phụ lục</w:t>
      </w:r>
      <w:r w:rsidR="00BE2AD7">
        <w:rPr>
          <w:rFonts w:ascii="Times New Roman" w:hAnsi="Times New Roman" w:cs="Times New Roman"/>
          <w:sz w:val="28"/>
          <w:szCs w:val="28"/>
          <w:lang w:val="pt-BR"/>
        </w:rPr>
        <w:t xml:space="preserve"> 2</w:t>
      </w:r>
      <w:r w:rsidR="005E71B6">
        <w:rPr>
          <w:rFonts w:ascii="Times New Roman" w:hAnsi="Times New Roman" w:cs="Times New Roman"/>
          <w:sz w:val="28"/>
          <w:szCs w:val="28"/>
          <w:lang w:val="pt-BR"/>
        </w:rPr>
        <w:t>.</w:t>
      </w:r>
      <w:r w:rsidR="00CE3C54">
        <w:rPr>
          <w:rFonts w:ascii="Times New Roman" w:hAnsi="Times New Roman" w:cs="Times New Roman"/>
          <w:sz w:val="28"/>
          <w:szCs w:val="28"/>
          <w:lang w:val="pt-BR"/>
        </w:rPr>
        <w:t xml:space="preserve"> </w:t>
      </w:r>
      <w:r w:rsidR="009544BF" w:rsidRPr="0074288E">
        <w:rPr>
          <w:rFonts w:ascii="Times New Roman" w:hAnsi="Times New Roman" w:cs="Times New Roman"/>
          <w:sz w:val="28"/>
          <w:szCs w:val="28"/>
          <w:lang w:val="pt-BR"/>
        </w:rPr>
        <w:t>Đ</w:t>
      </w:r>
      <w:r w:rsidR="00FD5622" w:rsidRPr="0074288E">
        <w:rPr>
          <w:rFonts w:ascii="Times New Roman" w:hAnsi="Times New Roman" w:cs="Times New Roman"/>
          <w:sz w:val="28"/>
          <w:szCs w:val="28"/>
          <w:lang w:val="pt-BR"/>
        </w:rPr>
        <w:t>ịnh mức tính cho mỗi kg sản phẩm, bao bì nhôm sẽ được tính theo tỷ lệ 1.</w:t>
      </w:r>
      <w:r w:rsidR="00F6232D" w:rsidRPr="0074288E">
        <w:rPr>
          <w:rFonts w:ascii="Times New Roman" w:hAnsi="Times New Roman" w:cs="Times New Roman"/>
          <w:sz w:val="28"/>
          <w:szCs w:val="28"/>
          <w:lang w:val="pt-BR"/>
        </w:rPr>
        <w:t>3</w:t>
      </w:r>
      <w:r w:rsidR="00FD5622" w:rsidRPr="0074288E">
        <w:rPr>
          <w:rFonts w:ascii="Times New Roman" w:hAnsi="Times New Roman" w:cs="Times New Roman"/>
          <w:sz w:val="28"/>
          <w:szCs w:val="28"/>
          <w:lang w:val="pt-BR"/>
        </w:rPr>
        <w:t xml:space="preserve"> kg sản phẩm, bao bì nhôm/1 kg </w:t>
      </w:r>
      <w:r w:rsidR="00B366BD" w:rsidRPr="0074288E">
        <w:rPr>
          <w:rFonts w:ascii="Times New Roman" w:hAnsi="Times New Roman" w:cs="Times New Roman"/>
          <w:sz w:val="28"/>
          <w:szCs w:val="28"/>
          <w:lang w:val="pt-BR"/>
        </w:rPr>
        <w:t xml:space="preserve">phôi </w:t>
      </w:r>
      <w:r w:rsidR="00FD5622" w:rsidRPr="0074288E">
        <w:rPr>
          <w:rFonts w:ascii="Times New Roman" w:hAnsi="Times New Roman" w:cs="Times New Roman"/>
          <w:sz w:val="28"/>
          <w:szCs w:val="28"/>
          <w:lang w:val="pt-BR"/>
        </w:rPr>
        <w:t>nhôm thỏi.</w:t>
      </w:r>
      <w:r w:rsidR="008F7E00">
        <w:rPr>
          <w:rFonts w:ascii="Times New Roman" w:hAnsi="Times New Roman" w:cs="Times New Roman"/>
          <w:sz w:val="28"/>
          <w:szCs w:val="28"/>
          <w:lang w:val="pt-BR"/>
        </w:rPr>
        <w:t xml:space="preserve"> </w:t>
      </w:r>
    </w:p>
    <w:p w14:paraId="49C7AE6A" w14:textId="600A67F1" w:rsidR="000A621F" w:rsidRPr="00786CD6" w:rsidRDefault="008058AA" w:rsidP="008058AA">
      <w:pPr>
        <w:pStyle w:val="ListParagraph"/>
        <w:spacing w:before="120" w:after="120" w:line="288" w:lineRule="auto"/>
        <w:jc w:val="both"/>
        <w:rPr>
          <w:rFonts w:ascii="Times New Roman" w:hAnsi="Times New Roman" w:cs="Times New Roman"/>
          <w:i/>
          <w:iCs/>
          <w:sz w:val="28"/>
          <w:szCs w:val="28"/>
          <w:u w:val="single"/>
          <w:lang w:val="pt-BR"/>
        </w:rPr>
      </w:pPr>
      <w:r>
        <w:rPr>
          <w:rFonts w:ascii="Times New Roman" w:hAnsi="Times New Roman" w:cs="Times New Roman"/>
          <w:i/>
          <w:iCs/>
          <w:sz w:val="28"/>
          <w:szCs w:val="28"/>
          <w:u w:val="single"/>
          <w:lang w:val="pt-BR"/>
        </w:rPr>
        <w:t xml:space="preserve">4. </w:t>
      </w:r>
      <w:r w:rsidR="00275C08" w:rsidRPr="00786CD6">
        <w:rPr>
          <w:rFonts w:ascii="Times New Roman" w:hAnsi="Times New Roman" w:cs="Times New Roman"/>
          <w:i/>
          <w:iCs/>
          <w:sz w:val="28"/>
          <w:szCs w:val="28"/>
          <w:u w:val="single"/>
          <w:lang w:val="pt-BR"/>
        </w:rPr>
        <w:t>A.2.2. B</w:t>
      </w:r>
      <w:r w:rsidR="000A621F" w:rsidRPr="00786CD6">
        <w:rPr>
          <w:rFonts w:ascii="Times New Roman" w:hAnsi="Times New Roman" w:cs="Times New Roman"/>
          <w:i/>
          <w:iCs/>
          <w:sz w:val="28"/>
          <w:szCs w:val="28"/>
          <w:u w:val="single"/>
          <w:lang w:val="pt-BR"/>
        </w:rPr>
        <w:t>ao bì sắt và kim loại khác</w:t>
      </w:r>
    </w:p>
    <w:p w14:paraId="1DB41700" w14:textId="77777777" w:rsidR="008F7E00" w:rsidRDefault="00F6232D" w:rsidP="00CE3C54">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Bao bì sắt và các kim loại khác có tỷ lệ thấp trong nhóm bao bì kim loại. Các sản phẩm này khi thải bỏ được thu gom, nhưng chủ yếu đưa vào khu vực tái chế phi chính thức hoặc tái sử dụng cho các mục đích khác. Về cơ bản, bao bì sắt và kim loại được tái chế bởi công nghệ nhiệt sử dụng các lò hồ quang điện EAF, tuy nhiên, do mỏng và chứa nhiều tạp nên không được sử dụng như nguyên liệu chính mà thường chỉ đưa thêm vào</w:t>
      </w:r>
      <w:r w:rsidR="009544BF" w:rsidRPr="00786CD6">
        <w:rPr>
          <w:rFonts w:ascii="Times New Roman" w:hAnsi="Times New Roman" w:cs="Times New Roman"/>
          <w:sz w:val="28"/>
          <w:szCs w:val="28"/>
          <w:lang w:val="pt-BR"/>
        </w:rPr>
        <w:t xml:space="preserve"> dây chuyền chính.</w:t>
      </w:r>
      <w:r w:rsidR="00B366BD">
        <w:rPr>
          <w:rFonts w:ascii="Times New Roman" w:hAnsi="Times New Roman" w:cs="Times New Roman"/>
          <w:sz w:val="28"/>
          <w:szCs w:val="28"/>
          <w:lang w:val="pt-BR"/>
        </w:rPr>
        <w:t xml:space="preserve"> </w:t>
      </w:r>
    </w:p>
    <w:p w14:paraId="23F4CDF1" w14:textId="77777777" w:rsidR="008F7E00" w:rsidRDefault="008F7E00" w:rsidP="008F7E00">
      <w:pPr>
        <w:spacing w:before="120" w:after="120" w:line="288" w:lineRule="auto"/>
        <w:ind w:firstLine="720"/>
        <w:jc w:val="both"/>
        <w:rPr>
          <w:rFonts w:ascii="Times New Roman" w:hAnsi="Times New Roman" w:cs="Times New Roman"/>
          <w:bCs/>
          <w:sz w:val="28"/>
          <w:szCs w:val="28"/>
        </w:rPr>
      </w:pPr>
      <w:r w:rsidRPr="008F7E00">
        <w:rPr>
          <w:rFonts w:ascii="Times New Roman" w:hAnsi="Times New Roman" w:cs="Times New Roman"/>
          <w:bCs/>
          <w:sz w:val="28"/>
          <w:szCs w:val="28"/>
        </w:rPr>
        <w:t xml:space="preserve">Quy trình tái chế bao gồm: </w:t>
      </w:r>
    </w:p>
    <w:p w14:paraId="22DE05D4" w14:textId="4DA73DA5" w:rsidR="008F7E00" w:rsidRPr="008F7E00" w:rsidRDefault="008F7E00" w:rsidP="008F7E00">
      <w:pPr>
        <w:spacing w:before="120" w:after="120" w:line="288" w:lineRule="auto"/>
        <w:ind w:firstLine="720"/>
        <w:jc w:val="both"/>
        <w:rPr>
          <w:rFonts w:ascii="Times New Roman" w:hAnsi="Times New Roman" w:cs="Times New Roman"/>
          <w:i/>
          <w:sz w:val="28"/>
          <w:szCs w:val="28"/>
        </w:rPr>
      </w:pPr>
      <w:r w:rsidRPr="008F7E00">
        <w:rPr>
          <w:rFonts w:ascii="Times New Roman" w:hAnsi="Times New Roman" w:cs="Times New Roman"/>
          <w:bCs/>
          <w:sz w:val="28"/>
          <w:szCs w:val="28"/>
        </w:rPr>
        <w:t>Bước 1</w:t>
      </w:r>
      <w:r w:rsidRPr="008F7E00">
        <w:rPr>
          <w:rFonts w:ascii="Times New Roman" w:hAnsi="Times New Roman" w:cs="Times New Roman"/>
          <w:sz w:val="28"/>
          <w:szCs w:val="28"/>
        </w:rPr>
        <w:t>: Thu gom sắt phế liệu</w:t>
      </w:r>
    </w:p>
    <w:p w14:paraId="3A924C6A" w14:textId="77777777" w:rsidR="008F7E00" w:rsidRPr="008F7E00" w:rsidRDefault="008F7E00" w:rsidP="008F7E00">
      <w:pPr>
        <w:spacing w:before="120" w:after="120" w:line="288" w:lineRule="auto"/>
        <w:ind w:firstLine="720"/>
        <w:jc w:val="both"/>
        <w:rPr>
          <w:rFonts w:ascii="Times New Roman" w:hAnsi="Times New Roman" w:cs="Times New Roman"/>
          <w:sz w:val="28"/>
          <w:szCs w:val="28"/>
        </w:rPr>
      </w:pPr>
      <w:r w:rsidRPr="008F7E00">
        <w:rPr>
          <w:rFonts w:ascii="Times New Roman" w:hAnsi="Times New Roman" w:cs="Times New Roman"/>
          <w:sz w:val="28"/>
          <w:szCs w:val="28"/>
        </w:rPr>
        <w:t>Phế liệu sắt có thể được tìm thấy nhiều nơi, có thể là bàn ghế, sắt thép từ các công trình xây dựng, nhà xưởng, nói chung tất cả những vật dụng làm từ sắt thép không dùng đến nữa thì đều được gọi là sắt phế liệu và đều có thể thu gom.</w:t>
      </w:r>
    </w:p>
    <w:p w14:paraId="198A5367" w14:textId="77777777" w:rsidR="008F7E00" w:rsidRPr="008F7E00" w:rsidRDefault="008F7E00" w:rsidP="008F7E00">
      <w:pPr>
        <w:spacing w:before="120" w:after="120" w:line="288" w:lineRule="auto"/>
        <w:ind w:firstLine="720"/>
        <w:jc w:val="both"/>
        <w:rPr>
          <w:rFonts w:ascii="Times New Roman" w:hAnsi="Times New Roman" w:cs="Times New Roman"/>
          <w:bCs/>
          <w:sz w:val="28"/>
          <w:szCs w:val="28"/>
        </w:rPr>
      </w:pPr>
      <w:r w:rsidRPr="008F7E00">
        <w:rPr>
          <w:rFonts w:ascii="Times New Roman" w:hAnsi="Times New Roman" w:cs="Times New Roman"/>
          <w:bCs/>
          <w:sz w:val="28"/>
          <w:szCs w:val="28"/>
        </w:rPr>
        <w:lastRenderedPageBreak/>
        <w:t xml:space="preserve">Bước 2: Tiến hành phân loại </w:t>
      </w:r>
    </w:p>
    <w:p w14:paraId="6AAE6889" w14:textId="77777777" w:rsidR="008F7E00" w:rsidRPr="008F7E00" w:rsidRDefault="008F7E00" w:rsidP="008F7E00">
      <w:pPr>
        <w:spacing w:before="120" w:after="120" w:line="288" w:lineRule="auto"/>
        <w:ind w:firstLine="720"/>
        <w:jc w:val="both"/>
        <w:rPr>
          <w:rFonts w:ascii="Times New Roman" w:hAnsi="Times New Roman" w:cs="Times New Roman"/>
          <w:bCs/>
          <w:sz w:val="28"/>
          <w:szCs w:val="28"/>
        </w:rPr>
      </w:pPr>
      <w:r w:rsidRPr="008F7E00">
        <w:rPr>
          <w:rFonts w:ascii="Times New Roman" w:hAnsi="Times New Roman" w:cs="Times New Roman"/>
          <w:bCs/>
          <w:sz w:val="28"/>
          <w:szCs w:val="28"/>
        </w:rPr>
        <w:t xml:space="preserve">Nam châm và cảm biến sẽ giúp tách kim loại ra khỏi hỗn hợp phế liệu, Sau đó dựa vào màu sắc và đặc điểm riêng của từng loại vật liệu để xác định kim loại. </w:t>
      </w:r>
    </w:p>
    <w:p w14:paraId="3FED52F8" w14:textId="77777777" w:rsidR="008F7E00" w:rsidRPr="008F7E00" w:rsidRDefault="008F7E00" w:rsidP="008F7E00">
      <w:pPr>
        <w:spacing w:before="120" w:after="120" w:line="288" w:lineRule="auto"/>
        <w:ind w:firstLine="720"/>
        <w:jc w:val="both"/>
        <w:rPr>
          <w:rFonts w:ascii="Times New Roman" w:hAnsi="Times New Roman" w:cs="Times New Roman"/>
          <w:bCs/>
          <w:sz w:val="28"/>
          <w:szCs w:val="28"/>
        </w:rPr>
      </w:pPr>
      <w:r w:rsidRPr="008F7E00">
        <w:rPr>
          <w:rFonts w:ascii="Times New Roman" w:hAnsi="Times New Roman" w:cs="Times New Roman"/>
          <w:bCs/>
          <w:sz w:val="28"/>
          <w:szCs w:val="28"/>
        </w:rPr>
        <w:t>Bước 3: Cắt nhỏ kim loại</w:t>
      </w:r>
    </w:p>
    <w:p w14:paraId="0E94CFF6" w14:textId="77777777" w:rsidR="008F7E00" w:rsidRPr="008F7E00" w:rsidRDefault="008F7E00" w:rsidP="008F7E00">
      <w:pPr>
        <w:spacing w:before="120" w:after="120" w:line="288" w:lineRule="auto"/>
        <w:ind w:firstLine="720"/>
        <w:jc w:val="both"/>
        <w:rPr>
          <w:rFonts w:ascii="Times New Roman" w:hAnsi="Times New Roman" w:cs="Times New Roman"/>
          <w:bCs/>
          <w:sz w:val="28"/>
          <w:szCs w:val="28"/>
        </w:rPr>
      </w:pPr>
      <w:r w:rsidRPr="008F7E00">
        <w:rPr>
          <w:rFonts w:ascii="Times New Roman" w:hAnsi="Times New Roman" w:cs="Times New Roman"/>
          <w:bCs/>
          <w:sz w:val="28"/>
          <w:szCs w:val="28"/>
        </w:rPr>
        <w:t>Sắt sau khi phân loại sẽ được cắt thành những mảnh nhỏ để làm giảm thể tích giúp vận chuyển dễ dàng hơn và nấu chảy được nhanh hơn.</w:t>
      </w:r>
    </w:p>
    <w:p w14:paraId="7DFAB800" w14:textId="77777777" w:rsidR="008F7E00" w:rsidRPr="008F7E00" w:rsidRDefault="008F7E00" w:rsidP="008F7E00">
      <w:pPr>
        <w:spacing w:before="120" w:after="120" w:line="288" w:lineRule="auto"/>
        <w:ind w:firstLine="720"/>
        <w:jc w:val="both"/>
        <w:rPr>
          <w:rFonts w:ascii="Times New Roman" w:hAnsi="Times New Roman" w:cs="Times New Roman"/>
          <w:bCs/>
          <w:sz w:val="28"/>
          <w:szCs w:val="28"/>
        </w:rPr>
      </w:pPr>
      <w:r w:rsidRPr="008F7E00">
        <w:rPr>
          <w:rFonts w:ascii="Times New Roman" w:hAnsi="Times New Roman" w:cs="Times New Roman"/>
          <w:bCs/>
          <w:sz w:val="28"/>
          <w:szCs w:val="28"/>
        </w:rPr>
        <w:t>Bước 4: Nấu chảy sắt phế liệu</w:t>
      </w:r>
    </w:p>
    <w:p w14:paraId="1671DB94" w14:textId="77777777" w:rsidR="008F7E00" w:rsidRPr="00BD359C" w:rsidRDefault="008F7E00" w:rsidP="008F7E00">
      <w:pPr>
        <w:spacing w:before="120" w:after="120" w:line="288" w:lineRule="auto"/>
        <w:ind w:firstLine="720"/>
        <w:jc w:val="both"/>
        <w:rPr>
          <w:rFonts w:ascii="Times New Roman" w:hAnsi="Times New Roman" w:cs="Times New Roman"/>
          <w:bCs/>
          <w:spacing w:val="-4"/>
          <w:sz w:val="28"/>
          <w:szCs w:val="28"/>
        </w:rPr>
      </w:pPr>
      <w:r w:rsidRPr="00BD359C">
        <w:rPr>
          <w:rFonts w:ascii="Times New Roman" w:hAnsi="Times New Roman" w:cs="Times New Roman"/>
          <w:bCs/>
          <w:spacing w:val="-4"/>
          <w:sz w:val="28"/>
          <w:szCs w:val="28"/>
        </w:rPr>
        <w:t>Sắt phế liệu sẽ được nấu cho nóng chảy trong một cái lò lớn. Thời gian cho việc này có thể kéo dài từ vài phút tới vai giờ tuỳ vào khối lượng sắt được nung nấu.</w:t>
      </w:r>
    </w:p>
    <w:p w14:paraId="29016EBF" w14:textId="77777777" w:rsidR="008F7E00" w:rsidRPr="008F7E00" w:rsidRDefault="008F7E00" w:rsidP="008F7E00">
      <w:pPr>
        <w:spacing w:before="120" w:after="120" w:line="288" w:lineRule="auto"/>
        <w:ind w:firstLine="720"/>
        <w:jc w:val="both"/>
        <w:rPr>
          <w:rFonts w:ascii="Times New Roman" w:hAnsi="Times New Roman" w:cs="Times New Roman"/>
          <w:bCs/>
          <w:sz w:val="28"/>
          <w:szCs w:val="28"/>
        </w:rPr>
      </w:pPr>
      <w:r w:rsidRPr="008F7E00">
        <w:rPr>
          <w:rFonts w:ascii="Times New Roman" w:hAnsi="Times New Roman" w:cs="Times New Roman"/>
          <w:bCs/>
          <w:sz w:val="28"/>
          <w:szCs w:val="28"/>
        </w:rPr>
        <w:t>Bước 5: Lọc cặn</w:t>
      </w:r>
    </w:p>
    <w:p w14:paraId="37024EC8" w14:textId="77777777" w:rsidR="008F7E00" w:rsidRPr="008F7E00" w:rsidRDefault="008F7E00" w:rsidP="008F7E00">
      <w:pPr>
        <w:spacing w:before="120" w:after="120" w:line="288" w:lineRule="auto"/>
        <w:ind w:firstLine="720"/>
        <w:jc w:val="both"/>
        <w:rPr>
          <w:rFonts w:ascii="Times New Roman" w:hAnsi="Times New Roman" w:cs="Times New Roman"/>
          <w:bCs/>
          <w:sz w:val="28"/>
          <w:szCs w:val="28"/>
        </w:rPr>
      </w:pPr>
      <w:r w:rsidRPr="008F7E00">
        <w:rPr>
          <w:rFonts w:ascii="Times New Roman" w:hAnsi="Times New Roman" w:cs="Times New Roman"/>
          <w:bCs/>
          <w:sz w:val="28"/>
          <w:szCs w:val="28"/>
        </w:rPr>
        <w:t>Sắt nấu xong sẽ được lọc để đảm bảo cho sắt có độ tinh khiết cao nhất, loại bỏ đi các chất cặn bã có thể gây ô nhiễm môi trường.</w:t>
      </w:r>
    </w:p>
    <w:p w14:paraId="6E952DBD" w14:textId="77777777" w:rsidR="008F7E00" w:rsidRPr="008F7E00" w:rsidRDefault="008F7E00" w:rsidP="008F7E00">
      <w:pPr>
        <w:spacing w:before="120" w:after="120" w:line="288" w:lineRule="auto"/>
        <w:ind w:firstLine="720"/>
        <w:jc w:val="both"/>
        <w:rPr>
          <w:rFonts w:ascii="Times New Roman" w:hAnsi="Times New Roman" w:cs="Times New Roman"/>
          <w:bCs/>
          <w:sz w:val="28"/>
          <w:szCs w:val="28"/>
        </w:rPr>
      </w:pPr>
      <w:r w:rsidRPr="008F7E00">
        <w:rPr>
          <w:rFonts w:ascii="Times New Roman" w:hAnsi="Times New Roman" w:cs="Times New Roman"/>
          <w:bCs/>
          <w:sz w:val="28"/>
          <w:szCs w:val="28"/>
        </w:rPr>
        <w:t>Bước 6: Làm lạnh</w:t>
      </w:r>
    </w:p>
    <w:p w14:paraId="455B25B4" w14:textId="25E45117" w:rsidR="008F7E00" w:rsidRPr="00BD359C" w:rsidRDefault="008F7E00" w:rsidP="00CE3C54">
      <w:pPr>
        <w:spacing w:before="120" w:after="120" w:line="288" w:lineRule="auto"/>
        <w:ind w:firstLine="720"/>
        <w:jc w:val="both"/>
        <w:rPr>
          <w:rFonts w:ascii="Times New Roman" w:hAnsi="Times New Roman" w:cs="Times New Roman"/>
          <w:bCs/>
          <w:spacing w:val="-6"/>
          <w:sz w:val="28"/>
          <w:szCs w:val="28"/>
        </w:rPr>
      </w:pPr>
      <w:r w:rsidRPr="00BD359C">
        <w:rPr>
          <w:rFonts w:ascii="Times New Roman" w:hAnsi="Times New Roman" w:cs="Times New Roman"/>
          <w:bCs/>
          <w:spacing w:val="-6"/>
          <w:sz w:val="28"/>
          <w:szCs w:val="28"/>
        </w:rPr>
        <w:t>Đây là bước giúp sắt có hình dạng nhất định, thông thường sắt được tạo thành hình các thanh dài để dễ dàng hơn cho việc tạo hình tuỳ mục đích sử dụng sau này.</w:t>
      </w:r>
    </w:p>
    <w:p w14:paraId="6D741723" w14:textId="7353DDC9" w:rsidR="009544BF" w:rsidRPr="00CE3C54" w:rsidRDefault="0016440A" w:rsidP="00CE3C54">
      <w:pPr>
        <w:spacing w:before="120" w:after="120" w:line="288"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9544BF" w:rsidRPr="00786CD6">
        <w:rPr>
          <w:rFonts w:ascii="Times New Roman" w:hAnsi="Times New Roman" w:cs="Times New Roman"/>
          <w:sz w:val="28"/>
          <w:szCs w:val="28"/>
          <w:lang w:val="pt-BR"/>
        </w:rPr>
        <w:t xml:space="preserve">ác định mức nhóm chi phí trong tái chế nhôm </w:t>
      </w:r>
      <w:r w:rsidR="008F7E00">
        <w:rPr>
          <w:rFonts w:ascii="Times New Roman" w:hAnsi="Times New Roman" w:cs="Times New Roman"/>
          <w:sz w:val="28"/>
          <w:szCs w:val="28"/>
          <w:lang w:val="pt-BR"/>
        </w:rPr>
        <w:t xml:space="preserve">do 2 nhóm đề xuất </w:t>
      </w:r>
      <w:r w:rsidR="009544BF" w:rsidRPr="00786CD6">
        <w:rPr>
          <w:rFonts w:ascii="Times New Roman" w:hAnsi="Times New Roman" w:cs="Times New Roman"/>
          <w:sz w:val="28"/>
          <w:szCs w:val="28"/>
          <w:lang w:val="pt-BR"/>
        </w:rPr>
        <w:t xml:space="preserve">được đưa ra trong </w:t>
      </w:r>
      <w:r w:rsidR="005B4A05">
        <w:rPr>
          <w:rFonts w:ascii="Times New Roman" w:hAnsi="Times New Roman" w:cs="Times New Roman"/>
          <w:sz w:val="28"/>
          <w:szCs w:val="28"/>
          <w:lang w:val="pt-BR"/>
        </w:rPr>
        <w:t>B</w:t>
      </w:r>
      <w:r w:rsidR="009544BF" w:rsidRPr="00786CD6">
        <w:rPr>
          <w:rFonts w:ascii="Times New Roman" w:hAnsi="Times New Roman" w:cs="Times New Roman"/>
          <w:sz w:val="28"/>
          <w:szCs w:val="28"/>
          <w:lang w:val="pt-BR"/>
        </w:rPr>
        <w:t xml:space="preserve">ảng </w:t>
      </w:r>
      <w:r w:rsidR="008058AA">
        <w:rPr>
          <w:rFonts w:ascii="Times New Roman" w:hAnsi="Times New Roman" w:cs="Times New Roman"/>
          <w:sz w:val="28"/>
          <w:szCs w:val="28"/>
          <w:lang w:val="pt-BR"/>
        </w:rPr>
        <w:t>3</w:t>
      </w:r>
      <w:r w:rsidR="004100DB">
        <w:rPr>
          <w:rFonts w:ascii="Times New Roman" w:hAnsi="Times New Roman" w:cs="Times New Roman"/>
          <w:sz w:val="28"/>
          <w:szCs w:val="28"/>
          <w:lang w:val="pt-BR"/>
        </w:rPr>
        <w:t>a</w:t>
      </w:r>
      <w:r w:rsidR="000613A4">
        <w:rPr>
          <w:rFonts w:ascii="Times New Roman" w:hAnsi="Times New Roman" w:cs="Times New Roman"/>
          <w:sz w:val="28"/>
          <w:szCs w:val="28"/>
          <w:lang w:val="pt-BR"/>
        </w:rPr>
        <w:t xml:space="preserve"> </w:t>
      </w:r>
      <w:r w:rsidR="004100DB">
        <w:rPr>
          <w:rFonts w:ascii="Times New Roman" w:hAnsi="Times New Roman" w:cs="Times New Roman"/>
          <w:sz w:val="28"/>
          <w:szCs w:val="28"/>
          <w:lang w:val="pt-BR"/>
        </w:rPr>
        <w:t xml:space="preserve">và 3b </w:t>
      </w:r>
      <w:r w:rsidR="000613A4">
        <w:rPr>
          <w:rFonts w:ascii="Times New Roman" w:hAnsi="Times New Roman" w:cs="Times New Roman"/>
          <w:sz w:val="28"/>
          <w:szCs w:val="28"/>
          <w:lang w:val="pt-BR"/>
        </w:rPr>
        <w:t>ở cuối mục</w:t>
      </w:r>
      <w:r w:rsidR="009544BF" w:rsidRPr="00786CD6">
        <w:rPr>
          <w:rFonts w:ascii="Times New Roman" w:hAnsi="Times New Roman" w:cs="Times New Roman"/>
          <w:sz w:val="28"/>
          <w:szCs w:val="28"/>
          <w:lang w:val="pt-BR"/>
        </w:rPr>
        <w:t>.</w:t>
      </w:r>
      <w:r w:rsidR="005E71B6">
        <w:rPr>
          <w:rFonts w:ascii="Times New Roman" w:hAnsi="Times New Roman" w:cs="Times New Roman"/>
          <w:sz w:val="28"/>
          <w:szCs w:val="28"/>
          <w:lang w:val="pt-BR"/>
        </w:rPr>
        <w:t xml:space="preserve"> Loại hình công nghệ tái chế áp dụng được thể hiện ở phần Phụ lục</w:t>
      </w:r>
      <w:r w:rsidR="00BE2AD7">
        <w:rPr>
          <w:rFonts w:ascii="Times New Roman" w:hAnsi="Times New Roman" w:cs="Times New Roman"/>
          <w:sz w:val="28"/>
          <w:szCs w:val="28"/>
          <w:lang w:val="pt-BR"/>
        </w:rPr>
        <w:t xml:space="preserve"> 2</w:t>
      </w:r>
      <w:r w:rsidR="005E71B6">
        <w:rPr>
          <w:rFonts w:ascii="Times New Roman" w:hAnsi="Times New Roman" w:cs="Times New Roman"/>
          <w:sz w:val="28"/>
          <w:szCs w:val="28"/>
          <w:lang w:val="pt-BR"/>
        </w:rPr>
        <w:t>.</w:t>
      </w:r>
      <w:r w:rsidR="00CE3C54">
        <w:rPr>
          <w:rFonts w:ascii="Times New Roman" w:hAnsi="Times New Roman" w:cs="Times New Roman"/>
          <w:sz w:val="28"/>
          <w:szCs w:val="28"/>
          <w:lang w:val="pt-BR"/>
        </w:rPr>
        <w:t xml:space="preserve"> </w:t>
      </w:r>
      <w:r w:rsidR="00B366BD" w:rsidRPr="0074288E">
        <w:rPr>
          <w:rFonts w:ascii="Times New Roman" w:hAnsi="Times New Roman" w:cs="Times New Roman"/>
          <w:sz w:val="28"/>
          <w:szCs w:val="28"/>
          <w:lang w:val="pt-BR"/>
        </w:rPr>
        <w:t>Định mức tính cho mỗi kg sản phẩm, bao bì sắt sẽ được tính theo tỷ lệ 1.5 kg sản phẩm, bao bì sắt/1 kg phôi thép.</w:t>
      </w:r>
    </w:p>
    <w:p w14:paraId="13C2AA2E" w14:textId="6B118CBF" w:rsidR="000A621F" w:rsidRPr="00786CD6" w:rsidRDefault="008058AA" w:rsidP="00CC76ED">
      <w:pPr>
        <w:spacing w:before="120" w:after="120" w:line="288" w:lineRule="auto"/>
        <w:jc w:val="both"/>
        <w:rPr>
          <w:rFonts w:ascii="Times New Roman" w:hAnsi="Times New Roman" w:cs="Times New Roman"/>
          <w:i/>
          <w:iCs/>
          <w:sz w:val="28"/>
          <w:szCs w:val="28"/>
          <w:u w:val="single"/>
          <w:lang w:val="pt-BR"/>
        </w:rPr>
      </w:pPr>
      <w:r w:rsidRPr="008058AA">
        <w:rPr>
          <w:rFonts w:ascii="Times New Roman" w:hAnsi="Times New Roman" w:cs="Times New Roman"/>
          <w:i/>
          <w:iCs/>
          <w:sz w:val="28"/>
          <w:szCs w:val="28"/>
          <w:lang w:val="pt-BR"/>
        </w:rPr>
        <w:tab/>
      </w:r>
      <w:r w:rsidR="00431EC1">
        <w:rPr>
          <w:rFonts w:ascii="Times New Roman" w:hAnsi="Times New Roman" w:cs="Times New Roman"/>
          <w:i/>
          <w:iCs/>
          <w:sz w:val="28"/>
          <w:szCs w:val="28"/>
          <w:u w:val="single"/>
          <w:lang w:val="pt-BR"/>
        </w:rPr>
        <w:t>5.</w:t>
      </w:r>
      <w:r>
        <w:rPr>
          <w:rFonts w:ascii="Times New Roman" w:hAnsi="Times New Roman" w:cs="Times New Roman"/>
          <w:i/>
          <w:iCs/>
          <w:sz w:val="28"/>
          <w:szCs w:val="28"/>
          <w:u w:val="single"/>
          <w:lang w:val="pt-BR"/>
        </w:rPr>
        <w:t xml:space="preserve"> </w:t>
      </w:r>
      <w:r w:rsidR="00275C08" w:rsidRPr="00786CD6">
        <w:rPr>
          <w:rFonts w:ascii="Times New Roman" w:hAnsi="Times New Roman" w:cs="Times New Roman"/>
          <w:i/>
          <w:iCs/>
          <w:sz w:val="28"/>
          <w:szCs w:val="28"/>
          <w:u w:val="single"/>
          <w:lang w:val="pt-BR"/>
        </w:rPr>
        <w:t>A.3. B</w:t>
      </w:r>
      <w:r w:rsidR="000A621F" w:rsidRPr="00786CD6">
        <w:rPr>
          <w:rFonts w:ascii="Times New Roman" w:hAnsi="Times New Roman" w:cs="Times New Roman"/>
          <w:i/>
          <w:iCs/>
          <w:sz w:val="28"/>
          <w:szCs w:val="28"/>
          <w:u w:val="single"/>
          <w:lang w:val="pt-BR"/>
        </w:rPr>
        <w:t>ao bì nhựa cứng (các nhóm sản phẩm, bao bì từ A.3.1 đến A.3.</w:t>
      </w:r>
      <w:r w:rsidR="009544BF" w:rsidRPr="00786CD6">
        <w:rPr>
          <w:rFonts w:ascii="Times New Roman" w:hAnsi="Times New Roman" w:cs="Times New Roman"/>
          <w:i/>
          <w:iCs/>
          <w:sz w:val="28"/>
          <w:szCs w:val="28"/>
          <w:u w:val="single"/>
          <w:lang w:val="pt-BR"/>
        </w:rPr>
        <w:t>5</w:t>
      </w:r>
      <w:r w:rsidR="000A621F" w:rsidRPr="00786CD6">
        <w:rPr>
          <w:rFonts w:ascii="Times New Roman" w:hAnsi="Times New Roman" w:cs="Times New Roman"/>
          <w:i/>
          <w:iCs/>
          <w:sz w:val="28"/>
          <w:szCs w:val="28"/>
          <w:u w:val="single"/>
          <w:lang w:val="pt-BR"/>
        </w:rPr>
        <w:t>)</w:t>
      </w:r>
    </w:p>
    <w:p w14:paraId="41446912" w14:textId="0128CA81" w:rsidR="00DB44D1" w:rsidRPr="00CE3C54" w:rsidRDefault="00C907B5" w:rsidP="00CC76ED">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Các bao bì nhựa cứng thải bỏ có kích thước lớn (trên 500</w:t>
      </w:r>
      <w:r w:rsidR="00B366BD">
        <w:rPr>
          <w:rFonts w:ascii="Times New Roman" w:hAnsi="Times New Roman" w:cs="Times New Roman"/>
          <w:sz w:val="28"/>
          <w:szCs w:val="28"/>
          <w:lang w:val="pt-BR"/>
        </w:rPr>
        <w:t xml:space="preserve"> </w:t>
      </w:r>
      <w:r w:rsidRPr="00786CD6">
        <w:rPr>
          <w:rFonts w:ascii="Times New Roman" w:hAnsi="Times New Roman" w:cs="Times New Roman"/>
          <w:sz w:val="28"/>
          <w:szCs w:val="28"/>
          <w:lang w:val="pt-BR"/>
        </w:rPr>
        <w:t xml:space="preserve">ml) được thu gom và tái chế khá rộng rãi ở Việt Nam ở cả khu vực chính thức và phi chính thức. Chai nhựa PET là loại bao bì nhựa cứng được tái chế phổ biến nhất, do dễ phân loại và độ sạch của bản thân bao bì. Các bao bì nhựa cứng khác cũng được tái chế nhiều, nhưng hạn chế hơn do cần hoạt động phân loại và làm sạch. Về cơ bản, công nghệ tái chế bao bì nhựa cứng và bao bì nhựa mềm đều như nhau, dựa trên công nghệ nhiệt, nhưng khác nhau </w:t>
      </w:r>
      <w:r w:rsidR="00A649D9" w:rsidRPr="00786CD6">
        <w:rPr>
          <w:rFonts w:ascii="Times New Roman" w:hAnsi="Times New Roman" w:cs="Times New Roman"/>
          <w:sz w:val="28"/>
          <w:szCs w:val="28"/>
          <w:lang w:val="pt-BR"/>
        </w:rPr>
        <w:t xml:space="preserve">đôi chút trong </w:t>
      </w:r>
      <w:r w:rsidRPr="00786CD6">
        <w:rPr>
          <w:rFonts w:ascii="Times New Roman" w:hAnsi="Times New Roman" w:cs="Times New Roman"/>
          <w:sz w:val="28"/>
          <w:szCs w:val="28"/>
          <w:lang w:val="pt-BR"/>
        </w:rPr>
        <w:t>các khâu nghiền (nhựa cứng và nhựa mềm khác nhau), làm sạch (chai PET ít cần làm sạch, trong khi các loại bao bì khác cần phải được làm sạch</w:t>
      </w:r>
      <w:r w:rsidR="00A649D9" w:rsidRPr="00786CD6">
        <w:rPr>
          <w:rFonts w:ascii="Times New Roman" w:hAnsi="Times New Roman" w:cs="Times New Roman"/>
          <w:sz w:val="28"/>
          <w:szCs w:val="28"/>
          <w:lang w:val="pt-BR"/>
        </w:rPr>
        <w:t xml:space="preserve"> kỹ hơn, thường là do yêu cầu cung cấp phế liệu</w:t>
      </w:r>
      <w:r w:rsidRPr="00786CD6">
        <w:rPr>
          <w:rFonts w:ascii="Times New Roman" w:hAnsi="Times New Roman" w:cs="Times New Roman"/>
          <w:sz w:val="28"/>
          <w:szCs w:val="28"/>
          <w:lang w:val="pt-BR"/>
        </w:rPr>
        <w:t>)</w:t>
      </w:r>
      <w:r w:rsidR="00A649D9" w:rsidRPr="00786CD6">
        <w:rPr>
          <w:rFonts w:ascii="Times New Roman" w:hAnsi="Times New Roman" w:cs="Times New Roman"/>
          <w:sz w:val="28"/>
          <w:szCs w:val="28"/>
          <w:lang w:val="pt-BR"/>
        </w:rPr>
        <w:t xml:space="preserve"> và nhiệt độ tái chế (từ 180</w:t>
      </w:r>
      <w:r w:rsidR="00B366BD">
        <w:rPr>
          <w:rFonts w:ascii="Times New Roman" w:hAnsi="Times New Roman" w:cs="Times New Roman"/>
          <w:sz w:val="28"/>
          <w:szCs w:val="28"/>
          <w:lang w:val="pt-BR"/>
        </w:rPr>
        <w:t xml:space="preserve"> </w:t>
      </w:r>
      <w:r w:rsidR="00A649D9" w:rsidRPr="00786CD6">
        <w:rPr>
          <w:rFonts w:ascii="Times New Roman" w:hAnsi="Times New Roman" w:cs="Times New Roman"/>
          <w:sz w:val="28"/>
          <w:szCs w:val="28"/>
          <w:lang w:val="pt-BR"/>
        </w:rPr>
        <w:t>-</w:t>
      </w:r>
      <w:r w:rsidR="00B366BD">
        <w:rPr>
          <w:rFonts w:ascii="Times New Roman" w:hAnsi="Times New Roman" w:cs="Times New Roman"/>
          <w:sz w:val="28"/>
          <w:szCs w:val="28"/>
          <w:lang w:val="pt-BR"/>
        </w:rPr>
        <w:t xml:space="preserve"> </w:t>
      </w:r>
      <w:r w:rsidR="00A649D9" w:rsidRPr="00786CD6">
        <w:rPr>
          <w:rFonts w:ascii="Times New Roman" w:hAnsi="Times New Roman" w:cs="Times New Roman"/>
          <w:sz w:val="28"/>
          <w:szCs w:val="28"/>
          <w:lang w:val="pt-BR"/>
        </w:rPr>
        <w:t>300</w:t>
      </w:r>
      <w:r w:rsidR="00A649D9" w:rsidRPr="00786CD6">
        <w:rPr>
          <w:rFonts w:ascii="Times New Roman" w:hAnsi="Times New Roman" w:cs="Times New Roman"/>
          <w:sz w:val="28"/>
          <w:szCs w:val="28"/>
          <w:vertAlign w:val="superscript"/>
          <w:lang w:val="pt-BR"/>
        </w:rPr>
        <w:t>o</w:t>
      </w:r>
      <w:r w:rsidR="00A649D9" w:rsidRPr="00786CD6">
        <w:rPr>
          <w:rFonts w:ascii="Times New Roman" w:hAnsi="Times New Roman" w:cs="Times New Roman"/>
          <w:sz w:val="28"/>
          <w:szCs w:val="28"/>
          <w:lang w:val="pt-BR"/>
        </w:rPr>
        <w:t>C). Một cơ sở tái chế thường tái chế nhiều loại nhựa chứ không tập trung chuyên vào loại nhựa nào. Do đó, định mức tái chế cho nhóm bao bì nhựa cứng được xác định trung bình là như nhau</w:t>
      </w:r>
      <w:r w:rsidR="00CE3C54">
        <w:rPr>
          <w:rFonts w:ascii="Times New Roman" w:hAnsi="Times New Roman" w:cs="Times New Roman"/>
          <w:sz w:val="28"/>
          <w:szCs w:val="28"/>
          <w:lang w:val="pt-BR"/>
        </w:rPr>
        <w:t xml:space="preserve">. </w:t>
      </w:r>
      <w:r w:rsidR="00DB44D1" w:rsidRPr="0074288E">
        <w:rPr>
          <w:rFonts w:ascii="Times New Roman" w:hAnsi="Times New Roman" w:cs="Times New Roman"/>
          <w:sz w:val="28"/>
          <w:szCs w:val="28"/>
          <w:lang w:val="pt-BR"/>
        </w:rPr>
        <w:t>Đ</w:t>
      </w:r>
      <w:r w:rsidR="00C7733B" w:rsidRPr="0074288E">
        <w:rPr>
          <w:rFonts w:ascii="Times New Roman" w:hAnsi="Times New Roman" w:cs="Times New Roman"/>
          <w:sz w:val="28"/>
          <w:szCs w:val="28"/>
          <w:lang w:val="pt-BR"/>
        </w:rPr>
        <w:t xml:space="preserve">ịnh mức tính cho </w:t>
      </w:r>
      <w:r w:rsidR="00C7733B" w:rsidRPr="0074288E">
        <w:rPr>
          <w:rFonts w:ascii="Times New Roman" w:hAnsi="Times New Roman" w:cs="Times New Roman"/>
          <w:sz w:val="28"/>
          <w:szCs w:val="28"/>
          <w:lang w:val="pt-BR"/>
        </w:rPr>
        <w:lastRenderedPageBreak/>
        <w:t>mỗi kg sản phẩm, bao bì nhựa sẽ được tính theo tỷ lệ 1.1 kg sản phẩm, bao bì nhựa/1 kg hạt nhựa</w:t>
      </w:r>
      <w:r w:rsidR="00B366BD" w:rsidRPr="0074288E">
        <w:rPr>
          <w:rFonts w:ascii="Times New Roman" w:hAnsi="Times New Roman" w:cs="Times New Roman"/>
          <w:sz w:val="28"/>
          <w:szCs w:val="28"/>
          <w:lang w:val="pt-BR"/>
        </w:rPr>
        <w:t xml:space="preserve"> tái sinh.</w:t>
      </w:r>
    </w:p>
    <w:p w14:paraId="42E05DF5" w14:textId="0B910EDB" w:rsidR="00596C88" w:rsidRPr="008058AA" w:rsidRDefault="008058AA" w:rsidP="008058AA">
      <w:pPr>
        <w:spacing w:before="120" w:after="120" w:line="288" w:lineRule="auto"/>
        <w:ind w:left="360"/>
        <w:jc w:val="both"/>
        <w:rPr>
          <w:rFonts w:ascii="Times New Roman" w:hAnsi="Times New Roman" w:cs="Times New Roman"/>
          <w:i/>
          <w:iCs/>
          <w:sz w:val="28"/>
          <w:szCs w:val="28"/>
          <w:u w:val="single"/>
          <w:lang w:val="pt-BR"/>
        </w:rPr>
      </w:pPr>
      <w:r w:rsidRPr="008058AA">
        <w:rPr>
          <w:rFonts w:ascii="Times New Roman" w:hAnsi="Times New Roman" w:cs="Times New Roman"/>
          <w:i/>
          <w:iCs/>
          <w:sz w:val="28"/>
          <w:szCs w:val="28"/>
          <w:lang w:val="pt-BR"/>
        </w:rPr>
        <w:tab/>
      </w:r>
      <w:r>
        <w:rPr>
          <w:rFonts w:ascii="Times New Roman" w:hAnsi="Times New Roman" w:cs="Times New Roman"/>
          <w:i/>
          <w:iCs/>
          <w:sz w:val="28"/>
          <w:szCs w:val="28"/>
          <w:u w:val="single"/>
          <w:lang w:val="pt-BR"/>
        </w:rPr>
        <w:t xml:space="preserve">6. </w:t>
      </w:r>
      <w:r w:rsidR="00275C08" w:rsidRPr="008058AA">
        <w:rPr>
          <w:rFonts w:ascii="Times New Roman" w:hAnsi="Times New Roman" w:cs="Times New Roman"/>
          <w:i/>
          <w:iCs/>
          <w:sz w:val="28"/>
          <w:szCs w:val="28"/>
          <w:u w:val="single"/>
          <w:lang w:val="pt-BR"/>
        </w:rPr>
        <w:t>A.3. B</w:t>
      </w:r>
      <w:r w:rsidR="00DB44D1" w:rsidRPr="008058AA">
        <w:rPr>
          <w:rFonts w:ascii="Times New Roman" w:hAnsi="Times New Roman" w:cs="Times New Roman"/>
          <w:i/>
          <w:iCs/>
          <w:sz w:val="28"/>
          <w:szCs w:val="28"/>
          <w:u w:val="single"/>
          <w:lang w:val="pt-BR"/>
        </w:rPr>
        <w:t>ao bì nhựa mềm</w:t>
      </w:r>
      <w:r w:rsidR="000C1CCA" w:rsidRPr="008058AA">
        <w:rPr>
          <w:rFonts w:ascii="Times New Roman" w:hAnsi="Times New Roman" w:cs="Times New Roman"/>
          <w:i/>
          <w:iCs/>
          <w:sz w:val="28"/>
          <w:szCs w:val="28"/>
          <w:u w:val="single"/>
          <w:lang w:val="pt-BR"/>
        </w:rPr>
        <w:t xml:space="preserve"> (các nhóm sản phẩm, bao bì từ A.3.6 đến A.3.7)</w:t>
      </w:r>
    </w:p>
    <w:p w14:paraId="7462EDEB" w14:textId="7758C2C8" w:rsidR="00DB44D1" w:rsidRPr="00786CD6" w:rsidRDefault="00DB44D1" w:rsidP="00596C88">
      <w:pPr>
        <w:spacing w:before="120" w:after="120" w:line="288" w:lineRule="auto"/>
        <w:jc w:val="both"/>
        <w:rPr>
          <w:rFonts w:ascii="Times New Roman" w:hAnsi="Times New Roman" w:cs="Times New Roman"/>
          <w:sz w:val="28"/>
          <w:szCs w:val="28"/>
          <w:lang w:val="pt-BR"/>
        </w:rPr>
      </w:pPr>
      <w:r w:rsidRPr="00786CD6">
        <w:rPr>
          <w:rFonts w:ascii="Times New Roman" w:hAnsi="Times New Roman" w:cs="Times New Roman"/>
          <w:b/>
          <w:bCs/>
          <w:i/>
          <w:iCs/>
          <w:sz w:val="28"/>
          <w:szCs w:val="28"/>
          <w:lang w:val="pt-BR"/>
        </w:rPr>
        <w:tab/>
      </w:r>
      <w:r w:rsidRPr="00786CD6">
        <w:rPr>
          <w:rFonts w:ascii="Times New Roman" w:hAnsi="Times New Roman" w:cs="Times New Roman"/>
          <w:sz w:val="28"/>
          <w:szCs w:val="28"/>
          <w:lang w:val="pt-BR"/>
        </w:rPr>
        <w:t>Thực tế, các bao bì nhựa mềm được tái chế tương tự như bao bì nhựa cứng, chỉ khác nhau đôi chút ở khâu nghiền/cắt. Các bao bì bao gói sản phẩm thường được thu gom phổ biến hơn do dễ thu từ đầu nguồn, sạch, ít nhiễm tạp, còn các loại bao bì mềm được thu gom từ dòng chất thải sinh hoạt cần phải được làm sạch trước khi đưa vào tái chế. Nhiệt độ gia nhiệt trong tái chế bao bì mềm tương đương với bao bì cứng (chỉ phụ thuộc chất liệu), nhưng thời gian gia nhiệt lại ngắn hơn</w:t>
      </w:r>
      <w:r w:rsidR="000C1CCA" w:rsidRPr="00786CD6">
        <w:rPr>
          <w:rFonts w:ascii="Times New Roman" w:hAnsi="Times New Roman" w:cs="Times New Roman"/>
          <w:sz w:val="28"/>
          <w:szCs w:val="28"/>
          <w:lang w:val="pt-BR"/>
        </w:rPr>
        <w:t>, do vậy, chi phí sản xuất hạt nhựa từ bao bì mềm thường thấp hơn bao bì nhựa cứng. Các bao bì đa lớp hiếm thấy hơn và cũng ít được thu gom hơn, ít ưa chuộng trong tái chế nhựa vì phải phân loại. Tuy nhiên, tạm thời bao bì đa lớp mềm được tính với chi phí cao hơn liên quan đến hoạt động phân loại</w:t>
      </w:r>
      <w:r w:rsidR="00E95779" w:rsidRPr="00786CD6">
        <w:rPr>
          <w:rFonts w:ascii="Times New Roman" w:hAnsi="Times New Roman" w:cs="Times New Roman"/>
          <w:sz w:val="28"/>
          <w:szCs w:val="28"/>
          <w:lang w:val="pt-BR"/>
        </w:rPr>
        <w:t xml:space="preserve"> tại cơ sở tái chế</w:t>
      </w:r>
      <w:r w:rsidR="00B20605" w:rsidRPr="00786CD6">
        <w:rPr>
          <w:rFonts w:ascii="Times New Roman" w:hAnsi="Times New Roman" w:cs="Times New Roman"/>
          <w:sz w:val="28"/>
          <w:szCs w:val="28"/>
          <w:lang w:val="pt-BR"/>
        </w:rPr>
        <w:t xml:space="preserve"> như chỉ ra trong </w:t>
      </w:r>
      <w:r w:rsidR="00435544">
        <w:rPr>
          <w:rFonts w:ascii="Times New Roman" w:hAnsi="Times New Roman" w:cs="Times New Roman"/>
          <w:sz w:val="28"/>
          <w:szCs w:val="28"/>
          <w:lang w:val="pt-BR"/>
        </w:rPr>
        <w:t>B</w:t>
      </w:r>
      <w:r w:rsidR="00B20605" w:rsidRPr="00786CD6">
        <w:rPr>
          <w:rFonts w:ascii="Times New Roman" w:hAnsi="Times New Roman" w:cs="Times New Roman"/>
          <w:sz w:val="28"/>
          <w:szCs w:val="28"/>
          <w:lang w:val="pt-BR"/>
        </w:rPr>
        <w:t xml:space="preserve">ảng </w:t>
      </w:r>
      <w:r w:rsidR="008058AA">
        <w:rPr>
          <w:rFonts w:ascii="Times New Roman" w:hAnsi="Times New Roman" w:cs="Times New Roman"/>
          <w:sz w:val="28"/>
          <w:szCs w:val="28"/>
          <w:lang w:val="pt-BR"/>
        </w:rPr>
        <w:t>3</w:t>
      </w:r>
      <w:r w:rsidR="004100DB">
        <w:rPr>
          <w:rFonts w:ascii="Times New Roman" w:hAnsi="Times New Roman" w:cs="Times New Roman"/>
          <w:sz w:val="28"/>
          <w:szCs w:val="28"/>
          <w:lang w:val="pt-BR"/>
        </w:rPr>
        <w:t>a</w:t>
      </w:r>
      <w:r w:rsidR="000613A4">
        <w:rPr>
          <w:rFonts w:ascii="Times New Roman" w:hAnsi="Times New Roman" w:cs="Times New Roman"/>
          <w:sz w:val="28"/>
          <w:szCs w:val="28"/>
          <w:lang w:val="pt-BR"/>
        </w:rPr>
        <w:t xml:space="preserve"> </w:t>
      </w:r>
      <w:r w:rsidR="004100DB">
        <w:rPr>
          <w:rFonts w:ascii="Times New Roman" w:hAnsi="Times New Roman" w:cs="Times New Roman"/>
          <w:sz w:val="28"/>
          <w:szCs w:val="28"/>
          <w:lang w:val="pt-BR"/>
        </w:rPr>
        <w:t xml:space="preserve">và 3b </w:t>
      </w:r>
      <w:r w:rsidR="000613A4">
        <w:rPr>
          <w:rFonts w:ascii="Times New Roman" w:hAnsi="Times New Roman" w:cs="Times New Roman"/>
          <w:sz w:val="28"/>
          <w:szCs w:val="28"/>
          <w:lang w:val="pt-BR"/>
        </w:rPr>
        <w:t>ở cuối mục.</w:t>
      </w:r>
      <w:r w:rsidR="005E71B6">
        <w:rPr>
          <w:rFonts w:ascii="Times New Roman" w:hAnsi="Times New Roman" w:cs="Times New Roman"/>
          <w:sz w:val="28"/>
          <w:szCs w:val="28"/>
          <w:lang w:val="pt-BR"/>
        </w:rPr>
        <w:t xml:space="preserve"> Loại hình công nghệ tái chế áp dụng được thể hiện ở phần Phụ lục</w:t>
      </w:r>
      <w:r w:rsidR="00BE2AD7">
        <w:rPr>
          <w:rFonts w:ascii="Times New Roman" w:hAnsi="Times New Roman" w:cs="Times New Roman"/>
          <w:sz w:val="28"/>
          <w:szCs w:val="28"/>
          <w:lang w:val="pt-BR"/>
        </w:rPr>
        <w:t xml:space="preserve"> 2</w:t>
      </w:r>
      <w:r w:rsidR="005E71B6">
        <w:rPr>
          <w:rFonts w:ascii="Times New Roman" w:hAnsi="Times New Roman" w:cs="Times New Roman"/>
          <w:sz w:val="28"/>
          <w:szCs w:val="28"/>
          <w:lang w:val="pt-BR"/>
        </w:rPr>
        <w:t>.</w:t>
      </w:r>
    </w:p>
    <w:p w14:paraId="611FAD07" w14:textId="028D8E19" w:rsidR="00DB44D1" w:rsidRPr="00786CD6" w:rsidRDefault="008058AA" w:rsidP="008058AA">
      <w:pPr>
        <w:pStyle w:val="ListParagraph"/>
        <w:spacing w:before="120" w:after="120" w:line="288" w:lineRule="auto"/>
        <w:jc w:val="both"/>
        <w:rPr>
          <w:rFonts w:ascii="Times New Roman" w:hAnsi="Times New Roman" w:cs="Times New Roman"/>
          <w:i/>
          <w:iCs/>
          <w:sz w:val="28"/>
          <w:szCs w:val="28"/>
          <w:u w:val="single"/>
          <w:lang w:val="pt-BR"/>
        </w:rPr>
      </w:pPr>
      <w:r>
        <w:rPr>
          <w:rFonts w:ascii="Times New Roman" w:hAnsi="Times New Roman" w:cs="Times New Roman"/>
          <w:i/>
          <w:iCs/>
          <w:sz w:val="28"/>
          <w:szCs w:val="28"/>
          <w:u w:val="single"/>
          <w:lang w:val="pt-BR"/>
        </w:rPr>
        <w:t xml:space="preserve">7. </w:t>
      </w:r>
      <w:r w:rsidR="001C5491" w:rsidRPr="00786CD6">
        <w:rPr>
          <w:rFonts w:ascii="Times New Roman" w:hAnsi="Times New Roman" w:cs="Times New Roman"/>
          <w:i/>
          <w:iCs/>
          <w:sz w:val="28"/>
          <w:szCs w:val="28"/>
          <w:u w:val="single"/>
          <w:lang w:val="pt-BR"/>
        </w:rPr>
        <w:t>A.</w:t>
      </w:r>
      <w:r w:rsidR="000613A4">
        <w:rPr>
          <w:rFonts w:ascii="Times New Roman" w:hAnsi="Times New Roman" w:cs="Times New Roman"/>
          <w:i/>
          <w:iCs/>
          <w:sz w:val="28"/>
          <w:szCs w:val="28"/>
          <w:u w:val="single"/>
          <w:lang w:val="pt-BR"/>
        </w:rPr>
        <w:t>4.1</w:t>
      </w:r>
      <w:r w:rsidR="00B20605" w:rsidRPr="00786CD6">
        <w:rPr>
          <w:rFonts w:ascii="Times New Roman" w:hAnsi="Times New Roman" w:cs="Times New Roman"/>
          <w:i/>
          <w:iCs/>
          <w:sz w:val="28"/>
          <w:szCs w:val="28"/>
          <w:u w:val="single"/>
          <w:lang w:val="pt-BR"/>
        </w:rPr>
        <w:t xml:space="preserve">. </w:t>
      </w:r>
      <w:r w:rsidR="001C5491" w:rsidRPr="00786CD6">
        <w:rPr>
          <w:rFonts w:ascii="Times New Roman" w:hAnsi="Times New Roman" w:cs="Times New Roman"/>
          <w:i/>
          <w:iCs/>
          <w:sz w:val="28"/>
          <w:szCs w:val="28"/>
          <w:u w:val="single"/>
          <w:lang w:val="pt-BR"/>
        </w:rPr>
        <w:t>B</w:t>
      </w:r>
      <w:r w:rsidR="00B20605" w:rsidRPr="00786CD6">
        <w:rPr>
          <w:rFonts w:ascii="Times New Roman" w:hAnsi="Times New Roman" w:cs="Times New Roman"/>
          <w:i/>
          <w:iCs/>
          <w:sz w:val="28"/>
          <w:szCs w:val="28"/>
          <w:u w:val="single"/>
          <w:lang w:val="pt-BR"/>
        </w:rPr>
        <w:t>ao bì thủy tinh</w:t>
      </w:r>
    </w:p>
    <w:p w14:paraId="1E8D284B" w14:textId="77777777" w:rsidR="008F7E00" w:rsidRDefault="00596C88" w:rsidP="00CE3C54">
      <w:pPr>
        <w:spacing w:before="120" w:after="120" w:line="288" w:lineRule="auto"/>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ab/>
      </w:r>
      <w:r w:rsidR="00B20605" w:rsidRPr="00786CD6">
        <w:rPr>
          <w:rFonts w:ascii="Times New Roman" w:hAnsi="Times New Roman" w:cs="Times New Roman"/>
          <w:sz w:val="28"/>
          <w:szCs w:val="28"/>
          <w:lang w:val="pt-BR"/>
        </w:rPr>
        <w:t xml:space="preserve">Bao bì thủy tinh là nhóm bao bì dễ tái chế, công nghệ đơn giản và thường được sử dụng phối hợp với dòng nguyên liệu nguyên khai trong các cơ sở tái chế, sản xuất thủy tinh. Tuy nhiên, tại thời điểm hiện tại thì chi phí vận chuyển liên quan đến thủy tinh là khá cao do trọng lượng riêng lớn mà giá trị thu gom không cao. Bản thân các chai thủy tinh trong dòng chất thải sinh hoạt cũng ít được thu gom, vì ngoài chi phí vận chuyển còn cần làm sạch, trong khi giá thành lại thấp. </w:t>
      </w:r>
    </w:p>
    <w:p w14:paraId="26828D07" w14:textId="7DCBB4B6" w:rsidR="008F7E00" w:rsidRPr="008F7E00" w:rsidRDefault="00F93DA9" w:rsidP="008F7E00">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ab/>
      </w:r>
      <w:r w:rsidR="008F7E00" w:rsidRPr="008F7E00">
        <w:rPr>
          <w:rFonts w:ascii="Times New Roman" w:hAnsi="Times New Roman" w:cs="Times New Roman"/>
          <w:sz w:val="28"/>
          <w:szCs w:val="28"/>
        </w:rPr>
        <w:t xml:space="preserve">Quy trình tái chế thủy tinh được thực hiện qua các bước chính sau: </w:t>
      </w:r>
    </w:p>
    <w:p w14:paraId="79690CDF" w14:textId="4B3040CF" w:rsidR="008F7E00" w:rsidRPr="008F7E00" w:rsidRDefault="00F93DA9" w:rsidP="008F7E00">
      <w:pPr>
        <w:spacing w:before="120" w:after="120" w:line="288" w:lineRule="auto"/>
        <w:jc w:val="both"/>
        <w:rPr>
          <w:rFonts w:ascii="Times New Roman" w:hAnsi="Times New Roman" w:cs="Times New Roman"/>
          <w:bCs/>
          <w:sz w:val="28"/>
          <w:szCs w:val="28"/>
        </w:rPr>
      </w:pPr>
      <w:r>
        <w:rPr>
          <w:rFonts w:ascii="Times New Roman" w:hAnsi="Times New Roman" w:cs="Times New Roman"/>
          <w:bCs/>
          <w:sz w:val="28"/>
          <w:szCs w:val="28"/>
        </w:rPr>
        <w:tab/>
      </w:r>
      <w:r w:rsidR="008F7E00" w:rsidRPr="008F7E00">
        <w:rPr>
          <w:rFonts w:ascii="Times New Roman" w:hAnsi="Times New Roman" w:cs="Times New Roman"/>
          <w:bCs/>
          <w:sz w:val="28"/>
          <w:szCs w:val="28"/>
        </w:rPr>
        <w:t>Bước 1: Thủy tinh sau khi sử dụng được phân loại và thu gom riêng với các loại rác thải khác để vận chuyển tới các cơ sở tái chế (nguyên liệu thô) bằng xe thu gom chuyên dụng. Vật liệu không phải thủy tinh (giấy, nhựa, kim loại,…) sẽ được loại bỏ bằng cách sử dụng khí thổi hoặc nam châm. Rác thủy tinh được phân loại một lần nữa theo màu sắc và rửa sạch.</w:t>
      </w:r>
    </w:p>
    <w:p w14:paraId="4E1FC437" w14:textId="15331500" w:rsidR="008F7E00" w:rsidRPr="008F7E00" w:rsidRDefault="00F93DA9" w:rsidP="008F7E00">
      <w:pPr>
        <w:spacing w:before="120" w:after="120" w:line="288" w:lineRule="auto"/>
        <w:jc w:val="both"/>
        <w:rPr>
          <w:rFonts w:ascii="Times New Roman" w:hAnsi="Times New Roman" w:cs="Times New Roman"/>
          <w:bCs/>
          <w:sz w:val="28"/>
          <w:szCs w:val="28"/>
        </w:rPr>
      </w:pPr>
      <w:r>
        <w:rPr>
          <w:rFonts w:ascii="Times New Roman" w:hAnsi="Times New Roman" w:cs="Times New Roman"/>
          <w:bCs/>
          <w:sz w:val="28"/>
          <w:szCs w:val="28"/>
        </w:rPr>
        <w:tab/>
      </w:r>
      <w:r w:rsidR="008F7E00" w:rsidRPr="008F7E00">
        <w:rPr>
          <w:rFonts w:ascii="Times New Roman" w:hAnsi="Times New Roman" w:cs="Times New Roman"/>
          <w:bCs/>
          <w:sz w:val="28"/>
          <w:szCs w:val="28"/>
        </w:rPr>
        <w:t>Bước 2: Sau khi được làm sạch và phân loại, thủy tinh được cắt nhỏ, đun chảy và thổi thành thành phẩm mới.</w:t>
      </w:r>
    </w:p>
    <w:p w14:paraId="33B75FE7" w14:textId="63B965A2" w:rsidR="008F7E00" w:rsidRPr="00BD359C" w:rsidRDefault="00F93DA9" w:rsidP="008F7E00">
      <w:pPr>
        <w:spacing w:before="120" w:after="120" w:line="288" w:lineRule="auto"/>
        <w:jc w:val="both"/>
        <w:rPr>
          <w:rFonts w:ascii="Times New Roman" w:hAnsi="Times New Roman" w:cs="Times New Roman"/>
          <w:spacing w:val="-6"/>
          <w:sz w:val="28"/>
          <w:szCs w:val="28"/>
        </w:rPr>
      </w:pPr>
      <w:r>
        <w:rPr>
          <w:rFonts w:ascii="Times New Roman" w:hAnsi="Times New Roman" w:cs="Times New Roman"/>
          <w:bCs/>
          <w:sz w:val="28"/>
          <w:szCs w:val="28"/>
        </w:rPr>
        <w:tab/>
      </w:r>
      <w:r w:rsidR="008F7E00" w:rsidRPr="00BD359C">
        <w:rPr>
          <w:rFonts w:ascii="Times New Roman" w:hAnsi="Times New Roman" w:cs="Times New Roman"/>
          <w:bCs/>
          <w:spacing w:val="-6"/>
          <w:sz w:val="28"/>
          <w:szCs w:val="28"/>
        </w:rPr>
        <w:t>Bước 3: Những</w:t>
      </w:r>
      <w:r w:rsidR="008F7E00" w:rsidRPr="00BD359C">
        <w:rPr>
          <w:rFonts w:ascii="Times New Roman" w:hAnsi="Times New Roman" w:cs="Times New Roman"/>
          <w:spacing w:val="-6"/>
          <w:sz w:val="28"/>
          <w:szCs w:val="28"/>
        </w:rPr>
        <w:t xml:space="preserve"> sản phẩm làm từ thủy tinh tái chế sẽ được đóng gói và lưu kho. </w:t>
      </w:r>
    </w:p>
    <w:p w14:paraId="45C003CD" w14:textId="4AB7533D" w:rsidR="00F93DA9" w:rsidRPr="0074288E" w:rsidRDefault="00F93DA9" w:rsidP="00CE3C54">
      <w:pPr>
        <w:spacing w:before="120" w:after="12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r>
      <w:r w:rsidR="00435544">
        <w:rPr>
          <w:rFonts w:ascii="Times New Roman" w:hAnsi="Times New Roman" w:cs="Times New Roman"/>
          <w:sz w:val="28"/>
          <w:szCs w:val="28"/>
          <w:lang w:val="pt-BR"/>
        </w:rPr>
        <w:t>Đ</w:t>
      </w:r>
      <w:r w:rsidR="00B20605" w:rsidRPr="00786CD6">
        <w:rPr>
          <w:rFonts w:ascii="Times New Roman" w:hAnsi="Times New Roman" w:cs="Times New Roman"/>
          <w:sz w:val="28"/>
          <w:szCs w:val="28"/>
          <w:lang w:val="pt-BR"/>
        </w:rPr>
        <w:t xml:space="preserve">ịnh mức các nhóm chi phí tái chế thủy tinh </w:t>
      </w:r>
      <w:r>
        <w:rPr>
          <w:rFonts w:ascii="Times New Roman" w:hAnsi="Times New Roman" w:cs="Times New Roman"/>
          <w:sz w:val="28"/>
          <w:szCs w:val="28"/>
          <w:lang w:val="pt-BR"/>
        </w:rPr>
        <w:t xml:space="preserve">do 2 nhóm đề xuất </w:t>
      </w:r>
      <w:r w:rsidR="00B20605" w:rsidRPr="00786CD6">
        <w:rPr>
          <w:rFonts w:ascii="Times New Roman" w:hAnsi="Times New Roman" w:cs="Times New Roman"/>
          <w:sz w:val="28"/>
          <w:szCs w:val="28"/>
          <w:lang w:val="pt-BR"/>
        </w:rPr>
        <w:t xml:space="preserve">được chỉ ra trong </w:t>
      </w:r>
      <w:r w:rsidR="00435544">
        <w:rPr>
          <w:rFonts w:ascii="Times New Roman" w:hAnsi="Times New Roman" w:cs="Times New Roman"/>
          <w:sz w:val="28"/>
          <w:szCs w:val="28"/>
          <w:lang w:val="pt-BR"/>
        </w:rPr>
        <w:t>B</w:t>
      </w:r>
      <w:r w:rsidR="00596C88" w:rsidRPr="00786CD6">
        <w:rPr>
          <w:rFonts w:ascii="Times New Roman" w:hAnsi="Times New Roman" w:cs="Times New Roman"/>
          <w:sz w:val="28"/>
          <w:szCs w:val="28"/>
          <w:lang w:val="pt-BR"/>
        </w:rPr>
        <w:t xml:space="preserve">ảng </w:t>
      </w:r>
      <w:r w:rsidR="008058AA">
        <w:rPr>
          <w:rFonts w:ascii="Times New Roman" w:hAnsi="Times New Roman" w:cs="Times New Roman"/>
          <w:sz w:val="28"/>
          <w:szCs w:val="28"/>
          <w:lang w:val="pt-BR"/>
        </w:rPr>
        <w:t>3</w:t>
      </w:r>
      <w:r w:rsidR="005E554E">
        <w:rPr>
          <w:rFonts w:ascii="Times New Roman" w:hAnsi="Times New Roman" w:cs="Times New Roman"/>
          <w:sz w:val="28"/>
          <w:szCs w:val="28"/>
          <w:lang w:val="pt-BR"/>
        </w:rPr>
        <w:t>a</w:t>
      </w:r>
      <w:r w:rsidR="000613A4">
        <w:rPr>
          <w:rFonts w:ascii="Times New Roman" w:hAnsi="Times New Roman" w:cs="Times New Roman"/>
          <w:sz w:val="28"/>
          <w:szCs w:val="28"/>
          <w:lang w:val="pt-BR"/>
        </w:rPr>
        <w:t xml:space="preserve"> </w:t>
      </w:r>
      <w:r w:rsidR="005E554E">
        <w:rPr>
          <w:rFonts w:ascii="Times New Roman" w:hAnsi="Times New Roman" w:cs="Times New Roman"/>
          <w:sz w:val="28"/>
          <w:szCs w:val="28"/>
          <w:lang w:val="pt-BR"/>
        </w:rPr>
        <w:t xml:space="preserve">và 3b </w:t>
      </w:r>
      <w:r w:rsidR="000613A4">
        <w:rPr>
          <w:rFonts w:ascii="Times New Roman" w:hAnsi="Times New Roman" w:cs="Times New Roman"/>
          <w:sz w:val="28"/>
          <w:szCs w:val="28"/>
          <w:lang w:val="pt-BR"/>
        </w:rPr>
        <w:t>bên dưới.</w:t>
      </w:r>
      <w:r w:rsidR="005E71B6">
        <w:rPr>
          <w:rFonts w:ascii="Times New Roman" w:hAnsi="Times New Roman" w:cs="Times New Roman"/>
          <w:sz w:val="28"/>
          <w:szCs w:val="28"/>
          <w:lang w:val="pt-BR"/>
        </w:rPr>
        <w:t xml:space="preserve"> Loại hình công nghệ tái chế áp dụng được thể </w:t>
      </w:r>
      <w:r w:rsidR="005E71B6">
        <w:rPr>
          <w:rFonts w:ascii="Times New Roman" w:hAnsi="Times New Roman" w:cs="Times New Roman"/>
          <w:sz w:val="28"/>
          <w:szCs w:val="28"/>
          <w:lang w:val="pt-BR"/>
        </w:rPr>
        <w:lastRenderedPageBreak/>
        <w:t>hiện ở phần Phụ lục</w:t>
      </w:r>
      <w:r w:rsidR="00BE2AD7">
        <w:rPr>
          <w:rFonts w:ascii="Times New Roman" w:hAnsi="Times New Roman" w:cs="Times New Roman"/>
          <w:sz w:val="28"/>
          <w:szCs w:val="28"/>
          <w:lang w:val="pt-BR"/>
        </w:rPr>
        <w:t xml:space="preserve"> 2</w:t>
      </w:r>
      <w:r w:rsidR="005E71B6">
        <w:rPr>
          <w:rFonts w:ascii="Times New Roman" w:hAnsi="Times New Roman" w:cs="Times New Roman"/>
          <w:sz w:val="28"/>
          <w:szCs w:val="28"/>
          <w:lang w:val="pt-BR"/>
        </w:rPr>
        <w:t>.</w:t>
      </w:r>
      <w:r w:rsidR="00CE3C54">
        <w:rPr>
          <w:rFonts w:ascii="Times New Roman" w:hAnsi="Times New Roman" w:cs="Times New Roman"/>
          <w:sz w:val="28"/>
          <w:szCs w:val="28"/>
          <w:lang w:val="pt-BR"/>
        </w:rPr>
        <w:t xml:space="preserve"> </w:t>
      </w:r>
      <w:r w:rsidR="00275C08" w:rsidRPr="0074288E">
        <w:rPr>
          <w:rFonts w:ascii="Times New Roman" w:hAnsi="Times New Roman" w:cs="Times New Roman"/>
          <w:sz w:val="28"/>
          <w:szCs w:val="28"/>
          <w:lang w:val="pt-BR"/>
        </w:rPr>
        <w:t>Đ</w:t>
      </w:r>
      <w:r w:rsidR="007038C5" w:rsidRPr="0074288E">
        <w:rPr>
          <w:rFonts w:ascii="Times New Roman" w:hAnsi="Times New Roman" w:cs="Times New Roman"/>
          <w:sz w:val="28"/>
          <w:szCs w:val="28"/>
          <w:lang w:val="pt-BR"/>
        </w:rPr>
        <w:t>ịnh mức tính cho mỗi kg sản phẩm, bao bì thủy tinh sẽ được tính theo tỷ lệ 1.05 kg sản phẩm, bao bì thủy tinh/1 kg chai thủy tinh.</w:t>
      </w:r>
    </w:p>
    <w:p w14:paraId="41A7538F" w14:textId="6DC60EC6" w:rsidR="00431EC1" w:rsidRPr="00BD359C" w:rsidRDefault="00275C08" w:rsidP="00BD359C">
      <w:pPr>
        <w:spacing w:before="120" w:after="120" w:line="288" w:lineRule="auto"/>
        <w:jc w:val="both"/>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Bảng</w:t>
      </w:r>
      <w:r w:rsidR="000613A4" w:rsidRPr="0074288E">
        <w:rPr>
          <w:rFonts w:ascii="Times New Roman" w:hAnsi="Times New Roman" w:cs="Times New Roman"/>
          <w:b/>
          <w:bCs/>
          <w:sz w:val="28"/>
          <w:szCs w:val="28"/>
          <w:lang w:val="pt-BR"/>
        </w:rPr>
        <w:t xml:space="preserve"> </w:t>
      </w:r>
      <w:r w:rsidR="008058AA" w:rsidRPr="0074288E">
        <w:rPr>
          <w:rFonts w:ascii="Times New Roman" w:hAnsi="Times New Roman" w:cs="Times New Roman"/>
          <w:b/>
          <w:bCs/>
          <w:sz w:val="28"/>
          <w:szCs w:val="28"/>
          <w:lang w:val="pt-BR"/>
        </w:rPr>
        <w:t>3</w:t>
      </w:r>
      <w:r w:rsidR="003F03A6">
        <w:rPr>
          <w:rFonts w:ascii="Times New Roman" w:hAnsi="Times New Roman" w:cs="Times New Roman"/>
          <w:b/>
          <w:bCs/>
          <w:sz w:val="28"/>
          <w:szCs w:val="28"/>
          <w:lang w:val="pt-BR"/>
        </w:rPr>
        <w:t>a</w:t>
      </w:r>
      <w:r w:rsidRPr="0074288E">
        <w:rPr>
          <w:rFonts w:ascii="Times New Roman" w:hAnsi="Times New Roman" w:cs="Times New Roman"/>
          <w:b/>
          <w:bCs/>
          <w:sz w:val="28"/>
          <w:szCs w:val="28"/>
          <w:lang w:val="pt-BR"/>
        </w:rPr>
        <w:t xml:space="preserve">. Định mức nhóm chi phí của tái chế bao bì </w:t>
      </w:r>
      <w:r w:rsidR="003F03A6">
        <w:rPr>
          <w:rFonts w:ascii="Times New Roman" w:hAnsi="Times New Roman" w:cs="Times New Roman"/>
          <w:b/>
          <w:bCs/>
          <w:sz w:val="28"/>
          <w:szCs w:val="28"/>
          <w:lang w:val="pt-BR"/>
        </w:rPr>
        <w:t xml:space="preserve">(nhóm </w:t>
      </w:r>
      <w:r w:rsidR="00D50CB8" w:rsidRPr="00D50CB8">
        <w:rPr>
          <w:rFonts w:ascii="Times New Roman" w:hAnsi="Times New Roman" w:cs="Times New Roman"/>
          <w:b/>
          <w:bCs/>
          <w:sz w:val="28"/>
          <w:szCs w:val="28"/>
          <w:lang w:val="pt-BR"/>
        </w:rPr>
        <w:t>IFC, WWF</w:t>
      </w:r>
      <w:r w:rsidR="003F03A6" w:rsidRPr="00D50CB8">
        <w:rPr>
          <w:rFonts w:ascii="Times New Roman" w:hAnsi="Times New Roman" w:cs="Times New Roman"/>
          <w:b/>
          <w:bCs/>
          <w:sz w:val="28"/>
          <w:szCs w:val="28"/>
          <w:lang w:val="pt-BR"/>
        </w:rPr>
        <w:t>)</w:t>
      </w:r>
      <w:r w:rsidR="00BD359C">
        <w:rPr>
          <w:rFonts w:ascii="Times New Roman" w:hAnsi="Times New Roman" w:cs="Times New Roman"/>
          <w:b/>
          <w:bCs/>
          <w:sz w:val="28"/>
          <w:szCs w:val="28"/>
          <w:lang w:val="pt-BR"/>
        </w:rPr>
        <w:t xml:space="preserve"> - </w:t>
      </w:r>
      <w:r w:rsidR="00431EC1" w:rsidRPr="00BD359C">
        <w:rPr>
          <w:rFonts w:ascii="Times New Roman" w:hAnsi="Times New Roman" w:cs="Times New Roman"/>
          <w:b/>
          <w:bCs/>
          <w:sz w:val="28"/>
          <w:szCs w:val="28"/>
          <w:lang w:val="pt-BR"/>
        </w:rPr>
        <w:t xml:space="preserve">Đơn vị tính: </w:t>
      </w:r>
      <w:r w:rsidR="004100DB" w:rsidRPr="00BD359C">
        <w:rPr>
          <w:rFonts w:ascii="Times New Roman" w:hAnsi="Times New Roman" w:cs="Times New Roman"/>
          <w:b/>
          <w:bCs/>
          <w:sz w:val="28"/>
          <w:szCs w:val="28"/>
          <w:lang w:val="pt-BR"/>
        </w:rPr>
        <w:t>đồng</w:t>
      </w:r>
      <w:r w:rsidR="00431EC1" w:rsidRPr="00BD359C">
        <w:rPr>
          <w:rFonts w:ascii="Times New Roman" w:hAnsi="Times New Roman" w:cs="Times New Roman"/>
          <w:b/>
          <w:bCs/>
          <w:sz w:val="28"/>
          <w:szCs w:val="28"/>
          <w:lang w:val="pt-BR"/>
        </w:rPr>
        <w:t>/kg bao bì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1194"/>
        <w:gridCol w:w="928"/>
        <w:gridCol w:w="992"/>
        <w:gridCol w:w="850"/>
        <w:gridCol w:w="790"/>
        <w:gridCol w:w="911"/>
        <w:gridCol w:w="1134"/>
        <w:gridCol w:w="1134"/>
        <w:gridCol w:w="1083"/>
      </w:tblGrid>
      <w:tr w:rsidR="008058AA" w:rsidRPr="008058AA" w14:paraId="2B94AF19" w14:textId="77777777" w:rsidTr="00CC76ED">
        <w:trPr>
          <w:trHeight w:val="263"/>
          <w:tblHeader/>
        </w:trPr>
        <w:tc>
          <w:tcPr>
            <w:tcW w:w="1194" w:type="dxa"/>
            <w:shd w:val="clear" w:color="auto" w:fill="FFFFFF" w:themeFill="background1"/>
            <w:tcMar>
              <w:top w:w="72" w:type="dxa"/>
              <w:left w:w="144" w:type="dxa"/>
              <w:bottom w:w="72" w:type="dxa"/>
              <w:right w:w="144" w:type="dxa"/>
            </w:tcMar>
            <w:vAlign w:val="center"/>
          </w:tcPr>
          <w:p w14:paraId="0E18B300" w14:textId="77777777" w:rsidR="00431EC1" w:rsidRPr="008058AA" w:rsidRDefault="00431EC1" w:rsidP="00431EC1">
            <w:pPr>
              <w:spacing w:after="0" w:line="240" w:lineRule="auto"/>
              <w:jc w:val="center"/>
              <w:rPr>
                <w:rFonts w:ascii="Times New Roman" w:hAnsi="Times New Roman" w:cs="Times New Roman"/>
                <w:b/>
                <w:bCs/>
                <w:sz w:val="24"/>
                <w:szCs w:val="24"/>
              </w:rPr>
            </w:pPr>
            <w:r w:rsidRPr="008058AA">
              <w:rPr>
                <w:rFonts w:ascii="Times New Roman" w:hAnsi="Times New Roman" w:cs="Times New Roman"/>
                <w:b/>
                <w:bCs/>
                <w:sz w:val="24"/>
                <w:szCs w:val="24"/>
              </w:rPr>
              <w:t>Nhóm chi phí</w:t>
            </w:r>
          </w:p>
        </w:tc>
        <w:tc>
          <w:tcPr>
            <w:tcW w:w="928" w:type="dxa"/>
            <w:shd w:val="clear" w:color="auto" w:fill="FFFFFF" w:themeFill="background1"/>
            <w:vAlign w:val="center"/>
          </w:tcPr>
          <w:p w14:paraId="42ECE301" w14:textId="59E6AD8B" w:rsidR="00431EC1" w:rsidRPr="00814CA3" w:rsidRDefault="00431EC1" w:rsidP="00431EC1">
            <w:pPr>
              <w:spacing w:after="0" w:line="240" w:lineRule="auto"/>
              <w:jc w:val="center"/>
              <w:rPr>
                <w:rFonts w:ascii="Times New Roman" w:hAnsi="Times New Roman" w:cs="Times New Roman"/>
                <w:b/>
                <w:bCs/>
                <w:i/>
                <w:iCs/>
                <w:sz w:val="24"/>
                <w:szCs w:val="24"/>
              </w:rPr>
            </w:pPr>
            <w:r w:rsidRPr="00814CA3">
              <w:rPr>
                <w:rFonts w:ascii="Times New Roman" w:hAnsi="Times New Roman" w:cs="Times New Roman"/>
                <w:b/>
                <w:bCs/>
                <w:i/>
                <w:iCs/>
                <w:sz w:val="24"/>
                <w:szCs w:val="24"/>
              </w:rPr>
              <w:t>Bao bì giấy carton</w:t>
            </w:r>
          </w:p>
        </w:tc>
        <w:tc>
          <w:tcPr>
            <w:tcW w:w="992" w:type="dxa"/>
            <w:shd w:val="clear" w:color="auto" w:fill="FFFFFF" w:themeFill="background1"/>
            <w:vAlign w:val="center"/>
          </w:tcPr>
          <w:p w14:paraId="44D7299D" w14:textId="380F9FEE" w:rsidR="00431EC1" w:rsidRPr="00814CA3" w:rsidRDefault="00431EC1" w:rsidP="00431EC1">
            <w:pPr>
              <w:spacing w:after="0" w:line="240" w:lineRule="auto"/>
              <w:jc w:val="center"/>
              <w:rPr>
                <w:rFonts w:ascii="Times New Roman" w:hAnsi="Times New Roman" w:cs="Times New Roman"/>
                <w:b/>
                <w:bCs/>
                <w:i/>
                <w:iCs/>
                <w:sz w:val="24"/>
                <w:szCs w:val="24"/>
              </w:rPr>
            </w:pPr>
            <w:r w:rsidRPr="00814CA3">
              <w:rPr>
                <w:rFonts w:ascii="Times New Roman" w:hAnsi="Times New Roman" w:cs="Times New Roman"/>
                <w:b/>
                <w:bCs/>
                <w:i/>
                <w:iCs/>
                <w:sz w:val="24"/>
                <w:szCs w:val="24"/>
              </w:rPr>
              <w:t>Bao bì giấy hỗn hợp</w:t>
            </w:r>
          </w:p>
        </w:tc>
        <w:tc>
          <w:tcPr>
            <w:tcW w:w="850" w:type="dxa"/>
            <w:shd w:val="clear" w:color="auto" w:fill="FFFFFF" w:themeFill="background1"/>
            <w:vAlign w:val="center"/>
          </w:tcPr>
          <w:p w14:paraId="1D7E0D35" w14:textId="2DEE1834" w:rsidR="00431EC1" w:rsidRPr="00814CA3" w:rsidRDefault="00431EC1" w:rsidP="00431EC1">
            <w:pPr>
              <w:spacing w:after="0" w:line="240" w:lineRule="auto"/>
              <w:jc w:val="center"/>
              <w:rPr>
                <w:rFonts w:ascii="Times New Roman" w:hAnsi="Times New Roman" w:cs="Times New Roman"/>
                <w:b/>
                <w:bCs/>
                <w:i/>
                <w:iCs/>
                <w:sz w:val="24"/>
                <w:szCs w:val="24"/>
              </w:rPr>
            </w:pPr>
            <w:r w:rsidRPr="00814CA3">
              <w:rPr>
                <w:rFonts w:ascii="Times New Roman" w:hAnsi="Times New Roman" w:cs="Times New Roman"/>
                <w:b/>
                <w:bCs/>
                <w:i/>
                <w:iCs/>
                <w:sz w:val="24"/>
                <w:szCs w:val="24"/>
              </w:rPr>
              <w:t>Bao bì nhôm</w:t>
            </w:r>
          </w:p>
        </w:tc>
        <w:tc>
          <w:tcPr>
            <w:tcW w:w="790" w:type="dxa"/>
            <w:shd w:val="clear" w:color="auto" w:fill="FFFFFF" w:themeFill="background1"/>
            <w:vAlign w:val="center"/>
          </w:tcPr>
          <w:p w14:paraId="07E4F1EF" w14:textId="3100FE19" w:rsidR="00431EC1" w:rsidRPr="00814CA3" w:rsidRDefault="00431EC1" w:rsidP="00431EC1">
            <w:pPr>
              <w:spacing w:after="0" w:line="240" w:lineRule="auto"/>
              <w:jc w:val="center"/>
              <w:rPr>
                <w:rFonts w:ascii="Times New Roman" w:hAnsi="Times New Roman" w:cs="Times New Roman"/>
                <w:b/>
                <w:bCs/>
                <w:i/>
                <w:iCs/>
                <w:sz w:val="24"/>
                <w:szCs w:val="24"/>
              </w:rPr>
            </w:pPr>
            <w:r w:rsidRPr="00814CA3">
              <w:rPr>
                <w:rFonts w:ascii="Times New Roman" w:hAnsi="Times New Roman" w:cs="Times New Roman"/>
                <w:b/>
                <w:bCs/>
                <w:i/>
                <w:iCs/>
                <w:sz w:val="24"/>
                <w:szCs w:val="24"/>
              </w:rPr>
              <w:t>Bao bì sắt</w:t>
            </w:r>
          </w:p>
        </w:tc>
        <w:tc>
          <w:tcPr>
            <w:tcW w:w="911" w:type="dxa"/>
            <w:shd w:val="clear" w:color="auto" w:fill="FFFFFF" w:themeFill="background1"/>
            <w:vAlign w:val="center"/>
          </w:tcPr>
          <w:p w14:paraId="7F749CC7" w14:textId="2C71FBFD" w:rsidR="00431EC1" w:rsidRPr="00814CA3" w:rsidRDefault="00431EC1" w:rsidP="00431EC1">
            <w:pPr>
              <w:spacing w:after="0" w:line="240" w:lineRule="auto"/>
              <w:jc w:val="center"/>
              <w:rPr>
                <w:rFonts w:ascii="Times New Roman" w:hAnsi="Times New Roman" w:cs="Times New Roman"/>
                <w:b/>
                <w:bCs/>
                <w:i/>
                <w:iCs/>
                <w:sz w:val="24"/>
                <w:szCs w:val="24"/>
              </w:rPr>
            </w:pPr>
            <w:r w:rsidRPr="00814CA3">
              <w:rPr>
                <w:rFonts w:ascii="Times New Roman" w:hAnsi="Times New Roman" w:cs="Times New Roman"/>
                <w:b/>
                <w:bCs/>
                <w:i/>
                <w:iCs/>
                <w:sz w:val="24"/>
                <w:szCs w:val="24"/>
              </w:rPr>
              <w:t>Bao bì nhựa cứng</w:t>
            </w:r>
          </w:p>
        </w:tc>
        <w:tc>
          <w:tcPr>
            <w:tcW w:w="1134" w:type="dxa"/>
            <w:shd w:val="clear" w:color="auto" w:fill="FFFFFF" w:themeFill="background1"/>
            <w:vAlign w:val="center"/>
          </w:tcPr>
          <w:p w14:paraId="1533A344" w14:textId="011DD38C" w:rsidR="00431EC1" w:rsidRPr="00814CA3" w:rsidRDefault="00431EC1" w:rsidP="00431EC1">
            <w:pPr>
              <w:spacing w:after="0" w:line="240" w:lineRule="auto"/>
              <w:jc w:val="center"/>
              <w:rPr>
                <w:rFonts w:ascii="Times New Roman" w:hAnsi="Times New Roman" w:cs="Times New Roman"/>
                <w:b/>
                <w:bCs/>
                <w:i/>
                <w:iCs/>
                <w:sz w:val="24"/>
                <w:szCs w:val="24"/>
              </w:rPr>
            </w:pPr>
            <w:r w:rsidRPr="00814CA3">
              <w:rPr>
                <w:rFonts w:ascii="Times New Roman" w:hAnsi="Times New Roman" w:cs="Times New Roman"/>
                <w:b/>
                <w:bCs/>
                <w:i/>
                <w:iCs/>
                <w:sz w:val="24"/>
                <w:szCs w:val="24"/>
              </w:rPr>
              <w:t>Bao bì nhựa mềm đơn lớp</w:t>
            </w:r>
          </w:p>
        </w:tc>
        <w:tc>
          <w:tcPr>
            <w:tcW w:w="1134" w:type="dxa"/>
            <w:shd w:val="clear" w:color="auto" w:fill="FFFFFF" w:themeFill="background1"/>
            <w:vAlign w:val="center"/>
          </w:tcPr>
          <w:p w14:paraId="7E9CB14A" w14:textId="12860A8A" w:rsidR="00431EC1" w:rsidRPr="00814CA3" w:rsidRDefault="00431EC1" w:rsidP="00431EC1">
            <w:pPr>
              <w:spacing w:after="0" w:line="240" w:lineRule="auto"/>
              <w:jc w:val="center"/>
              <w:rPr>
                <w:rFonts w:ascii="Times New Roman" w:hAnsi="Times New Roman" w:cs="Times New Roman"/>
                <w:b/>
                <w:bCs/>
                <w:i/>
                <w:iCs/>
                <w:sz w:val="24"/>
                <w:szCs w:val="24"/>
              </w:rPr>
            </w:pPr>
            <w:r w:rsidRPr="00814CA3">
              <w:rPr>
                <w:rFonts w:ascii="Times New Roman" w:hAnsi="Times New Roman" w:cs="Times New Roman"/>
                <w:b/>
                <w:bCs/>
                <w:i/>
                <w:iCs/>
                <w:sz w:val="24"/>
                <w:szCs w:val="24"/>
              </w:rPr>
              <w:t>Bao bì nhựa mềm đa lớp</w:t>
            </w:r>
          </w:p>
        </w:tc>
        <w:tc>
          <w:tcPr>
            <w:tcW w:w="1083" w:type="dxa"/>
            <w:shd w:val="clear" w:color="auto" w:fill="FFFFFF" w:themeFill="background1"/>
            <w:tcMar>
              <w:top w:w="72" w:type="dxa"/>
              <w:left w:w="144" w:type="dxa"/>
              <w:bottom w:w="72" w:type="dxa"/>
              <w:right w:w="144" w:type="dxa"/>
            </w:tcMar>
            <w:vAlign w:val="center"/>
          </w:tcPr>
          <w:p w14:paraId="6497B8AD" w14:textId="6CE9FE6F" w:rsidR="00431EC1" w:rsidRPr="00814CA3" w:rsidRDefault="00431EC1" w:rsidP="00431EC1">
            <w:pPr>
              <w:spacing w:after="0" w:line="240" w:lineRule="auto"/>
              <w:jc w:val="center"/>
              <w:rPr>
                <w:rFonts w:ascii="Times New Roman" w:hAnsi="Times New Roman" w:cs="Times New Roman"/>
                <w:b/>
                <w:bCs/>
                <w:i/>
                <w:iCs/>
                <w:sz w:val="24"/>
                <w:szCs w:val="24"/>
              </w:rPr>
            </w:pPr>
            <w:r w:rsidRPr="00814CA3">
              <w:rPr>
                <w:rFonts w:ascii="Times New Roman" w:hAnsi="Times New Roman" w:cs="Times New Roman"/>
                <w:b/>
                <w:bCs/>
                <w:i/>
                <w:iCs/>
                <w:sz w:val="24"/>
                <w:szCs w:val="24"/>
              </w:rPr>
              <w:t>Bao bì thủy tinh</w:t>
            </w:r>
          </w:p>
        </w:tc>
      </w:tr>
      <w:tr w:rsidR="008058AA" w:rsidRPr="008058AA" w14:paraId="29667173" w14:textId="77777777" w:rsidTr="00CC76ED">
        <w:trPr>
          <w:trHeight w:val="269"/>
        </w:trPr>
        <w:tc>
          <w:tcPr>
            <w:tcW w:w="1194" w:type="dxa"/>
            <w:shd w:val="clear" w:color="auto" w:fill="FFFFFF" w:themeFill="background1"/>
            <w:tcMar>
              <w:top w:w="72" w:type="dxa"/>
              <w:left w:w="144" w:type="dxa"/>
              <w:bottom w:w="72" w:type="dxa"/>
              <w:right w:w="144" w:type="dxa"/>
            </w:tcMar>
            <w:vAlign w:val="center"/>
          </w:tcPr>
          <w:p w14:paraId="020E1B4B" w14:textId="48801AA1" w:rsidR="00431EC1" w:rsidRPr="008058AA" w:rsidRDefault="00431EC1" w:rsidP="00CC76ED">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Các chi phí công nghệ, khấu hao thiết bị</w:t>
            </w:r>
          </w:p>
        </w:tc>
        <w:tc>
          <w:tcPr>
            <w:tcW w:w="928" w:type="dxa"/>
            <w:shd w:val="clear" w:color="auto" w:fill="FFFFFF" w:themeFill="background1"/>
            <w:vAlign w:val="center"/>
          </w:tcPr>
          <w:p w14:paraId="29C4932B" w14:textId="74F81149"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3.500</w:t>
            </w:r>
          </w:p>
        </w:tc>
        <w:tc>
          <w:tcPr>
            <w:tcW w:w="992" w:type="dxa"/>
            <w:shd w:val="clear" w:color="auto" w:fill="FFFFFF" w:themeFill="background1"/>
            <w:vAlign w:val="center"/>
          </w:tcPr>
          <w:p w14:paraId="5B5ACE3A" w14:textId="7B90551B"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4.500</w:t>
            </w:r>
          </w:p>
        </w:tc>
        <w:tc>
          <w:tcPr>
            <w:tcW w:w="850" w:type="dxa"/>
            <w:shd w:val="clear" w:color="auto" w:fill="FFFFFF" w:themeFill="background1"/>
            <w:vAlign w:val="center"/>
          </w:tcPr>
          <w:p w14:paraId="7165A8FE" w14:textId="3F4B8A97"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12.000</w:t>
            </w:r>
          </w:p>
        </w:tc>
        <w:tc>
          <w:tcPr>
            <w:tcW w:w="790" w:type="dxa"/>
            <w:shd w:val="clear" w:color="auto" w:fill="FFFFFF" w:themeFill="background1"/>
            <w:vAlign w:val="center"/>
          </w:tcPr>
          <w:p w14:paraId="3901117F" w14:textId="42A20823"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3</w:t>
            </w:r>
            <w:r w:rsidR="00F93DA9">
              <w:rPr>
                <w:rFonts w:ascii="Times New Roman" w:hAnsi="Times New Roman" w:cs="Times New Roman"/>
                <w:sz w:val="24"/>
                <w:szCs w:val="24"/>
              </w:rPr>
              <w:t>.</w:t>
            </w:r>
            <w:r w:rsidRPr="008058AA">
              <w:rPr>
                <w:rFonts w:ascii="Times New Roman" w:hAnsi="Times New Roman" w:cs="Times New Roman"/>
                <w:sz w:val="24"/>
                <w:szCs w:val="24"/>
              </w:rPr>
              <w:t>000</w:t>
            </w:r>
          </w:p>
        </w:tc>
        <w:tc>
          <w:tcPr>
            <w:tcW w:w="911" w:type="dxa"/>
            <w:shd w:val="clear" w:color="auto" w:fill="FFFFFF" w:themeFill="background1"/>
            <w:vAlign w:val="center"/>
          </w:tcPr>
          <w:p w14:paraId="64AE27C6" w14:textId="78284452"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4.500</w:t>
            </w:r>
          </w:p>
        </w:tc>
        <w:tc>
          <w:tcPr>
            <w:tcW w:w="1134" w:type="dxa"/>
            <w:shd w:val="clear" w:color="auto" w:fill="FFFFFF" w:themeFill="background1"/>
            <w:vAlign w:val="center"/>
          </w:tcPr>
          <w:p w14:paraId="3C5D6B85" w14:textId="2E75AD0F" w:rsidR="00431EC1" w:rsidRPr="008058AA" w:rsidRDefault="00722650"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431EC1" w:rsidRPr="008058AA">
              <w:rPr>
                <w:rFonts w:ascii="Times New Roman" w:hAnsi="Times New Roman" w:cs="Times New Roman"/>
                <w:sz w:val="24"/>
                <w:szCs w:val="24"/>
              </w:rPr>
              <w:t>.</w:t>
            </w:r>
            <w:r>
              <w:rPr>
                <w:rFonts w:ascii="Times New Roman" w:hAnsi="Times New Roman" w:cs="Times New Roman"/>
                <w:sz w:val="24"/>
                <w:szCs w:val="24"/>
              </w:rPr>
              <w:t>5</w:t>
            </w:r>
            <w:r w:rsidR="00431EC1" w:rsidRPr="008058AA">
              <w:rPr>
                <w:rFonts w:ascii="Times New Roman" w:hAnsi="Times New Roman" w:cs="Times New Roman"/>
                <w:sz w:val="24"/>
                <w:szCs w:val="24"/>
              </w:rPr>
              <w:t>00</w:t>
            </w:r>
          </w:p>
        </w:tc>
        <w:tc>
          <w:tcPr>
            <w:tcW w:w="1134" w:type="dxa"/>
            <w:shd w:val="clear" w:color="auto" w:fill="FFFFFF" w:themeFill="background1"/>
            <w:vAlign w:val="center"/>
          </w:tcPr>
          <w:p w14:paraId="2E10C49B" w14:textId="66AD8F47" w:rsidR="00431EC1" w:rsidRPr="008058AA" w:rsidRDefault="00722650"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431EC1" w:rsidRPr="008058AA">
              <w:rPr>
                <w:rFonts w:ascii="Times New Roman" w:hAnsi="Times New Roman" w:cs="Times New Roman"/>
                <w:sz w:val="24"/>
                <w:szCs w:val="24"/>
              </w:rPr>
              <w:t>.</w:t>
            </w:r>
            <w:r>
              <w:rPr>
                <w:rFonts w:ascii="Times New Roman" w:hAnsi="Times New Roman" w:cs="Times New Roman"/>
                <w:sz w:val="24"/>
                <w:szCs w:val="24"/>
              </w:rPr>
              <w:t>5</w:t>
            </w:r>
            <w:r w:rsidR="00431EC1" w:rsidRPr="008058AA">
              <w:rPr>
                <w:rFonts w:ascii="Times New Roman" w:hAnsi="Times New Roman" w:cs="Times New Roman"/>
                <w:sz w:val="24"/>
                <w:szCs w:val="24"/>
              </w:rPr>
              <w:t>00</w:t>
            </w:r>
          </w:p>
        </w:tc>
        <w:tc>
          <w:tcPr>
            <w:tcW w:w="1083" w:type="dxa"/>
            <w:shd w:val="clear" w:color="auto" w:fill="FFFFFF" w:themeFill="background1"/>
            <w:tcMar>
              <w:top w:w="72" w:type="dxa"/>
              <w:left w:w="144" w:type="dxa"/>
              <w:bottom w:w="72" w:type="dxa"/>
              <w:right w:w="144" w:type="dxa"/>
            </w:tcMar>
            <w:vAlign w:val="center"/>
          </w:tcPr>
          <w:p w14:paraId="7239AB1D" w14:textId="0CD7380E" w:rsidR="00431EC1" w:rsidRPr="008058AA" w:rsidRDefault="00722650"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31EC1" w:rsidRPr="008058AA">
              <w:rPr>
                <w:rFonts w:ascii="Times New Roman" w:hAnsi="Times New Roman" w:cs="Times New Roman"/>
                <w:sz w:val="24"/>
                <w:szCs w:val="24"/>
              </w:rPr>
              <w:t>00</w:t>
            </w:r>
          </w:p>
        </w:tc>
      </w:tr>
      <w:tr w:rsidR="008058AA" w:rsidRPr="008058AA" w14:paraId="68E6E5B1" w14:textId="77777777" w:rsidTr="00CC76ED">
        <w:trPr>
          <w:trHeight w:val="119"/>
        </w:trPr>
        <w:tc>
          <w:tcPr>
            <w:tcW w:w="1194" w:type="dxa"/>
            <w:shd w:val="clear" w:color="auto" w:fill="FFFFFF" w:themeFill="background1"/>
            <w:tcMar>
              <w:top w:w="72" w:type="dxa"/>
              <w:left w:w="144" w:type="dxa"/>
              <w:bottom w:w="72" w:type="dxa"/>
              <w:right w:w="144" w:type="dxa"/>
            </w:tcMar>
            <w:vAlign w:val="center"/>
            <w:hideMark/>
          </w:tcPr>
          <w:p w14:paraId="5A1B0132" w14:textId="77777777" w:rsidR="00431EC1" w:rsidRPr="008058AA" w:rsidRDefault="00431EC1" w:rsidP="00CC76ED">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Tiền điện</w:t>
            </w:r>
          </w:p>
        </w:tc>
        <w:tc>
          <w:tcPr>
            <w:tcW w:w="928" w:type="dxa"/>
            <w:shd w:val="clear" w:color="auto" w:fill="FFFFFF" w:themeFill="background1"/>
            <w:vAlign w:val="center"/>
          </w:tcPr>
          <w:p w14:paraId="634FD682" w14:textId="6BE93F2A"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431EC1" w:rsidRPr="008058AA">
              <w:rPr>
                <w:rFonts w:ascii="Times New Roman" w:hAnsi="Times New Roman" w:cs="Times New Roman"/>
                <w:sz w:val="24"/>
                <w:szCs w:val="24"/>
              </w:rPr>
              <w:t>00</w:t>
            </w:r>
          </w:p>
        </w:tc>
        <w:tc>
          <w:tcPr>
            <w:tcW w:w="992" w:type="dxa"/>
            <w:shd w:val="clear" w:color="auto" w:fill="FFFFFF" w:themeFill="background1"/>
            <w:vAlign w:val="center"/>
          </w:tcPr>
          <w:p w14:paraId="1BC3B21A" w14:textId="4DB4DEB4"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431EC1" w:rsidRPr="008058AA">
              <w:rPr>
                <w:rFonts w:ascii="Times New Roman" w:hAnsi="Times New Roman" w:cs="Times New Roman"/>
                <w:sz w:val="24"/>
                <w:szCs w:val="24"/>
              </w:rPr>
              <w:t>00</w:t>
            </w:r>
          </w:p>
        </w:tc>
        <w:tc>
          <w:tcPr>
            <w:tcW w:w="850" w:type="dxa"/>
            <w:shd w:val="clear" w:color="auto" w:fill="FFFFFF" w:themeFill="background1"/>
            <w:vAlign w:val="center"/>
          </w:tcPr>
          <w:p w14:paraId="7DB9DF83" w14:textId="50C18F84"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431EC1" w:rsidRPr="008058AA">
              <w:rPr>
                <w:rFonts w:ascii="Times New Roman" w:hAnsi="Times New Roman" w:cs="Times New Roman"/>
                <w:sz w:val="24"/>
                <w:szCs w:val="24"/>
              </w:rPr>
              <w:t>00</w:t>
            </w:r>
          </w:p>
        </w:tc>
        <w:tc>
          <w:tcPr>
            <w:tcW w:w="790" w:type="dxa"/>
            <w:shd w:val="clear" w:color="auto" w:fill="FFFFFF" w:themeFill="background1"/>
            <w:vAlign w:val="center"/>
          </w:tcPr>
          <w:p w14:paraId="6A31AE45" w14:textId="2DEEBA1F"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600</w:t>
            </w:r>
          </w:p>
        </w:tc>
        <w:tc>
          <w:tcPr>
            <w:tcW w:w="911" w:type="dxa"/>
            <w:shd w:val="clear" w:color="auto" w:fill="FFFFFF" w:themeFill="background1"/>
            <w:vAlign w:val="center"/>
          </w:tcPr>
          <w:p w14:paraId="036655C9" w14:textId="1C284653"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431EC1" w:rsidRPr="008058AA">
              <w:rPr>
                <w:rFonts w:ascii="Times New Roman" w:hAnsi="Times New Roman" w:cs="Times New Roman"/>
                <w:sz w:val="24"/>
                <w:szCs w:val="24"/>
              </w:rPr>
              <w:t>00</w:t>
            </w:r>
          </w:p>
        </w:tc>
        <w:tc>
          <w:tcPr>
            <w:tcW w:w="1134" w:type="dxa"/>
            <w:shd w:val="clear" w:color="auto" w:fill="FFFFFF" w:themeFill="background1"/>
            <w:vAlign w:val="center"/>
          </w:tcPr>
          <w:p w14:paraId="032F1BCC" w14:textId="34C1AD92" w:rsidR="00431EC1" w:rsidRPr="008058AA" w:rsidRDefault="00722650"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431EC1" w:rsidRPr="008058AA">
              <w:rPr>
                <w:rFonts w:ascii="Times New Roman" w:hAnsi="Times New Roman" w:cs="Times New Roman"/>
                <w:sz w:val="24"/>
                <w:szCs w:val="24"/>
              </w:rPr>
              <w:t>00</w:t>
            </w:r>
          </w:p>
        </w:tc>
        <w:tc>
          <w:tcPr>
            <w:tcW w:w="1134" w:type="dxa"/>
            <w:shd w:val="clear" w:color="auto" w:fill="FFFFFF" w:themeFill="background1"/>
            <w:vAlign w:val="center"/>
          </w:tcPr>
          <w:p w14:paraId="15100483" w14:textId="60723DFD" w:rsidR="00431EC1" w:rsidRPr="008058AA" w:rsidRDefault="00722650"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431EC1" w:rsidRPr="008058AA">
              <w:rPr>
                <w:rFonts w:ascii="Times New Roman" w:hAnsi="Times New Roman" w:cs="Times New Roman"/>
                <w:sz w:val="24"/>
                <w:szCs w:val="24"/>
              </w:rPr>
              <w:t>00</w:t>
            </w:r>
          </w:p>
        </w:tc>
        <w:tc>
          <w:tcPr>
            <w:tcW w:w="1083" w:type="dxa"/>
            <w:shd w:val="clear" w:color="auto" w:fill="FFFFFF" w:themeFill="background1"/>
            <w:tcMar>
              <w:top w:w="72" w:type="dxa"/>
              <w:left w:w="144" w:type="dxa"/>
              <w:bottom w:w="72" w:type="dxa"/>
              <w:right w:w="144" w:type="dxa"/>
            </w:tcMar>
            <w:vAlign w:val="center"/>
            <w:hideMark/>
          </w:tcPr>
          <w:p w14:paraId="5909D2C0" w14:textId="664DD541" w:rsidR="00431EC1" w:rsidRPr="008058AA" w:rsidRDefault="00722650"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431EC1" w:rsidRPr="008058AA">
              <w:rPr>
                <w:rFonts w:ascii="Times New Roman" w:hAnsi="Times New Roman" w:cs="Times New Roman"/>
                <w:sz w:val="24"/>
                <w:szCs w:val="24"/>
              </w:rPr>
              <w:t>00</w:t>
            </w:r>
          </w:p>
        </w:tc>
      </w:tr>
      <w:tr w:rsidR="008058AA" w:rsidRPr="008058AA" w14:paraId="39227915" w14:textId="77777777" w:rsidTr="00CC76ED">
        <w:trPr>
          <w:trHeight w:val="111"/>
        </w:trPr>
        <w:tc>
          <w:tcPr>
            <w:tcW w:w="1194" w:type="dxa"/>
            <w:shd w:val="clear" w:color="auto" w:fill="FFFFFF" w:themeFill="background1"/>
            <w:tcMar>
              <w:top w:w="72" w:type="dxa"/>
              <w:left w:w="144" w:type="dxa"/>
              <w:bottom w:w="72" w:type="dxa"/>
              <w:right w:w="144" w:type="dxa"/>
            </w:tcMar>
            <w:vAlign w:val="center"/>
            <w:hideMark/>
          </w:tcPr>
          <w:p w14:paraId="7D069E40" w14:textId="77777777" w:rsidR="00431EC1" w:rsidRPr="008058AA" w:rsidRDefault="00431EC1" w:rsidP="00CC76ED">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Tiền nước</w:t>
            </w:r>
          </w:p>
        </w:tc>
        <w:tc>
          <w:tcPr>
            <w:tcW w:w="928" w:type="dxa"/>
            <w:shd w:val="clear" w:color="auto" w:fill="FFFFFF" w:themeFill="background1"/>
            <w:vAlign w:val="center"/>
          </w:tcPr>
          <w:p w14:paraId="5A1022B4" w14:textId="3B898664"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431EC1" w:rsidRPr="008058AA">
              <w:rPr>
                <w:rFonts w:ascii="Times New Roman" w:hAnsi="Times New Roman" w:cs="Times New Roman"/>
                <w:sz w:val="24"/>
                <w:szCs w:val="24"/>
              </w:rPr>
              <w:t>00</w:t>
            </w:r>
          </w:p>
        </w:tc>
        <w:tc>
          <w:tcPr>
            <w:tcW w:w="992" w:type="dxa"/>
            <w:shd w:val="clear" w:color="auto" w:fill="FFFFFF" w:themeFill="background1"/>
            <w:vAlign w:val="center"/>
          </w:tcPr>
          <w:p w14:paraId="7EBAE82A" w14:textId="76903875"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500</w:t>
            </w:r>
          </w:p>
        </w:tc>
        <w:tc>
          <w:tcPr>
            <w:tcW w:w="850" w:type="dxa"/>
            <w:shd w:val="clear" w:color="auto" w:fill="FFFFFF" w:themeFill="background1"/>
            <w:vAlign w:val="center"/>
          </w:tcPr>
          <w:p w14:paraId="2175DAF0" w14:textId="28526A99"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500</w:t>
            </w:r>
          </w:p>
        </w:tc>
        <w:tc>
          <w:tcPr>
            <w:tcW w:w="790" w:type="dxa"/>
            <w:shd w:val="clear" w:color="auto" w:fill="FFFFFF" w:themeFill="background1"/>
            <w:vAlign w:val="center"/>
          </w:tcPr>
          <w:p w14:paraId="44BD9DBF" w14:textId="3A66F621"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500</w:t>
            </w:r>
          </w:p>
        </w:tc>
        <w:tc>
          <w:tcPr>
            <w:tcW w:w="911" w:type="dxa"/>
            <w:shd w:val="clear" w:color="auto" w:fill="FFFFFF" w:themeFill="background1"/>
            <w:vAlign w:val="center"/>
          </w:tcPr>
          <w:p w14:paraId="74FFE2D1" w14:textId="30DF6AFD"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31EC1" w:rsidRPr="008058AA">
              <w:rPr>
                <w:rFonts w:ascii="Times New Roman" w:hAnsi="Times New Roman" w:cs="Times New Roman"/>
                <w:sz w:val="24"/>
                <w:szCs w:val="24"/>
              </w:rPr>
              <w:t>00</w:t>
            </w:r>
          </w:p>
        </w:tc>
        <w:tc>
          <w:tcPr>
            <w:tcW w:w="1134" w:type="dxa"/>
            <w:shd w:val="clear" w:color="auto" w:fill="FFFFFF" w:themeFill="background1"/>
            <w:vAlign w:val="center"/>
          </w:tcPr>
          <w:p w14:paraId="525ACC49" w14:textId="3A74E8DD"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500</w:t>
            </w:r>
          </w:p>
        </w:tc>
        <w:tc>
          <w:tcPr>
            <w:tcW w:w="1134" w:type="dxa"/>
            <w:shd w:val="clear" w:color="auto" w:fill="FFFFFF" w:themeFill="background1"/>
            <w:vAlign w:val="center"/>
          </w:tcPr>
          <w:p w14:paraId="1D072AED" w14:textId="478371F4"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500</w:t>
            </w:r>
          </w:p>
        </w:tc>
        <w:tc>
          <w:tcPr>
            <w:tcW w:w="1083" w:type="dxa"/>
            <w:shd w:val="clear" w:color="auto" w:fill="FFFFFF" w:themeFill="background1"/>
            <w:tcMar>
              <w:top w:w="72" w:type="dxa"/>
              <w:left w:w="144" w:type="dxa"/>
              <w:bottom w:w="72" w:type="dxa"/>
              <w:right w:w="144" w:type="dxa"/>
            </w:tcMar>
            <w:vAlign w:val="center"/>
            <w:hideMark/>
          </w:tcPr>
          <w:p w14:paraId="01F1ED1F" w14:textId="13351AD3"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100</w:t>
            </w:r>
          </w:p>
        </w:tc>
      </w:tr>
      <w:tr w:rsidR="008058AA" w:rsidRPr="008058AA" w14:paraId="3E25489C" w14:textId="77777777" w:rsidTr="00CC76ED">
        <w:trPr>
          <w:trHeight w:val="18"/>
        </w:trPr>
        <w:tc>
          <w:tcPr>
            <w:tcW w:w="1194" w:type="dxa"/>
            <w:shd w:val="clear" w:color="auto" w:fill="FFFFFF" w:themeFill="background1"/>
            <w:tcMar>
              <w:top w:w="72" w:type="dxa"/>
              <w:left w:w="144" w:type="dxa"/>
              <w:bottom w:w="72" w:type="dxa"/>
              <w:right w:w="144" w:type="dxa"/>
            </w:tcMar>
            <w:vAlign w:val="center"/>
            <w:hideMark/>
          </w:tcPr>
          <w:p w14:paraId="7A8BE4A8" w14:textId="77777777" w:rsidR="00431EC1" w:rsidRPr="008058AA" w:rsidRDefault="00431EC1" w:rsidP="00CC76ED">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Nhân công</w:t>
            </w:r>
          </w:p>
        </w:tc>
        <w:tc>
          <w:tcPr>
            <w:tcW w:w="928" w:type="dxa"/>
            <w:shd w:val="clear" w:color="auto" w:fill="FFFFFF" w:themeFill="background1"/>
            <w:vAlign w:val="center"/>
          </w:tcPr>
          <w:p w14:paraId="63419876" w14:textId="2875273A"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400</w:t>
            </w:r>
          </w:p>
        </w:tc>
        <w:tc>
          <w:tcPr>
            <w:tcW w:w="992" w:type="dxa"/>
            <w:shd w:val="clear" w:color="auto" w:fill="FFFFFF" w:themeFill="background1"/>
            <w:vAlign w:val="center"/>
          </w:tcPr>
          <w:p w14:paraId="667B6E78" w14:textId="0EEFDC4C"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31EC1" w:rsidRPr="008058AA">
              <w:rPr>
                <w:rFonts w:ascii="Times New Roman" w:hAnsi="Times New Roman" w:cs="Times New Roman"/>
                <w:sz w:val="24"/>
                <w:szCs w:val="24"/>
              </w:rPr>
              <w:t>00</w:t>
            </w:r>
          </w:p>
        </w:tc>
        <w:tc>
          <w:tcPr>
            <w:tcW w:w="850" w:type="dxa"/>
            <w:shd w:val="clear" w:color="auto" w:fill="FFFFFF" w:themeFill="background1"/>
            <w:vAlign w:val="center"/>
          </w:tcPr>
          <w:p w14:paraId="25B7B2D5" w14:textId="5029E261"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31EC1" w:rsidRPr="008058AA">
              <w:rPr>
                <w:rFonts w:ascii="Times New Roman" w:hAnsi="Times New Roman" w:cs="Times New Roman"/>
                <w:sz w:val="24"/>
                <w:szCs w:val="24"/>
              </w:rPr>
              <w:t>00</w:t>
            </w:r>
          </w:p>
        </w:tc>
        <w:tc>
          <w:tcPr>
            <w:tcW w:w="790" w:type="dxa"/>
            <w:shd w:val="clear" w:color="auto" w:fill="FFFFFF" w:themeFill="background1"/>
            <w:vAlign w:val="center"/>
          </w:tcPr>
          <w:p w14:paraId="38EE87DD" w14:textId="39ACD893"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431EC1" w:rsidRPr="008058AA">
              <w:rPr>
                <w:rFonts w:ascii="Times New Roman" w:hAnsi="Times New Roman" w:cs="Times New Roman"/>
                <w:sz w:val="24"/>
                <w:szCs w:val="24"/>
              </w:rPr>
              <w:t>00</w:t>
            </w:r>
          </w:p>
        </w:tc>
        <w:tc>
          <w:tcPr>
            <w:tcW w:w="911" w:type="dxa"/>
            <w:shd w:val="clear" w:color="auto" w:fill="FFFFFF" w:themeFill="background1"/>
            <w:vAlign w:val="center"/>
          </w:tcPr>
          <w:p w14:paraId="747B8FE6" w14:textId="6B41738B"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500</w:t>
            </w:r>
          </w:p>
        </w:tc>
        <w:tc>
          <w:tcPr>
            <w:tcW w:w="1134" w:type="dxa"/>
            <w:shd w:val="clear" w:color="auto" w:fill="FFFFFF" w:themeFill="background1"/>
            <w:vAlign w:val="center"/>
          </w:tcPr>
          <w:p w14:paraId="62BAB0E8" w14:textId="191DFCD4" w:rsidR="00431EC1" w:rsidRPr="008058AA" w:rsidRDefault="00722650"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31EC1" w:rsidRPr="008058AA">
              <w:rPr>
                <w:rFonts w:ascii="Times New Roman" w:hAnsi="Times New Roman" w:cs="Times New Roman"/>
                <w:sz w:val="24"/>
                <w:szCs w:val="24"/>
              </w:rPr>
              <w:t>00</w:t>
            </w:r>
          </w:p>
        </w:tc>
        <w:tc>
          <w:tcPr>
            <w:tcW w:w="1134" w:type="dxa"/>
            <w:shd w:val="clear" w:color="auto" w:fill="FFFFFF" w:themeFill="background1"/>
            <w:vAlign w:val="center"/>
          </w:tcPr>
          <w:p w14:paraId="0F1C6673" w14:textId="18B78545"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500</w:t>
            </w:r>
          </w:p>
        </w:tc>
        <w:tc>
          <w:tcPr>
            <w:tcW w:w="1083" w:type="dxa"/>
            <w:shd w:val="clear" w:color="auto" w:fill="FFFFFF" w:themeFill="background1"/>
            <w:tcMar>
              <w:top w:w="72" w:type="dxa"/>
              <w:left w:w="144" w:type="dxa"/>
              <w:bottom w:w="72" w:type="dxa"/>
              <w:right w:w="144" w:type="dxa"/>
            </w:tcMar>
            <w:vAlign w:val="center"/>
            <w:hideMark/>
          </w:tcPr>
          <w:p w14:paraId="63D0038E" w14:textId="3FE43903"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200</w:t>
            </w:r>
          </w:p>
        </w:tc>
      </w:tr>
      <w:tr w:rsidR="008058AA" w:rsidRPr="008058AA" w14:paraId="07372988" w14:textId="77777777" w:rsidTr="00814CA3">
        <w:trPr>
          <w:trHeight w:val="251"/>
        </w:trPr>
        <w:tc>
          <w:tcPr>
            <w:tcW w:w="1194" w:type="dxa"/>
            <w:shd w:val="clear" w:color="auto" w:fill="FFFFFF" w:themeFill="background1"/>
            <w:tcMar>
              <w:top w:w="72" w:type="dxa"/>
              <w:left w:w="144" w:type="dxa"/>
              <w:bottom w:w="72" w:type="dxa"/>
              <w:right w:w="144" w:type="dxa"/>
            </w:tcMar>
            <w:vAlign w:val="center"/>
            <w:hideMark/>
          </w:tcPr>
          <w:p w14:paraId="375F6356" w14:textId="77777777" w:rsidR="00431EC1" w:rsidRPr="008058AA" w:rsidRDefault="00431EC1" w:rsidP="00CC76ED">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Chi phí hóa chất, nguyên liệu khác,…</w:t>
            </w:r>
          </w:p>
        </w:tc>
        <w:tc>
          <w:tcPr>
            <w:tcW w:w="928" w:type="dxa"/>
            <w:tcBorders>
              <w:bottom w:val="single" w:sz="4" w:space="0" w:color="auto"/>
            </w:tcBorders>
            <w:shd w:val="clear" w:color="auto" w:fill="FFFFFF" w:themeFill="background1"/>
            <w:vAlign w:val="center"/>
          </w:tcPr>
          <w:p w14:paraId="4372170B" w14:textId="587464ED"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31EC1" w:rsidRPr="008058AA">
              <w:rPr>
                <w:rFonts w:ascii="Times New Roman" w:hAnsi="Times New Roman" w:cs="Times New Roman"/>
                <w:sz w:val="24"/>
                <w:szCs w:val="24"/>
              </w:rPr>
              <w:t>700</w:t>
            </w:r>
          </w:p>
        </w:tc>
        <w:tc>
          <w:tcPr>
            <w:tcW w:w="992" w:type="dxa"/>
            <w:tcBorders>
              <w:bottom w:val="single" w:sz="4" w:space="0" w:color="auto"/>
            </w:tcBorders>
            <w:shd w:val="clear" w:color="auto" w:fill="FFFFFF" w:themeFill="background1"/>
            <w:vAlign w:val="center"/>
          </w:tcPr>
          <w:p w14:paraId="3461383A" w14:textId="7CC31496"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1.</w:t>
            </w:r>
            <w:r w:rsidR="00596808">
              <w:rPr>
                <w:rFonts w:ascii="Times New Roman" w:hAnsi="Times New Roman" w:cs="Times New Roman"/>
                <w:sz w:val="24"/>
                <w:szCs w:val="24"/>
              </w:rPr>
              <w:t>5</w:t>
            </w:r>
            <w:r w:rsidRPr="008058AA">
              <w:rPr>
                <w:rFonts w:ascii="Times New Roman" w:hAnsi="Times New Roman" w:cs="Times New Roman"/>
                <w:sz w:val="24"/>
                <w:szCs w:val="24"/>
              </w:rPr>
              <w:t>00</w:t>
            </w:r>
          </w:p>
        </w:tc>
        <w:tc>
          <w:tcPr>
            <w:tcW w:w="850" w:type="dxa"/>
            <w:tcBorders>
              <w:bottom w:val="single" w:sz="4" w:space="0" w:color="auto"/>
            </w:tcBorders>
            <w:shd w:val="clear" w:color="auto" w:fill="FFFFFF" w:themeFill="background1"/>
            <w:vAlign w:val="center"/>
          </w:tcPr>
          <w:p w14:paraId="26DD044E" w14:textId="5908BAAC"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2.500</w:t>
            </w:r>
          </w:p>
        </w:tc>
        <w:tc>
          <w:tcPr>
            <w:tcW w:w="790" w:type="dxa"/>
            <w:shd w:val="clear" w:color="auto" w:fill="FFFFFF" w:themeFill="background1"/>
            <w:vAlign w:val="center"/>
          </w:tcPr>
          <w:p w14:paraId="54D5254B" w14:textId="083A26B6"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1</w:t>
            </w:r>
            <w:r w:rsidR="00F93DA9">
              <w:rPr>
                <w:rFonts w:ascii="Times New Roman" w:hAnsi="Times New Roman" w:cs="Times New Roman"/>
                <w:sz w:val="24"/>
                <w:szCs w:val="24"/>
              </w:rPr>
              <w:t>.</w:t>
            </w:r>
            <w:r w:rsidRPr="008058AA">
              <w:rPr>
                <w:rFonts w:ascii="Times New Roman" w:hAnsi="Times New Roman" w:cs="Times New Roman"/>
                <w:sz w:val="24"/>
                <w:szCs w:val="24"/>
              </w:rPr>
              <w:t>000</w:t>
            </w:r>
          </w:p>
        </w:tc>
        <w:tc>
          <w:tcPr>
            <w:tcW w:w="911" w:type="dxa"/>
            <w:tcBorders>
              <w:bottom w:val="single" w:sz="4" w:space="0" w:color="auto"/>
            </w:tcBorders>
            <w:shd w:val="clear" w:color="auto" w:fill="FFFFFF" w:themeFill="background1"/>
            <w:vAlign w:val="center"/>
          </w:tcPr>
          <w:p w14:paraId="66747D1D" w14:textId="1D86223D"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700</w:t>
            </w:r>
          </w:p>
        </w:tc>
        <w:tc>
          <w:tcPr>
            <w:tcW w:w="1134" w:type="dxa"/>
            <w:tcBorders>
              <w:bottom w:val="single" w:sz="4" w:space="0" w:color="auto"/>
            </w:tcBorders>
            <w:shd w:val="clear" w:color="auto" w:fill="FFFFFF" w:themeFill="background1"/>
            <w:vAlign w:val="center"/>
          </w:tcPr>
          <w:p w14:paraId="3A833FB4" w14:textId="7568D387" w:rsidR="00431EC1" w:rsidRPr="008058AA" w:rsidRDefault="00722650"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431EC1" w:rsidRPr="008058AA">
              <w:rPr>
                <w:rFonts w:ascii="Times New Roman" w:hAnsi="Times New Roman" w:cs="Times New Roman"/>
                <w:sz w:val="24"/>
                <w:szCs w:val="24"/>
              </w:rPr>
              <w:t>00</w:t>
            </w:r>
          </w:p>
        </w:tc>
        <w:tc>
          <w:tcPr>
            <w:tcW w:w="1134" w:type="dxa"/>
            <w:tcBorders>
              <w:bottom w:val="single" w:sz="4" w:space="0" w:color="auto"/>
            </w:tcBorders>
            <w:shd w:val="clear" w:color="auto" w:fill="FFFFFF" w:themeFill="background1"/>
            <w:vAlign w:val="center"/>
          </w:tcPr>
          <w:p w14:paraId="5307EF6F" w14:textId="5380638F"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300</w:t>
            </w:r>
          </w:p>
        </w:tc>
        <w:tc>
          <w:tcPr>
            <w:tcW w:w="1083" w:type="dxa"/>
            <w:tcBorders>
              <w:bottom w:val="single" w:sz="4" w:space="0" w:color="auto"/>
            </w:tcBorders>
            <w:shd w:val="clear" w:color="auto" w:fill="FFFFFF" w:themeFill="background1"/>
            <w:tcMar>
              <w:top w:w="72" w:type="dxa"/>
              <w:left w:w="144" w:type="dxa"/>
              <w:bottom w:w="72" w:type="dxa"/>
              <w:right w:w="144" w:type="dxa"/>
            </w:tcMar>
            <w:vAlign w:val="center"/>
            <w:hideMark/>
          </w:tcPr>
          <w:p w14:paraId="6172ABD6" w14:textId="14E0F82D"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300</w:t>
            </w:r>
          </w:p>
        </w:tc>
      </w:tr>
      <w:tr w:rsidR="008058AA" w:rsidRPr="008058AA" w14:paraId="01713C42" w14:textId="77777777" w:rsidTr="00814CA3">
        <w:trPr>
          <w:trHeight w:val="60"/>
        </w:trPr>
        <w:tc>
          <w:tcPr>
            <w:tcW w:w="1194" w:type="dxa"/>
            <w:shd w:val="clear" w:color="auto" w:fill="FFFFFF" w:themeFill="background1"/>
            <w:tcMar>
              <w:top w:w="72" w:type="dxa"/>
              <w:left w:w="144" w:type="dxa"/>
              <w:bottom w:w="72" w:type="dxa"/>
              <w:right w:w="144" w:type="dxa"/>
            </w:tcMar>
            <w:vAlign w:val="center"/>
            <w:hideMark/>
          </w:tcPr>
          <w:p w14:paraId="6A40F263" w14:textId="77777777" w:rsidR="00431EC1" w:rsidRPr="008058AA" w:rsidRDefault="00431EC1" w:rsidP="00CC76ED">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Tỷ lệ hao hụt</w:t>
            </w:r>
          </w:p>
        </w:tc>
        <w:tc>
          <w:tcPr>
            <w:tcW w:w="928" w:type="dxa"/>
            <w:tcBorders>
              <w:tr2bl w:val="single" w:sz="4" w:space="0" w:color="auto"/>
            </w:tcBorders>
            <w:shd w:val="clear" w:color="auto" w:fill="FFFFFF" w:themeFill="background1"/>
            <w:vAlign w:val="center"/>
          </w:tcPr>
          <w:p w14:paraId="6F47507F" w14:textId="54CD1747" w:rsidR="00431EC1" w:rsidRPr="008058AA" w:rsidRDefault="00431EC1" w:rsidP="00431EC1">
            <w:pPr>
              <w:spacing w:after="0" w:line="240" w:lineRule="auto"/>
              <w:jc w:val="center"/>
              <w:rPr>
                <w:rFonts w:ascii="Times New Roman" w:hAnsi="Times New Roman" w:cs="Times New Roman"/>
                <w:sz w:val="24"/>
                <w:szCs w:val="24"/>
              </w:rPr>
            </w:pPr>
          </w:p>
        </w:tc>
        <w:tc>
          <w:tcPr>
            <w:tcW w:w="992" w:type="dxa"/>
            <w:tcBorders>
              <w:tr2bl w:val="single" w:sz="4" w:space="0" w:color="auto"/>
            </w:tcBorders>
            <w:shd w:val="clear" w:color="auto" w:fill="FFFFFF" w:themeFill="background1"/>
            <w:vAlign w:val="center"/>
          </w:tcPr>
          <w:p w14:paraId="51BEC6BD" w14:textId="33AB7C52" w:rsidR="00431EC1" w:rsidRPr="008058AA" w:rsidRDefault="00431EC1" w:rsidP="00431EC1">
            <w:pPr>
              <w:spacing w:after="0" w:line="240" w:lineRule="auto"/>
              <w:jc w:val="center"/>
              <w:rPr>
                <w:rFonts w:ascii="Times New Roman" w:hAnsi="Times New Roman" w:cs="Times New Roman"/>
                <w:sz w:val="24"/>
                <w:szCs w:val="24"/>
              </w:rPr>
            </w:pPr>
          </w:p>
        </w:tc>
        <w:tc>
          <w:tcPr>
            <w:tcW w:w="850" w:type="dxa"/>
            <w:tcBorders>
              <w:tr2bl w:val="single" w:sz="4" w:space="0" w:color="auto"/>
            </w:tcBorders>
            <w:shd w:val="clear" w:color="auto" w:fill="FFFFFF" w:themeFill="background1"/>
            <w:vAlign w:val="center"/>
          </w:tcPr>
          <w:p w14:paraId="40F90CE9" w14:textId="05CD6515" w:rsidR="00431EC1" w:rsidRPr="008058AA" w:rsidRDefault="00431EC1" w:rsidP="00431EC1">
            <w:pPr>
              <w:spacing w:after="0" w:line="240" w:lineRule="auto"/>
              <w:jc w:val="center"/>
              <w:rPr>
                <w:rFonts w:ascii="Times New Roman" w:hAnsi="Times New Roman" w:cs="Times New Roman"/>
                <w:sz w:val="24"/>
                <w:szCs w:val="24"/>
              </w:rPr>
            </w:pPr>
          </w:p>
        </w:tc>
        <w:tc>
          <w:tcPr>
            <w:tcW w:w="790" w:type="dxa"/>
            <w:shd w:val="clear" w:color="auto" w:fill="FFFFFF" w:themeFill="background1"/>
            <w:vAlign w:val="center"/>
          </w:tcPr>
          <w:p w14:paraId="1BEDA2C0" w14:textId="2CAA181D"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500</w:t>
            </w:r>
          </w:p>
        </w:tc>
        <w:tc>
          <w:tcPr>
            <w:tcW w:w="911" w:type="dxa"/>
            <w:tcBorders>
              <w:tr2bl w:val="single" w:sz="4" w:space="0" w:color="auto"/>
            </w:tcBorders>
            <w:shd w:val="clear" w:color="auto" w:fill="FFFFFF" w:themeFill="background1"/>
            <w:vAlign w:val="center"/>
          </w:tcPr>
          <w:p w14:paraId="36AFF391" w14:textId="5B02CF31" w:rsidR="00431EC1" w:rsidRPr="008058AA" w:rsidRDefault="00431EC1" w:rsidP="00431EC1">
            <w:pPr>
              <w:spacing w:after="0" w:line="240" w:lineRule="auto"/>
              <w:jc w:val="center"/>
              <w:rPr>
                <w:rFonts w:ascii="Times New Roman" w:hAnsi="Times New Roman" w:cs="Times New Roman"/>
                <w:sz w:val="24"/>
                <w:szCs w:val="24"/>
              </w:rPr>
            </w:pPr>
          </w:p>
        </w:tc>
        <w:tc>
          <w:tcPr>
            <w:tcW w:w="1134" w:type="dxa"/>
            <w:tcBorders>
              <w:tr2bl w:val="single" w:sz="4" w:space="0" w:color="auto"/>
            </w:tcBorders>
            <w:shd w:val="clear" w:color="auto" w:fill="FFFFFF" w:themeFill="background1"/>
            <w:vAlign w:val="center"/>
          </w:tcPr>
          <w:p w14:paraId="35A612B0" w14:textId="15D360D2" w:rsidR="00431EC1" w:rsidRPr="008058AA" w:rsidRDefault="00431EC1" w:rsidP="00431EC1">
            <w:pPr>
              <w:spacing w:after="0" w:line="240" w:lineRule="auto"/>
              <w:jc w:val="center"/>
              <w:rPr>
                <w:rFonts w:ascii="Times New Roman" w:hAnsi="Times New Roman" w:cs="Times New Roman"/>
                <w:sz w:val="24"/>
                <w:szCs w:val="24"/>
              </w:rPr>
            </w:pPr>
          </w:p>
        </w:tc>
        <w:tc>
          <w:tcPr>
            <w:tcW w:w="1134" w:type="dxa"/>
            <w:tcBorders>
              <w:tr2bl w:val="single" w:sz="4" w:space="0" w:color="auto"/>
            </w:tcBorders>
            <w:shd w:val="clear" w:color="auto" w:fill="FFFFFF" w:themeFill="background1"/>
            <w:vAlign w:val="center"/>
          </w:tcPr>
          <w:p w14:paraId="341DE193" w14:textId="69361FD8" w:rsidR="00431EC1" w:rsidRPr="008058AA" w:rsidRDefault="00431EC1" w:rsidP="00431EC1">
            <w:pPr>
              <w:spacing w:after="0" w:line="240" w:lineRule="auto"/>
              <w:jc w:val="center"/>
              <w:rPr>
                <w:rFonts w:ascii="Times New Roman" w:hAnsi="Times New Roman" w:cs="Times New Roman"/>
                <w:sz w:val="24"/>
                <w:szCs w:val="24"/>
              </w:rPr>
            </w:pPr>
          </w:p>
        </w:tc>
        <w:tc>
          <w:tcPr>
            <w:tcW w:w="1083" w:type="dxa"/>
            <w:tcBorders>
              <w:tr2bl w:val="single" w:sz="4" w:space="0" w:color="auto"/>
            </w:tcBorders>
            <w:shd w:val="clear" w:color="auto" w:fill="FFFFFF" w:themeFill="background1"/>
            <w:tcMar>
              <w:top w:w="72" w:type="dxa"/>
              <w:left w:w="144" w:type="dxa"/>
              <w:bottom w:w="72" w:type="dxa"/>
              <w:right w:w="144" w:type="dxa"/>
            </w:tcMar>
            <w:vAlign w:val="center"/>
            <w:hideMark/>
          </w:tcPr>
          <w:p w14:paraId="589FB1B4" w14:textId="5C708D37" w:rsidR="00431EC1" w:rsidRPr="008058AA" w:rsidRDefault="00431EC1" w:rsidP="00431EC1">
            <w:pPr>
              <w:spacing w:after="0" w:line="240" w:lineRule="auto"/>
              <w:jc w:val="center"/>
              <w:rPr>
                <w:rFonts w:ascii="Times New Roman" w:hAnsi="Times New Roman" w:cs="Times New Roman"/>
                <w:sz w:val="24"/>
                <w:szCs w:val="24"/>
              </w:rPr>
            </w:pPr>
          </w:p>
        </w:tc>
      </w:tr>
      <w:tr w:rsidR="008058AA" w:rsidRPr="008058AA" w14:paraId="64AF2C33" w14:textId="77777777" w:rsidTr="009E40DF">
        <w:trPr>
          <w:trHeight w:val="1113"/>
        </w:trPr>
        <w:tc>
          <w:tcPr>
            <w:tcW w:w="1194" w:type="dxa"/>
            <w:shd w:val="clear" w:color="auto" w:fill="FFFFFF" w:themeFill="background1"/>
            <w:tcMar>
              <w:top w:w="72" w:type="dxa"/>
              <w:left w:w="144" w:type="dxa"/>
              <w:bottom w:w="72" w:type="dxa"/>
              <w:right w:w="144" w:type="dxa"/>
            </w:tcMar>
            <w:vAlign w:val="center"/>
            <w:hideMark/>
          </w:tcPr>
          <w:p w14:paraId="702158BC" w14:textId="295FBDBA" w:rsidR="00431EC1" w:rsidRPr="008058AA" w:rsidRDefault="00431EC1" w:rsidP="00CC76ED">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Chi phí xử lý môi trường</w:t>
            </w:r>
          </w:p>
        </w:tc>
        <w:tc>
          <w:tcPr>
            <w:tcW w:w="928" w:type="dxa"/>
            <w:shd w:val="clear" w:color="auto" w:fill="FFFFFF" w:themeFill="background1"/>
            <w:vAlign w:val="center"/>
          </w:tcPr>
          <w:p w14:paraId="6B70998F" w14:textId="45F3AB3F"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00431EC1" w:rsidRPr="008058AA">
              <w:rPr>
                <w:rFonts w:ascii="Times New Roman" w:hAnsi="Times New Roman" w:cs="Times New Roman"/>
                <w:sz w:val="24"/>
                <w:szCs w:val="24"/>
              </w:rPr>
              <w:t>00</w:t>
            </w:r>
          </w:p>
        </w:tc>
        <w:tc>
          <w:tcPr>
            <w:tcW w:w="992" w:type="dxa"/>
            <w:shd w:val="clear" w:color="auto" w:fill="FFFFFF" w:themeFill="background1"/>
            <w:vAlign w:val="center"/>
          </w:tcPr>
          <w:p w14:paraId="5A34E866" w14:textId="20153310" w:rsidR="00431EC1" w:rsidRPr="008058AA" w:rsidRDefault="00596808"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431EC1" w:rsidRPr="008058AA">
              <w:rPr>
                <w:rFonts w:ascii="Times New Roman" w:hAnsi="Times New Roman" w:cs="Times New Roman"/>
                <w:sz w:val="24"/>
                <w:szCs w:val="24"/>
              </w:rPr>
              <w:t>00</w:t>
            </w:r>
          </w:p>
        </w:tc>
        <w:tc>
          <w:tcPr>
            <w:tcW w:w="850" w:type="dxa"/>
            <w:shd w:val="clear" w:color="auto" w:fill="FFFFFF" w:themeFill="background1"/>
            <w:vAlign w:val="center"/>
          </w:tcPr>
          <w:p w14:paraId="67FAE696" w14:textId="5204F7B9"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1.000</w:t>
            </w:r>
          </w:p>
        </w:tc>
        <w:tc>
          <w:tcPr>
            <w:tcW w:w="790" w:type="dxa"/>
            <w:shd w:val="clear" w:color="auto" w:fill="FFFFFF" w:themeFill="background1"/>
            <w:vAlign w:val="center"/>
          </w:tcPr>
          <w:p w14:paraId="5D33AAC6" w14:textId="2640994A"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1</w:t>
            </w:r>
            <w:r w:rsidR="00F93DA9">
              <w:rPr>
                <w:rFonts w:ascii="Times New Roman" w:hAnsi="Times New Roman" w:cs="Times New Roman"/>
                <w:sz w:val="24"/>
                <w:szCs w:val="24"/>
              </w:rPr>
              <w:t>.</w:t>
            </w:r>
            <w:r w:rsidRPr="008058AA">
              <w:rPr>
                <w:rFonts w:ascii="Times New Roman" w:hAnsi="Times New Roman" w:cs="Times New Roman"/>
                <w:sz w:val="24"/>
                <w:szCs w:val="24"/>
              </w:rPr>
              <w:t>000</w:t>
            </w:r>
          </w:p>
        </w:tc>
        <w:tc>
          <w:tcPr>
            <w:tcW w:w="911" w:type="dxa"/>
            <w:shd w:val="clear" w:color="auto" w:fill="FFFFFF" w:themeFill="background1"/>
            <w:vAlign w:val="center"/>
          </w:tcPr>
          <w:p w14:paraId="3CFB7FB4" w14:textId="47A1DB43" w:rsidR="00431EC1" w:rsidRPr="008058AA" w:rsidRDefault="00431EC1" w:rsidP="00431EC1">
            <w:pPr>
              <w:spacing w:after="0" w:line="240" w:lineRule="auto"/>
              <w:jc w:val="center"/>
              <w:rPr>
                <w:rFonts w:ascii="Times New Roman" w:hAnsi="Times New Roman" w:cs="Times New Roman"/>
                <w:sz w:val="24"/>
                <w:szCs w:val="24"/>
              </w:rPr>
            </w:pPr>
            <w:r w:rsidRPr="008058AA">
              <w:rPr>
                <w:rFonts w:ascii="Times New Roman" w:hAnsi="Times New Roman" w:cs="Times New Roman"/>
                <w:sz w:val="24"/>
                <w:szCs w:val="24"/>
              </w:rPr>
              <w:t>1.000</w:t>
            </w:r>
          </w:p>
        </w:tc>
        <w:tc>
          <w:tcPr>
            <w:tcW w:w="1134" w:type="dxa"/>
            <w:shd w:val="clear" w:color="auto" w:fill="FFFFFF" w:themeFill="background1"/>
            <w:vAlign w:val="center"/>
          </w:tcPr>
          <w:p w14:paraId="74A54E6B" w14:textId="06076771" w:rsidR="00431EC1" w:rsidRPr="008058AA" w:rsidRDefault="00722650"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431EC1" w:rsidRPr="008058AA">
              <w:rPr>
                <w:rFonts w:ascii="Times New Roman" w:hAnsi="Times New Roman" w:cs="Times New Roman"/>
                <w:sz w:val="24"/>
                <w:szCs w:val="24"/>
              </w:rPr>
              <w:t>00</w:t>
            </w:r>
          </w:p>
        </w:tc>
        <w:tc>
          <w:tcPr>
            <w:tcW w:w="1134" w:type="dxa"/>
            <w:shd w:val="clear" w:color="auto" w:fill="FFFFFF" w:themeFill="background1"/>
            <w:vAlign w:val="center"/>
          </w:tcPr>
          <w:p w14:paraId="7E1C3DCB" w14:textId="51AC872C" w:rsidR="00431EC1" w:rsidRPr="008058AA" w:rsidRDefault="00722650"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31EC1" w:rsidRPr="008058AA">
              <w:rPr>
                <w:rFonts w:ascii="Times New Roman" w:hAnsi="Times New Roman" w:cs="Times New Roman"/>
                <w:sz w:val="24"/>
                <w:szCs w:val="24"/>
              </w:rPr>
              <w:t>500</w:t>
            </w:r>
          </w:p>
        </w:tc>
        <w:tc>
          <w:tcPr>
            <w:tcW w:w="1083" w:type="dxa"/>
            <w:shd w:val="clear" w:color="auto" w:fill="FFFFFF" w:themeFill="background1"/>
            <w:tcMar>
              <w:top w:w="72" w:type="dxa"/>
              <w:left w:w="144" w:type="dxa"/>
              <w:bottom w:w="72" w:type="dxa"/>
              <w:right w:w="144" w:type="dxa"/>
            </w:tcMar>
            <w:vAlign w:val="center"/>
            <w:hideMark/>
          </w:tcPr>
          <w:p w14:paraId="4A561D4F" w14:textId="603EC62C" w:rsidR="00431EC1" w:rsidRPr="008058AA" w:rsidRDefault="00722650" w:rsidP="00431E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31EC1" w:rsidRPr="008058AA">
              <w:rPr>
                <w:rFonts w:ascii="Times New Roman" w:hAnsi="Times New Roman" w:cs="Times New Roman"/>
                <w:sz w:val="24"/>
                <w:szCs w:val="24"/>
              </w:rPr>
              <w:t>00</w:t>
            </w:r>
          </w:p>
        </w:tc>
      </w:tr>
      <w:tr w:rsidR="008058AA" w:rsidRPr="008058AA" w14:paraId="4C3B6734" w14:textId="77777777" w:rsidTr="00CC76ED">
        <w:trPr>
          <w:trHeight w:val="60"/>
        </w:trPr>
        <w:tc>
          <w:tcPr>
            <w:tcW w:w="1194" w:type="dxa"/>
            <w:shd w:val="clear" w:color="auto" w:fill="FFFFFF" w:themeFill="background1"/>
            <w:tcMar>
              <w:top w:w="72" w:type="dxa"/>
              <w:left w:w="144" w:type="dxa"/>
              <w:bottom w:w="72" w:type="dxa"/>
              <w:right w:w="144" w:type="dxa"/>
            </w:tcMar>
            <w:vAlign w:val="center"/>
            <w:hideMark/>
          </w:tcPr>
          <w:p w14:paraId="2F3F8BD3" w14:textId="753FE735" w:rsidR="00431EC1" w:rsidRPr="008058AA" w:rsidRDefault="00431EC1" w:rsidP="00CC76ED">
            <w:pPr>
              <w:spacing w:after="0" w:line="240" w:lineRule="auto"/>
              <w:jc w:val="center"/>
              <w:rPr>
                <w:rFonts w:ascii="Times New Roman" w:hAnsi="Times New Roman" w:cs="Times New Roman"/>
                <w:b/>
                <w:bCs/>
                <w:i/>
                <w:iCs/>
                <w:sz w:val="24"/>
                <w:szCs w:val="24"/>
              </w:rPr>
            </w:pPr>
            <w:r w:rsidRPr="008058AA">
              <w:rPr>
                <w:rFonts w:ascii="Times New Roman" w:hAnsi="Times New Roman" w:cs="Times New Roman"/>
                <w:b/>
                <w:bCs/>
                <w:i/>
                <w:iCs/>
                <w:sz w:val="24"/>
                <w:szCs w:val="24"/>
              </w:rPr>
              <w:t>Tổng</w:t>
            </w:r>
            <w:r w:rsidR="00A764BD">
              <w:rPr>
                <w:rFonts w:ascii="Times New Roman" w:hAnsi="Times New Roman" w:cs="Times New Roman"/>
                <w:b/>
                <w:bCs/>
                <w:i/>
                <w:iCs/>
                <w:sz w:val="24"/>
                <w:szCs w:val="24"/>
              </w:rPr>
              <w:t xml:space="preserve"> </w:t>
            </w:r>
            <w:r w:rsidRPr="008058AA">
              <w:rPr>
                <w:rFonts w:ascii="Times New Roman" w:hAnsi="Times New Roman" w:cs="Times New Roman"/>
                <w:b/>
                <w:bCs/>
                <w:i/>
                <w:iCs/>
                <w:sz w:val="24"/>
                <w:szCs w:val="24"/>
              </w:rPr>
              <w:t>chi phí hoạt động tái chế</w:t>
            </w:r>
          </w:p>
        </w:tc>
        <w:tc>
          <w:tcPr>
            <w:tcW w:w="928" w:type="dxa"/>
            <w:shd w:val="clear" w:color="auto" w:fill="FFFFFF" w:themeFill="background1"/>
            <w:vAlign w:val="center"/>
          </w:tcPr>
          <w:p w14:paraId="32660D9C" w14:textId="0BAA0BA6" w:rsidR="00431EC1" w:rsidRPr="008058AA" w:rsidRDefault="00431EC1" w:rsidP="00431EC1">
            <w:pPr>
              <w:spacing w:after="0" w:line="240" w:lineRule="auto"/>
              <w:jc w:val="center"/>
              <w:rPr>
                <w:rFonts w:ascii="Times New Roman" w:hAnsi="Times New Roman" w:cs="Times New Roman"/>
                <w:b/>
                <w:bCs/>
                <w:sz w:val="24"/>
                <w:szCs w:val="24"/>
              </w:rPr>
            </w:pPr>
            <w:r w:rsidRPr="008058AA">
              <w:rPr>
                <w:rFonts w:ascii="Times New Roman" w:hAnsi="Times New Roman" w:cs="Times New Roman"/>
                <w:b/>
                <w:bCs/>
                <w:sz w:val="24"/>
                <w:szCs w:val="24"/>
              </w:rPr>
              <w:t>8.</w:t>
            </w:r>
            <w:r w:rsidR="00596808">
              <w:rPr>
                <w:rFonts w:ascii="Times New Roman" w:hAnsi="Times New Roman" w:cs="Times New Roman"/>
                <w:b/>
                <w:bCs/>
                <w:sz w:val="24"/>
                <w:szCs w:val="24"/>
              </w:rPr>
              <w:t>0</w:t>
            </w:r>
            <w:r w:rsidRPr="008058AA">
              <w:rPr>
                <w:rFonts w:ascii="Times New Roman" w:hAnsi="Times New Roman" w:cs="Times New Roman"/>
                <w:b/>
                <w:bCs/>
                <w:sz w:val="24"/>
                <w:szCs w:val="24"/>
              </w:rPr>
              <w:t>00</w:t>
            </w:r>
          </w:p>
        </w:tc>
        <w:tc>
          <w:tcPr>
            <w:tcW w:w="992" w:type="dxa"/>
            <w:shd w:val="clear" w:color="auto" w:fill="FFFFFF" w:themeFill="background1"/>
            <w:vAlign w:val="center"/>
          </w:tcPr>
          <w:p w14:paraId="1DF1F199" w14:textId="7B8B574E" w:rsidR="00431EC1" w:rsidRPr="008058AA" w:rsidRDefault="00596808" w:rsidP="00431E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431EC1" w:rsidRPr="008058AA">
              <w:rPr>
                <w:rFonts w:ascii="Times New Roman" w:hAnsi="Times New Roman" w:cs="Times New Roman"/>
                <w:b/>
                <w:bCs/>
                <w:sz w:val="24"/>
                <w:szCs w:val="24"/>
              </w:rPr>
              <w:t>.</w:t>
            </w:r>
            <w:r>
              <w:rPr>
                <w:rFonts w:ascii="Times New Roman" w:hAnsi="Times New Roman" w:cs="Times New Roman"/>
                <w:b/>
                <w:bCs/>
                <w:sz w:val="24"/>
                <w:szCs w:val="24"/>
              </w:rPr>
              <w:t>2</w:t>
            </w:r>
            <w:r w:rsidR="00431EC1" w:rsidRPr="008058AA">
              <w:rPr>
                <w:rFonts w:ascii="Times New Roman" w:hAnsi="Times New Roman" w:cs="Times New Roman"/>
                <w:b/>
                <w:bCs/>
                <w:sz w:val="24"/>
                <w:szCs w:val="24"/>
              </w:rPr>
              <w:t>00</w:t>
            </w:r>
          </w:p>
        </w:tc>
        <w:tc>
          <w:tcPr>
            <w:tcW w:w="850" w:type="dxa"/>
            <w:shd w:val="clear" w:color="auto" w:fill="FFFFFF" w:themeFill="background1"/>
            <w:vAlign w:val="center"/>
          </w:tcPr>
          <w:p w14:paraId="34440E3A" w14:textId="5A3E58D7" w:rsidR="00431EC1" w:rsidRPr="008058AA" w:rsidRDefault="00431EC1" w:rsidP="00431EC1">
            <w:pPr>
              <w:spacing w:after="0" w:line="240" w:lineRule="auto"/>
              <w:jc w:val="center"/>
              <w:rPr>
                <w:rFonts w:ascii="Times New Roman" w:hAnsi="Times New Roman" w:cs="Times New Roman"/>
                <w:b/>
                <w:bCs/>
                <w:sz w:val="24"/>
                <w:szCs w:val="24"/>
              </w:rPr>
            </w:pPr>
            <w:r w:rsidRPr="008058AA">
              <w:rPr>
                <w:rFonts w:ascii="Times New Roman" w:hAnsi="Times New Roman" w:cs="Times New Roman"/>
                <w:b/>
                <w:bCs/>
                <w:sz w:val="24"/>
                <w:szCs w:val="24"/>
              </w:rPr>
              <w:t>18.</w:t>
            </w:r>
            <w:r w:rsidR="00596808">
              <w:rPr>
                <w:rFonts w:ascii="Times New Roman" w:hAnsi="Times New Roman" w:cs="Times New Roman"/>
                <w:b/>
                <w:bCs/>
                <w:sz w:val="24"/>
                <w:szCs w:val="24"/>
              </w:rPr>
              <w:t>0</w:t>
            </w:r>
            <w:r w:rsidRPr="008058AA">
              <w:rPr>
                <w:rFonts w:ascii="Times New Roman" w:hAnsi="Times New Roman" w:cs="Times New Roman"/>
                <w:b/>
                <w:bCs/>
                <w:sz w:val="24"/>
                <w:szCs w:val="24"/>
              </w:rPr>
              <w:t>00</w:t>
            </w:r>
          </w:p>
        </w:tc>
        <w:tc>
          <w:tcPr>
            <w:tcW w:w="790" w:type="dxa"/>
            <w:shd w:val="clear" w:color="auto" w:fill="FFFFFF" w:themeFill="background1"/>
            <w:vAlign w:val="center"/>
          </w:tcPr>
          <w:p w14:paraId="764CAA1C" w14:textId="5C709232" w:rsidR="00431EC1" w:rsidRPr="008058AA" w:rsidRDefault="00431EC1" w:rsidP="00431EC1">
            <w:pPr>
              <w:spacing w:after="0" w:line="240" w:lineRule="auto"/>
              <w:jc w:val="center"/>
              <w:rPr>
                <w:rFonts w:ascii="Times New Roman" w:hAnsi="Times New Roman" w:cs="Times New Roman"/>
                <w:b/>
                <w:bCs/>
                <w:sz w:val="24"/>
                <w:szCs w:val="24"/>
              </w:rPr>
            </w:pPr>
            <w:r w:rsidRPr="008058AA">
              <w:rPr>
                <w:rFonts w:ascii="Times New Roman" w:hAnsi="Times New Roman" w:cs="Times New Roman"/>
                <w:b/>
                <w:bCs/>
                <w:sz w:val="24"/>
                <w:szCs w:val="24"/>
              </w:rPr>
              <w:t>7</w:t>
            </w:r>
            <w:r w:rsidR="00F93DA9">
              <w:rPr>
                <w:rFonts w:ascii="Times New Roman" w:hAnsi="Times New Roman" w:cs="Times New Roman"/>
                <w:b/>
                <w:bCs/>
                <w:sz w:val="24"/>
                <w:szCs w:val="24"/>
              </w:rPr>
              <w:t>.</w:t>
            </w:r>
            <w:r w:rsidRPr="008058AA">
              <w:rPr>
                <w:rFonts w:ascii="Times New Roman" w:hAnsi="Times New Roman" w:cs="Times New Roman"/>
                <w:b/>
                <w:bCs/>
                <w:sz w:val="24"/>
                <w:szCs w:val="24"/>
              </w:rPr>
              <w:t>000</w:t>
            </w:r>
          </w:p>
        </w:tc>
        <w:tc>
          <w:tcPr>
            <w:tcW w:w="911" w:type="dxa"/>
            <w:shd w:val="clear" w:color="auto" w:fill="FFFFFF" w:themeFill="background1"/>
            <w:vAlign w:val="center"/>
          </w:tcPr>
          <w:p w14:paraId="2EA9432C" w14:textId="46D0E623" w:rsidR="00431EC1" w:rsidRPr="008058AA" w:rsidRDefault="00596808" w:rsidP="00431E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431EC1" w:rsidRPr="008058AA">
              <w:rPr>
                <w:rFonts w:ascii="Times New Roman" w:hAnsi="Times New Roman" w:cs="Times New Roman"/>
                <w:b/>
                <w:bCs/>
                <w:sz w:val="24"/>
                <w:szCs w:val="24"/>
              </w:rPr>
              <w:t>.000</w:t>
            </w:r>
          </w:p>
        </w:tc>
        <w:tc>
          <w:tcPr>
            <w:tcW w:w="1134" w:type="dxa"/>
            <w:shd w:val="clear" w:color="auto" w:fill="FFFFFF" w:themeFill="background1"/>
            <w:vAlign w:val="center"/>
          </w:tcPr>
          <w:p w14:paraId="13D6EA4F" w14:textId="7CDE6430" w:rsidR="00431EC1" w:rsidRPr="008058AA" w:rsidRDefault="00722650" w:rsidP="00431E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431EC1" w:rsidRPr="008058AA">
              <w:rPr>
                <w:rFonts w:ascii="Times New Roman" w:hAnsi="Times New Roman" w:cs="Times New Roman"/>
                <w:b/>
                <w:bCs/>
                <w:sz w:val="24"/>
                <w:szCs w:val="24"/>
              </w:rPr>
              <w:t>.</w:t>
            </w:r>
            <w:r>
              <w:rPr>
                <w:rFonts w:ascii="Times New Roman" w:hAnsi="Times New Roman" w:cs="Times New Roman"/>
                <w:b/>
                <w:bCs/>
                <w:sz w:val="24"/>
                <w:szCs w:val="24"/>
              </w:rPr>
              <w:t>5</w:t>
            </w:r>
            <w:r w:rsidR="00431EC1" w:rsidRPr="008058AA">
              <w:rPr>
                <w:rFonts w:ascii="Times New Roman" w:hAnsi="Times New Roman" w:cs="Times New Roman"/>
                <w:b/>
                <w:bCs/>
                <w:sz w:val="24"/>
                <w:szCs w:val="24"/>
              </w:rPr>
              <w:t>00</w:t>
            </w:r>
          </w:p>
        </w:tc>
        <w:tc>
          <w:tcPr>
            <w:tcW w:w="1134" w:type="dxa"/>
            <w:shd w:val="clear" w:color="auto" w:fill="FFFFFF" w:themeFill="background1"/>
            <w:vAlign w:val="center"/>
          </w:tcPr>
          <w:p w14:paraId="4DFC69C8" w14:textId="2659FA07" w:rsidR="00431EC1" w:rsidRPr="008058AA" w:rsidRDefault="00722650" w:rsidP="00431E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431EC1" w:rsidRPr="008058AA">
              <w:rPr>
                <w:rFonts w:ascii="Times New Roman" w:hAnsi="Times New Roman" w:cs="Times New Roman"/>
                <w:b/>
                <w:bCs/>
                <w:sz w:val="24"/>
                <w:szCs w:val="24"/>
              </w:rPr>
              <w:t>.</w:t>
            </w:r>
            <w:r>
              <w:rPr>
                <w:rFonts w:ascii="Times New Roman" w:hAnsi="Times New Roman" w:cs="Times New Roman"/>
                <w:b/>
                <w:bCs/>
                <w:sz w:val="24"/>
                <w:szCs w:val="24"/>
              </w:rPr>
              <w:t>0</w:t>
            </w:r>
            <w:r w:rsidR="00431EC1" w:rsidRPr="008058AA">
              <w:rPr>
                <w:rFonts w:ascii="Times New Roman" w:hAnsi="Times New Roman" w:cs="Times New Roman"/>
                <w:b/>
                <w:bCs/>
                <w:sz w:val="24"/>
                <w:szCs w:val="24"/>
              </w:rPr>
              <w:t>00</w:t>
            </w:r>
          </w:p>
        </w:tc>
        <w:tc>
          <w:tcPr>
            <w:tcW w:w="1083" w:type="dxa"/>
            <w:shd w:val="clear" w:color="auto" w:fill="FFFFFF" w:themeFill="background1"/>
            <w:tcMar>
              <w:top w:w="72" w:type="dxa"/>
              <w:left w:w="144" w:type="dxa"/>
              <w:bottom w:w="72" w:type="dxa"/>
              <w:right w:w="144" w:type="dxa"/>
            </w:tcMar>
            <w:vAlign w:val="center"/>
            <w:hideMark/>
          </w:tcPr>
          <w:p w14:paraId="33E3FBB0" w14:textId="351BB7CB" w:rsidR="00431EC1" w:rsidRPr="008058AA" w:rsidRDefault="00722650" w:rsidP="00431E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431EC1" w:rsidRPr="008058AA">
              <w:rPr>
                <w:rFonts w:ascii="Times New Roman" w:hAnsi="Times New Roman" w:cs="Times New Roman"/>
                <w:b/>
                <w:bCs/>
                <w:sz w:val="24"/>
                <w:szCs w:val="24"/>
              </w:rPr>
              <w:t>.</w:t>
            </w:r>
            <w:r>
              <w:rPr>
                <w:rFonts w:ascii="Times New Roman" w:hAnsi="Times New Roman" w:cs="Times New Roman"/>
                <w:b/>
                <w:bCs/>
                <w:sz w:val="24"/>
                <w:szCs w:val="24"/>
              </w:rPr>
              <w:t>5</w:t>
            </w:r>
            <w:r w:rsidR="00431EC1" w:rsidRPr="008058AA">
              <w:rPr>
                <w:rFonts w:ascii="Times New Roman" w:hAnsi="Times New Roman" w:cs="Times New Roman"/>
                <w:b/>
                <w:bCs/>
                <w:sz w:val="24"/>
                <w:szCs w:val="24"/>
              </w:rPr>
              <w:t>00</w:t>
            </w:r>
          </w:p>
        </w:tc>
      </w:tr>
    </w:tbl>
    <w:p w14:paraId="48E58B1B" w14:textId="51207C49" w:rsidR="00F93DA9" w:rsidRPr="00BD359C" w:rsidRDefault="00F93DA9" w:rsidP="00BD359C">
      <w:pPr>
        <w:spacing w:before="120" w:after="120" w:line="288" w:lineRule="auto"/>
        <w:jc w:val="both"/>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Bảng 3</w:t>
      </w:r>
      <w:r>
        <w:rPr>
          <w:rFonts w:ascii="Times New Roman" w:hAnsi="Times New Roman" w:cs="Times New Roman"/>
          <w:b/>
          <w:bCs/>
          <w:sz w:val="28"/>
          <w:szCs w:val="28"/>
          <w:lang w:val="pt-BR"/>
        </w:rPr>
        <w:t>b</w:t>
      </w:r>
      <w:r w:rsidRPr="0074288E">
        <w:rPr>
          <w:rFonts w:ascii="Times New Roman" w:hAnsi="Times New Roman" w:cs="Times New Roman"/>
          <w:b/>
          <w:bCs/>
          <w:sz w:val="28"/>
          <w:szCs w:val="28"/>
          <w:lang w:val="pt-BR"/>
        </w:rPr>
        <w:t xml:space="preserve">. Định mức nhóm chi phí chung của tái chế bao bì </w:t>
      </w:r>
      <w:r>
        <w:rPr>
          <w:rFonts w:ascii="Times New Roman" w:hAnsi="Times New Roman" w:cs="Times New Roman"/>
          <w:b/>
          <w:bCs/>
          <w:sz w:val="28"/>
          <w:szCs w:val="28"/>
          <w:lang w:val="pt-BR"/>
        </w:rPr>
        <w:t>(nhóm HHTC)</w:t>
      </w:r>
      <w:r w:rsidR="00BD359C">
        <w:rPr>
          <w:rFonts w:ascii="Times New Roman" w:hAnsi="Times New Roman" w:cs="Times New Roman"/>
          <w:b/>
          <w:bCs/>
          <w:sz w:val="28"/>
          <w:szCs w:val="28"/>
          <w:lang w:val="pt-BR"/>
        </w:rPr>
        <w:t xml:space="preserve"> - </w:t>
      </w:r>
      <w:r w:rsidRPr="00BD359C">
        <w:rPr>
          <w:rFonts w:ascii="Times New Roman" w:hAnsi="Times New Roman" w:cs="Times New Roman"/>
          <w:b/>
          <w:bCs/>
          <w:sz w:val="28"/>
          <w:szCs w:val="28"/>
          <w:lang w:val="pt-BR"/>
        </w:rPr>
        <w:t xml:space="preserve">Đơn vị tính: </w:t>
      </w:r>
      <w:r w:rsidR="004100DB" w:rsidRPr="00BD359C">
        <w:rPr>
          <w:rFonts w:ascii="Times New Roman" w:hAnsi="Times New Roman" w:cs="Times New Roman"/>
          <w:b/>
          <w:bCs/>
          <w:sz w:val="28"/>
          <w:szCs w:val="28"/>
          <w:lang w:val="pt-BR"/>
        </w:rPr>
        <w:t>đồng</w:t>
      </w:r>
      <w:r w:rsidRPr="00BD359C">
        <w:rPr>
          <w:rFonts w:ascii="Times New Roman" w:hAnsi="Times New Roman" w:cs="Times New Roman"/>
          <w:b/>
          <w:bCs/>
          <w:sz w:val="28"/>
          <w:szCs w:val="28"/>
          <w:lang w:val="pt-BR"/>
        </w:rPr>
        <w:t>/kg bao bì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1194"/>
        <w:gridCol w:w="928"/>
        <w:gridCol w:w="992"/>
        <w:gridCol w:w="850"/>
        <w:gridCol w:w="790"/>
        <w:gridCol w:w="911"/>
        <w:gridCol w:w="1134"/>
        <w:gridCol w:w="1134"/>
        <w:gridCol w:w="1083"/>
      </w:tblGrid>
      <w:tr w:rsidR="00F93DA9" w:rsidRPr="00F93DA9" w14:paraId="0F0AB0E2" w14:textId="77777777" w:rsidTr="00837FA5">
        <w:trPr>
          <w:trHeight w:val="263"/>
          <w:tblHeader/>
        </w:trPr>
        <w:tc>
          <w:tcPr>
            <w:tcW w:w="1194" w:type="dxa"/>
            <w:shd w:val="clear" w:color="auto" w:fill="FFFFFF" w:themeFill="background1"/>
            <w:tcMar>
              <w:top w:w="72" w:type="dxa"/>
              <w:left w:w="144" w:type="dxa"/>
              <w:bottom w:w="72" w:type="dxa"/>
              <w:right w:w="144" w:type="dxa"/>
            </w:tcMar>
            <w:vAlign w:val="center"/>
          </w:tcPr>
          <w:p w14:paraId="29166D57" w14:textId="77777777" w:rsidR="00F93DA9" w:rsidRPr="00F93DA9" w:rsidRDefault="00F93DA9" w:rsidP="00837FA5">
            <w:pPr>
              <w:spacing w:after="0" w:line="240" w:lineRule="auto"/>
              <w:jc w:val="center"/>
              <w:rPr>
                <w:rFonts w:ascii="Times New Roman" w:hAnsi="Times New Roman" w:cs="Times New Roman"/>
                <w:b/>
                <w:bCs/>
                <w:sz w:val="24"/>
                <w:szCs w:val="24"/>
              </w:rPr>
            </w:pPr>
            <w:r w:rsidRPr="00F93DA9">
              <w:rPr>
                <w:rFonts w:ascii="Times New Roman" w:hAnsi="Times New Roman" w:cs="Times New Roman"/>
                <w:b/>
                <w:bCs/>
                <w:sz w:val="24"/>
                <w:szCs w:val="24"/>
              </w:rPr>
              <w:t>Nhóm chi phí</w:t>
            </w:r>
          </w:p>
        </w:tc>
        <w:tc>
          <w:tcPr>
            <w:tcW w:w="928" w:type="dxa"/>
            <w:shd w:val="clear" w:color="auto" w:fill="FFFFFF" w:themeFill="background1"/>
            <w:vAlign w:val="center"/>
          </w:tcPr>
          <w:p w14:paraId="5C6D76F9" w14:textId="77777777" w:rsidR="00F93DA9" w:rsidRPr="00F93DA9" w:rsidRDefault="00F93DA9" w:rsidP="00837FA5">
            <w:pPr>
              <w:spacing w:after="0" w:line="240" w:lineRule="auto"/>
              <w:jc w:val="center"/>
              <w:rPr>
                <w:rFonts w:ascii="Times New Roman" w:hAnsi="Times New Roman" w:cs="Times New Roman"/>
                <w:b/>
                <w:bCs/>
                <w:i/>
                <w:iCs/>
                <w:sz w:val="24"/>
                <w:szCs w:val="24"/>
              </w:rPr>
            </w:pPr>
            <w:r w:rsidRPr="00F93DA9">
              <w:rPr>
                <w:rFonts w:ascii="Times New Roman" w:hAnsi="Times New Roman" w:cs="Times New Roman"/>
                <w:b/>
                <w:bCs/>
                <w:i/>
                <w:iCs/>
                <w:sz w:val="24"/>
                <w:szCs w:val="24"/>
              </w:rPr>
              <w:t>Bao bì giấy carton</w:t>
            </w:r>
          </w:p>
        </w:tc>
        <w:tc>
          <w:tcPr>
            <w:tcW w:w="992" w:type="dxa"/>
            <w:shd w:val="clear" w:color="auto" w:fill="FFFFFF" w:themeFill="background1"/>
            <w:vAlign w:val="center"/>
          </w:tcPr>
          <w:p w14:paraId="6E7A1C86" w14:textId="77777777" w:rsidR="00F93DA9" w:rsidRPr="00F93DA9" w:rsidRDefault="00F93DA9" w:rsidP="00837FA5">
            <w:pPr>
              <w:spacing w:after="0" w:line="240" w:lineRule="auto"/>
              <w:jc w:val="center"/>
              <w:rPr>
                <w:rFonts w:ascii="Times New Roman" w:hAnsi="Times New Roman" w:cs="Times New Roman"/>
                <w:b/>
                <w:bCs/>
                <w:i/>
                <w:iCs/>
                <w:sz w:val="24"/>
                <w:szCs w:val="24"/>
              </w:rPr>
            </w:pPr>
            <w:r w:rsidRPr="00F93DA9">
              <w:rPr>
                <w:rFonts w:ascii="Times New Roman" w:hAnsi="Times New Roman" w:cs="Times New Roman"/>
                <w:b/>
                <w:bCs/>
                <w:i/>
                <w:iCs/>
                <w:sz w:val="24"/>
                <w:szCs w:val="24"/>
              </w:rPr>
              <w:t>Bao bì giấy hỗn hợp</w:t>
            </w:r>
          </w:p>
        </w:tc>
        <w:tc>
          <w:tcPr>
            <w:tcW w:w="850" w:type="dxa"/>
            <w:shd w:val="clear" w:color="auto" w:fill="FFFFFF" w:themeFill="background1"/>
            <w:vAlign w:val="center"/>
          </w:tcPr>
          <w:p w14:paraId="5DA53A5D" w14:textId="77777777" w:rsidR="00F93DA9" w:rsidRPr="00F93DA9" w:rsidRDefault="00F93DA9" w:rsidP="00837FA5">
            <w:pPr>
              <w:spacing w:after="0" w:line="240" w:lineRule="auto"/>
              <w:jc w:val="center"/>
              <w:rPr>
                <w:rFonts w:ascii="Times New Roman" w:hAnsi="Times New Roman" w:cs="Times New Roman"/>
                <w:b/>
                <w:bCs/>
                <w:i/>
                <w:iCs/>
                <w:sz w:val="24"/>
                <w:szCs w:val="24"/>
              </w:rPr>
            </w:pPr>
            <w:r w:rsidRPr="00F93DA9">
              <w:rPr>
                <w:rFonts w:ascii="Times New Roman" w:hAnsi="Times New Roman" w:cs="Times New Roman"/>
                <w:b/>
                <w:bCs/>
                <w:i/>
                <w:iCs/>
                <w:sz w:val="24"/>
                <w:szCs w:val="24"/>
              </w:rPr>
              <w:t>Bao bì nhôm</w:t>
            </w:r>
          </w:p>
        </w:tc>
        <w:tc>
          <w:tcPr>
            <w:tcW w:w="790" w:type="dxa"/>
            <w:shd w:val="clear" w:color="auto" w:fill="FFFFFF" w:themeFill="background1"/>
            <w:vAlign w:val="center"/>
          </w:tcPr>
          <w:p w14:paraId="26BCDB07" w14:textId="77777777" w:rsidR="00F93DA9" w:rsidRPr="00F93DA9" w:rsidRDefault="00F93DA9" w:rsidP="00837FA5">
            <w:pPr>
              <w:spacing w:after="0" w:line="240" w:lineRule="auto"/>
              <w:jc w:val="center"/>
              <w:rPr>
                <w:rFonts w:ascii="Times New Roman" w:hAnsi="Times New Roman" w:cs="Times New Roman"/>
                <w:b/>
                <w:bCs/>
                <w:i/>
                <w:iCs/>
                <w:sz w:val="24"/>
                <w:szCs w:val="24"/>
              </w:rPr>
            </w:pPr>
            <w:r w:rsidRPr="00F93DA9">
              <w:rPr>
                <w:rFonts w:ascii="Times New Roman" w:hAnsi="Times New Roman" w:cs="Times New Roman"/>
                <w:b/>
                <w:bCs/>
                <w:i/>
                <w:iCs/>
                <w:sz w:val="24"/>
                <w:szCs w:val="24"/>
              </w:rPr>
              <w:t>Bao bì sắt</w:t>
            </w:r>
          </w:p>
        </w:tc>
        <w:tc>
          <w:tcPr>
            <w:tcW w:w="911" w:type="dxa"/>
            <w:shd w:val="clear" w:color="auto" w:fill="FFFFFF" w:themeFill="background1"/>
            <w:vAlign w:val="center"/>
          </w:tcPr>
          <w:p w14:paraId="362B5BD5" w14:textId="77777777" w:rsidR="00F93DA9" w:rsidRPr="00F93DA9" w:rsidRDefault="00F93DA9" w:rsidP="00837FA5">
            <w:pPr>
              <w:spacing w:after="0" w:line="240" w:lineRule="auto"/>
              <w:jc w:val="center"/>
              <w:rPr>
                <w:rFonts w:ascii="Times New Roman" w:hAnsi="Times New Roman" w:cs="Times New Roman"/>
                <w:b/>
                <w:bCs/>
                <w:i/>
                <w:iCs/>
                <w:sz w:val="24"/>
                <w:szCs w:val="24"/>
              </w:rPr>
            </w:pPr>
            <w:r w:rsidRPr="00F93DA9">
              <w:rPr>
                <w:rFonts w:ascii="Times New Roman" w:hAnsi="Times New Roman" w:cs="Times New Roman"/>
                <w:b/>
                <w:bCs/>
                <w:i/>
                <w:iCs/>
                <w:sz w:val="24"/>
                <w:szCs w:val="24"/>
              </w:rPr>
              <w:t>Bao bì nhựa cứng</w:t>
            </w:r>
          </w:p>
        </w:tc>
        <w:tc>
          <w:tcPr>
            <w:tcW w:w="1134" w:type="dxa"/>
            <w:shd w:val="clear" w:color="auto" w:fill="FFFFFF" w:themeFill="background1"/>
            <w:vAlign w:val="center"/>
          </w:tcPr>
          <w:p w14:paraId="386ECE60" w14:textId="77777777" w:rsidR="00F93DA9" w:rsidRPr="00F93DA9" w:rsidRDefault="00F93DA9" w:rsidP="00837FA5">
            <w:pPr>
              <w:spacing w:after="0" w:line="240" w:lineRule="auto"/>
              <w:jc w:val="center"/>
              <w:rPr>
                <w:rFonts w:ascii="Times New Roman" w:hAnsi="Times New Roman" w:cs="Times New Roman"/>
                <w:b/>
                <w:bCs/>
                <w:i/>
                <w:iCs/>
                <w:sz w:val="24"/>
                <w:szCs w:val="24"/>
              </w:rPr>
            </w:pPr>
            <w:r w:rsidRPr="00F93DA9">
              <w:rPr>
                <w:rFonts w:ascii="Times New Roman" w:hAnsi="Times New Roman" w:cs="Times New Roman"/>
                <w:b/>
                <w:bCs/>
                <w:i/>
                <w:iCs/>
                <w:sz w:val="24"/>
                <w:szCs w:val="24"/>
              </w:rPr>
              <w:t>Bao bì nhựa mềm đơn lớp</w:t>
            </w:r>
          </w:p>
        </w:tc>
        <w:tc>
          <w:tcPr>
            <w:tcW w:w="1134" w:type="dxa"/>
            <w:shd w:val="clear" w:color="auto" w:fill="FFFFFF" w:themeFill="background1"/>
            <w:vAlign w:val="center"/>
          </w:tcPr>
          <w:p w14:paraId="0DF0041B" w14:textId="77777777" w:rsidR="00F93DA9" w:rsidRPr="00F93DA9" w:rsidRDefault="00F93DA9" w:rsidP="00837FA5">
            <w:pPr>
              <w:spacing w:after="0" w:line="240" w:lineRule="auto"/>
              <w:jc w:val="center"/>
              <w:rPr>
                <w:rFonts w:ascii="Times New Roman" w:hAnsi="Times New Roman" w:cs="Times New Roman"/>
                <w:b/>
                <w:bCs/>
                <w:i/>
                <w:iCs/>
                <w:sz w:val="24"/>
                <w:szCs w:val="24"/>
              </w:rPr>
            </w:pPr>
            <w:r w:rsidRPr="00F93DA9">
              <w:rPr>
                <w:rFonts w:ascii="Times New Roman" w:hAnsi="Times New Roman" w:cs="Times New Roman"/>
                <w:b/>
                <w:bCs/>
                <w:i/>
                <w:iCs/>
                <w:sz w:val="24"/>
                <w:szCs w:val="24"/>
              </w:rPr>
              <w:t>Bao bì nhựa mềm đa lớp</w:t>
            </w:r>
          </w:p>
        </w:tc>
        <w:tc>
          <w:tcPr>
            <w:tcW w:w="1083" w:type="dxa"/>
            <w:shd w:val="clear" w:color="auto" w:fill="FFFFFF" w:themeFill="background1"/>
            <w:tcMar>
              <w:top w:w="72" w:type="dxa"/>
              <w:left w:w="144" w:type="dxa"/>
              <w:bottom w:w="72" w:type="dxa"/>
              <w:right w:w="144" w:type="dxa"/>
            </w:tcMar>
            <w:vAlign w:val="center"/>
          </w:tcPr>
          <w:p w14:paraId="4BDA415F" w14:textId="77777777" w:rsidR="00F93DA9" w:rsidRPr="00F93DA9" w:rsidRDefault="00F93DA9" w:rsidP="00837FA5">
            <w:pPr>
              <w:spacing w:after="0" w:line="240" w:lineRule="auto"/>
              <w:jc w:val="center"/>
              <w:rPr>
                <w:rFonts w:ascii="Times New Roman" w:hAnsi="Times New Roman" w:cs="Times New Roman"/>
                <w:b/>
                <w:bCs/>
                <w:i/>
                <w:iCs/>
                <w:sz w:val="24"/>
                <w:szCs w:val="24"/>
              </w:rPr>
            </w:pPr>
            <w:r w:rsidRPr="00F93DA9">
              <w:rPr>
                <w:rFonts w:ascii="Times New Roman" w:hAnsi="Times New Roman" w:cs="Times New Roman"/>
                <w:b/>
                <w:bCs/>
                <w:i/>
                <w:iCs/>
                <w:sz w:val="24"/>
                <w:szCs w:val="24"/>
              </w:rPr>
              <w:t>Bao bì thủy tinh</w:t>
            </w:r>
          </w:p>
        </w:tc>
      </w:tr>
      <w:tr w:rsidR="00F93DA9" w:rsidRPr="00F93DA9" w14:paraId="7616CF8C" w14:textId="77777777" w:rsidTr="00837FA5">
        <w:trPr>
          <w:trHeight w:val="269"/>
        </w:trPr>
        <w:tc>
          <w:tcPr>
            <w:tcW w:w="1194" w:type="dxa"/>
            <w:shd w:val="clear" w:color="auto" w:fill="FFFFFF" w:themeFill="background1"/>
            <w:tcMar>
              <w:top w:w="72" w:type="dxa"/>
              <w:left w:w="144" w:type="dxa"/>
              <w:bottom w:w="72" w:type="dxa"/>
              <w:right w:w="144" w:type="dxa"/>
            </w:tcMar>
            <w:vAlign w:val="center"/>
          </w:tcPr>
          <w:p w14:paraId="283079A3" w14:textId="7777777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hAnsi="Times New Roman" w:cs="Times New Roman"/>
                <w:sz w:val="24"/>
                <w:szCs w:val="24"/>
              </w:rPr>
              <w:t xml:space="preserve">Các chi phí công </w:t>
            </w:r>
            <w:r w:rsidRPr="00F93DA9">
              <w:rPr>
                <w:rFonts w:ascii="Times New Roman" w:hAnsi="Times New Roman" w:cs="Times New Roman"/>
                <w:sz w:val="24"/>
                <w:szCs w:val="24"/>
              </w:rPr>
              <w:lastRenderedPageBreak/>
              <w:t>nghệ, khấu hao thiết bị</w:t>
            </w:r>
          </w:p>
        </w:tc>
        <w:tc>
          <w:tcPr>
            <w:tcW w:w="928" w:type="dxa"/>
            <w:shd w:val="clear" w:color="auto" w:fill="FFFFFF" w:themeFill="background1"/>
            <w:vAlign w:val="center"/>
          </w:tcPr>
          <w:p w14:paraId="66B72A25" w14:textId="5DF4E858"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lastRenderedPageBreak/>
              <w:t>3.500</w:t>
            </w:r>
          </w:p>
        </w:tc>
        <w:tc>
          <w:tcPr>
            <w:tcW w:w="992" w:type="dxa"/>
            <w:shd w:val="clear" w:color="auto" w:fill="FFFFFF" w:themeFill="background1"/>
            <w:vAlign w:val="center"/>
          </w:tcPr>
          <w:p w14:paraId="1BD8B5AB" w14:textId="37E9B3C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4.500</w:t>
            </w:r>
          </w:p>
        </w:tc>
        <w:tc>
          <w:tcPr>
            <w:tcW w:w="850" w:type="dxa"/>
            <w:shd w:val="clear" w:color="auto" w:fill="FFFFFF" w:themeFill="background1"/>
            <w:vAlign w:val="center"/>
          </w:tcPr>
          <w:p w14:paraId="63BE2DFF" w14:textId="7501DB44"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12.000</w:t>
            </w:r>
          </w:p>
        </w:tc>
        <w:tc>
          <w:tcPr>
            <w:tcW w:w="790" w:type="dxa"/>
            <w:shd w:val="clear" w:color="auto" w:fill="FFFFFF" w:themeFill="background1"/>
            <w:vAlign w:val="center"/>
          </w:tcPr>
          <w:p w14:paraId="11F7776A" w14:textId="542323AE"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F93DA9">
              <w:rPr>
                <w:rFonts w:ascii="Times New Roman" w:eastAsia="Times New Roman" w:hAnsi="Times New Roman" w:cs="Times New Roman"/>
                <w:sz w:val="24"/>
                <w:szCs w:val="24"/>
              </w:rPr>
              <w:t>000</w:t>
            </w:r>
          </w:p>
        </w:tc>
        <w:tc>
          <w:tcPr>
            <w:tcW w:w="911" w:type="dxa"/>
            <w:shd w:val="clear" w:color="auto" w:fill="FFFFFF" w:themeFill="background1"/>
            <w:vAlign w:val="center"/>
          </w:tcPr>
          <w:p w14:paraId="5DACE6F0" w14:textId="79151EDA"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4.500</w:t>
            </w:r>
          </w:p>
        </w:tc>
        <w:tc>
          <w:tcPr>
            <w:tcW w:w="1134" w:type="dxa"/>
            <w:shd w:val="clear" w:color="auto" w:fill="FFFFFF" w:themeFill="background1"/>
            <w:vAlign w:val="center"/>
          </w:tcPr>
          <w:p w14:paraId="4D245F53" w14:textId="0D7DC6B9"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1.000</w:t>
            </w:r>
          </w:p>
        </w:tc>
        <w:tc>
          <w:tcPr>
            <w:tcW w:w="1134" w:type="dxa"/>
            <w:shd w:val="clear" w:color="auto" w:fill="FFFFFF" w:themeFill="background1"/>
            <w:vAlign w:val="center"/>
          </w:tcPr>
          <w:p w14:paraId="0769E0B4" w14:textId="6BC832F2"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800</w:t>
            </w:r>
          </w:p>
        </w:tc>
        <w:tc>
          <w:tcPr>
            <w:tcW w:w="1083" w:type="dxa"/>
            <w:shd w:val="clear" w:color="auto" w:fill="FFFFFF" w:themeFill="background1"/>
            <w:tcMar>
              <w:top w:w="72" w:type="dxa"/>
              <w:left w:w="144" w:type="dxa"/>
              <w:bottom w:w="72" w:type="dxa"/>
              <w:right w:w="144" w:type="dxa"/>
            </w:tcMar>
            <w:vAlign w:val="center"/>
          </w:tcPr>
          <w:p w14:paraId="03DDFBF0" w14:textId="4DE401B8"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600</w:t>
            </w:r>
          </w:p>
        </w:tc>
      </w:tr>
      <w:tr w:rsidR="00F93DA9" w:rsidRPr="00F93DA9" w14:paraId="220165FE" w14:textId="77777777" w:rsidTr="00837FA5">
        <w:trPr>
          <w:trHeight w:val="119"/>
        </w:trPr>
        <w:tc>
          <w:tcPr>
            <w:tcW w:w="1194" w:type="dxa"/>
            <w:shd w:val="clear" w:color="auto" w:fill="FFFFFF" w:themeFill="background1"/>
            <w:tcMar>
              <w:top w:w="72" w:type="dxa"/>
              <w:left w:w="144" w:type="dxa"/>
              <w:bottom w:w="72" w:type="dxa"/>
              <w:right w:w="144" w:type="dxa"/>
            </w:tcMar>
            <w:vAlign w:val="center"/>
            <w:hideMark/>
          </w:tcPr>
          <w:p w14:paraId="642511E3" w14:textId="7777777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hAnsi="Times New Roman" w:cs="Times New Roman"/>
                <w:sz w:val="24"/>
                <w:szCs w:val="24"/>
              </w:rPr>
              <w:t>Tiền điện</w:t>
            </w:r>
          </w:p>
        </w:tc>
        <w:tc>
          <w:tcPr>
            <w:tcW w:w="928" w:type="dxa"/>
            <w:shd w:val="clear" w:color="auto" w:fill="FFFFFF" w:themeFill="background1"/>
            <w:vAlign w:val="center"/>
          </w:tcPr>
          <w:p w14:paraId="7D2C1E2F" w14:textId="0004874B"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600</w:t>
            </w:r>
          </w:p>
        </w:tc>
        <w:tc>
          <w:tcPr>
            <w:tcW w:w="992" w:type="dxa"/>
            <w:shd w:val="clear" w:color="auto" w:fill="FFFFFF" w:themeFill="background1"/>
            <w:vAlign w:val="center"/>
          </w:tcPr>
          <w:p w14:paraId="208EE06B" w14:textId="4AF899F2"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600</w:t>
            </w:r>
          </w:p>
        </w:tc>
        <w:tc>
          <w:tcPr>
            <w:tcW w:w="850" w:type="dxa"/>
            <w:shd w:val="clear" w:color="auto" w:fill="FFFFFF" w:themeFill="background1"/>
            <w:vAlign w:val="center"/>
          </w:tcPr>
          <w:p w14:paraId="24443FB7" w14:textId="02A13E7B"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600</w:t>
            </w:r>
          </w:p>
        </w:tc>
        <w:tc>
          <w:tcPr>
            <w:tcW w:w="790" w:type="dxa"/>
            <w:shd w:val="clear" w:color="auto" w:fill="FFFFFF" w:themeFill="background1"/>
            <w:vAlign w:val="center"/>
          </w:tcPr>
          <w:p w14:paraId="694D16F6" w14:textId="2D4353CE"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600</w:t>
            </w:r>
          </w:p>
        </w:tc>
        <w:tc>
          <w:tcPr>
            <w:tcW w:w="911" w:type="dxa"/>
            <w:shd w:val="clear" w:color="auto" w:fill="FFFFFF" w:themeFill="background1"/>
            <w:vAlign w:val="center"/>
          </w:tcPr>
          <w:p w14:paraId="4D76C025" w14:textId="48D9158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1.100</w:t>
            </w:r>
          </w:p>
        </w:tc>
        <w:tc>
          <w:tcPr>
            <w:tcW w:w="1134" w:type="dxa"/>
            <w:shd w:val="clear" w:color="auto" w:fill="FFFFFF" w:themeFill="background1"/>
            <w:vAlign w:val="center"/>
          </w:tcPr>
          <w:p w14:paraId="5FB6310B" w14:textId="291CB719"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600</w:t>
            </w:r>
          </w:p>
        </w:tc>
        <w:tc>
          <w:tcPr>
            <w:tcW w:w="1134" w:type="dxa"/>
            <w:shd w:val="clear" w:color="auto" w:fill="FFFFFF" w:themeFill="background1"/>
            <w:vAlign w:val="center"/>
          </w:tcPr>
          <w:p w14:paraId="6B845886" w14:textId="06BDEB82"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600</w:t>
            </w:r>
          </w:p>
        </w:tc>
        <w:tc>
          <w:tcPr>
            <w:tcW w:w="1083" w:type="dxa"/>
            <w:shd w:val="clear" w:color="auto" w:fill="FFFFFF" w:themeFill="background1"/>
            <w:tcMar>
              <w:top w:w="72" w:type="dxa"/>
              <w:left w:w="144" w:type="dxa"/>
              <w:bottom w:w="72" w:type="dxa"/>
              <w:right w:w="144" w:type="dxa"/>
            </w:tcMar>
            <w:vAlign w:val="center"/>
            <w:hideMark/>
          </w:tcPr>
          <w:p w14:paraId="4F44EB3D" w14:textId="33ABBB3D"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100</w:t>
            </w:r>
          </w:p>
        </w:tc>
      </w:tr>
      <w:tr w:rsidR="00F93DA9" w:rsidRPr="00F93DA9" w14:paraId="35D778C7" w14:textId="77777777" w:rsidTr="00837FA5">
        <w:trPr>
          <w:trHeight w:val="111"/>
        </w:trPr>
        <w:tc>
          <w:tcPr>
            <w:tcW w:w="1194" w:type="dxa"/>
            <w:shd w:val="clear" w:color="auto" w:fill="FFFFFF" w:themeFill="background1"/>
            <w:tcMar>
              <w:top w:w="72" w:type="dxa"/>
              <w:left w:w="144" w:type="dxa"/>
              <w:bottom w:w="72" w:type="dxa"/>
              <w:right w:w="144" w:type="dxa"/>
            </w:tcMar>
            <w:vAlign w:val="center"/>
            <w:hideMark/>
          </w:tcPr>
          <w:p w14:paraId="2AB28B28" w14:textId="7777777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hAnsi="Times New Roman" w:cs="Times New Roman"/>
                <w:sz w:val="24"/>
                <w:szCs w:val="24"/>
              </w:rPr>
              <w:t>Tiền nước</w:t>
            </w:r>
          </w:p>
        </w:tc>
        <w:tc>
          <w:tcPr>
            <w:tcW w:w="928" w:type="dxa"/>
            <w:shd w:val="clear" w:color="auto" w:fill="FFFFFF" w:themeFill="background1"/>
            <w:vAlign w:val="center"/>
          </w:tcPr>
          <w:p w14:paraId="1E9134C1" w14:textId="1620C975"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c>
          <w:tcPr>
            <w:tcW w:w="992" w:type="dxa"/>
            <w:shd w:val="clear" w:color="auto" w:fill="FFFFFF" w:themeFill="background1"/>
            <w:vAlign w:val="center"/>
          </w:tcPr>
          <w:p w14:paraId="43A1A4EF" w14:textId="55C1AD46"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c>
          <w:tcPr>
            <w:tcW w:w="850" w:type="dxa"/>
            <w:shd w:val="clear" w:color="auto" w:fill="FFFFFF" w:themeFill="background1"/>
            <w:vAlign w:val="center"/>
          </w:tcPr>
          <w:p w14:paraId="2B412FFB" w14:textId="74158450"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c>
          <w:tcPr>
            <w:tcW w:w="790" w:type="dxa"/>
            <w:shd w:val="clear" w:color="auto" w:fill="FFFFFF" w:themeFill="background1"/>
            <w:vAlign w:val="center"/>
          </w:tcPr>
          <w:p w14:paraId="7EDA6AC6" w14:textId="1E00D51F"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c>
          <w:tcPr>
            <w:tcW w:w="911" w:type="dxa"/>
            <w:shd w:val="clear" w:color="auto" w:fill="FFFFFF" w:themeFill="background1"/>
            <w:vAlign w:val="center"/>
          </w:tcPr>
          <w:p w14:paraId="1C3F2FC8" w14:textId="02ACFECD"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700</w:t>
            </w:r>
          </w:p>
        </w:tc>
        <w:tc>
          <w:tcPr>
            <w:tcW w:w="1134" w:type="dxa"/>
            <w:shd w:val="clear" w:color="auto" w:fill="FFFFFF" w:themeFill="background1"/>
            <w:vAlign w:val="center"/>
          </w:tcPr>
          <w:p w14:paraId="3F18DD41" w14:textId="666624D5"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c>
          <w:tcPr>
            <w:tcW w:w="1134" w:type="dxa"/>
            <w:shd w:val="clear" w:color="auto" w:fill="FFFFFF" w:themeFill="background1"/>
            <w:vAlign w:val="center"/>
          </w:tcPr>
          <w:p w14:paraId="37ECD909" w14:textId="152BEE5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c>
          <w:tcPr>
            <w:tcW w:w="1083" w:type="dxa"/>
            <w:shd w:val="clear" w:color="auto" w:fill="FFFFFF" w:themeFill="background1"/>
            <w:tcMar>
              <w:top w:w="72" w:type="dxa"/>
              <w:left w:w="144" w:type="dxa"/>
              <w:bottom w:w="72" w:type="dxa"/>
              <w:right w:w="144" w:type="dxa"/>
            </w:tcMar>
            <w:vAlign w:val="center"/>
            <w:hideMark/>
          </w:tcPr>
          <w:p w14:paraId="144F009E" w14:textId="165242C9"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100</w:t>
            </w:r>
          </w:p>
        </w:tc>
      </w:tr>
      <w:tr w:rsidR="00F93DA9" w:rsidRPr="00F93DA9" w14:paraId="60EA8FAB" w14:textId="77777777" w:rsidTr="00837FA5">
        <w:trPr>
          <w:trHeight w:val="18"/>
        </w:trPr>
        <w:tc>
          <w:tcPr>
            <w:tcW w:w="1194" w:type="dxa"/>
            <w:shd w:val="clear" w:color="auto" w:fill="FFFFFF" w:themeFill="background1"/>
            <w:tcMar>
              <w:top w:w="72" w:type="dxa"/>
              <w:left w:w="144" w:type="dxa"/>
              <w:bottom w:w="72" w:type="dxa"/>
              <w:right w:w="144" w:type="dxa"/>
            </w:tcMar>
            <w:vAlign w:val="center"/>
            <w:hideMark/>
          </w:tcPr>
          <w:p w14:paraId="264139CB" w14:textId="7777777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hAnsi="Times New Roman" w:cs="Times New Roman"/>
                <w:sz w:val="24"/>
                <w:szCs w:val="24"/>
              </w:rPr>
              <w:t>Nhân công</w:t>
            </w:r>
          </w:p>
        </w:tc>
        <w:tc>
          <w:tcPr>
            <w:tcW w:w="928" w:type="dxa"/>
            <w:shd w:val="clear" w:color="auto" w:fill="FFFFFF" w:themeFill="background1"/>
            <w:vAlign w:val="center"/>
          </w:tcPr>
          <w:p w14:paraId="2F52EFDF" w14:textId="0123400B"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400</w:t>
            </w:r>
          </w:p>
        </w:tc>
        <w:tc>
          <w:tcPr>
            <w:tcW w:w="992" w:type="dxa"/>
            <w:shd w:val="clear" w:color="auto" w:fill="FFFFFF" w:themeFill="background1"/>
            <w:vAlign w:val="center"/>
          </w:tcPr>
          <w:p w14:paraId="1BC910A9" w14:textId="4E14BAF0"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400</w:t>
            </w:r>
          </w:p>
        </w:tc>
        <w:tc>
          <w:tcPr>
            <w:tcW w:w="850" w:type="dxa"/>
            <w:shd w:val="clear" w:color="auto" w:fill="FFFFFF" w:themeFill="background1"/>
            <w:vAlign w:val="center"/>
          </w:tcPr>
          <w:p w14:paraId="0B90E449" w14:textId="2ACF9DF0"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900</w:t>
            </w:r>
          </w:p>
        </w:tc>
        <w:tc>
          <w:tcPr>
            <w:tcW w:w="790" w:type="dxa"/>
            <w:shd w:val="clear" w:color="auto" w:fill="FFFFFF" w:themeFill="background1"/>
            <w:vAlign w:val="center"/>
          </w:tcPr>
          <w:p w14:paraId="50928389" w14:textId="1F50C114"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400</w:t>
            </w:r>
          </w:p>
        </w:tc>
        <w:tc>
          <w:tcPr>
            <w:tcW w:w="911" w:type="dxa"/>
            <w:shd w:val="clear" w:color="auto" w:fill="FFFFFF" w:themeFill="background1"/>
            <w:vAlign w:val="center"/>
          </w:tcPr>
          <w:p w14:paraId="1FCCEF65" w14:textId="3F85E534"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1.500</w:t>
            </w:r>
          </w:p>
        </w:tc>
        <w:tc>
          <w:tcPr>
            <w:tcW w:w="1134" w:type="dxa"/>
            <w:shd w:val="clear" w:color="auto" w:fill="FFFFFF" w:themeFill="background1"/>
            <w:vAlign w:val="center"/>
          </w:tcPr>
          <w:p w14:paraId="1408BA41" w14:textId="4D8A866A"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400</w:t>
            </w:r>
          </w:p>
        </w:tc>
        <w:tc>
          <w:tcPr>
            <w:tcW w:w="1134" w:type="dxa"/>
            <w:shd w:val="clear" w:color="auto" w:fill="FFFFFF" w:themeFill="background1"/>
            <w:vAlign w:val="center"/>
          </w:tcPr>
          <w:p w14:paraId="2DDE0ACF" w14:textId="6555422E"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200</w:t>
            </w:r>
          </w:p>
        </w:tc>
        <w:tc>
          <w:tcPr>
            <w:tcW w:w="1083" w:type="dxa"/>
            <w:shd w:val="clear" w:color="auto" w:fill="FFFFFF" w:themeFill="background1"/>
            <w:tcMar>
              <w:top w:w="72" w:type="dxa"/>
              <w:left w:w="144" w:type="dxa"/>
              <w:bottom w:w="72" w:type="dxa"/>
              <w:right w:w="144" w:type="dxa"/>
            </w:tcMar>
            <w:vAlign w:val="center"/>
            <w:hideMark/>
          </w:tcPr>
          <w:p w14:paraId="3A516DB5" w14:textId="56AAF8F8"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200</w:t>
            </w:r>
          </w:p>
        </w:tc>
      </w:tr>
      <w:tr w:rsidR="00F93DA9" w:rsidRPr="00F93DA9" w14:paraId="060DFB50" w14:textId="77777777" w:rsidTr="00F93DA9">
        <w:trPr>
          <w:trHeight w:val="251"/>
        </w:trPr>
        <w:tc>
          <w:tcPr>
            <w:tcW w:w="1194" w:type="dxa"/>
            <w:shd w:val="clear" w:color="auto" w:fill="FFFFFF" w:themeFill="background1"/>
            <w:tcMar>
              <w:top w:w="72" w:type="dxa"/>
              <w:left w:w="144" w:type="dxa"/>
              <w:bottom w:w="72" w:type="dxa"/>
              <w:right w:w="144" w:type="dxa"/>
            </w:tcMar>
            <w:vAlign w:val="center"/>
            <w:hideMark/>
          </w:tcPr>
          <w:p w14:paraId="219687F0" w14:textId="7777777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hAnsi="Times New Roman" w:cs="Times New Roman"/>
                <w:sz w:val="24"/>
                <w:szCs w:val="24"/>
              </w:rPr>
              <w:t>Chi phí hóa chất, nguyên liệu khác,…</w:t>
            </w:r>
          </w:p>
        </w:tc>
        <w:tc>
          <w:tcPr>
            <w:tcW w:w="928" w:type="dxa"/>
            <w:tcBorders>
              <w:bottom w:val="single" w:sz="4" w:space="0" w:color="auto"/>
            </w:tcBorders>
            <w:shd w:val="clear" w:color="auto" w:fill="FFFFFF" w:themeFill="background1"/>
            <w:vAlign w:val="center"/>
          </w:tcPr>
          <w:p w14:paraId="26E9BC7C" w14:textId="3C0E18E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700</w:t>
            </w:r>
          </w:p>
        </w:tc>
        <w:tc>
          <w:tcPr>
            <w:tcW w:w="992" w:type="dxa"/>
            <w:tcBorders>
              <w:bottom w:val="single" w:sz="4" w:space="0" w:color="auto"/>
            </w:tcBorders>
            <w:shd w:val="clear" w:color="auto" w:fill="FFFFFF" w:themeFill="background1"/>
            <w:vAlign w:val="center"/>
          </w:tcPr>
          <w:p w14:paraId="6FF0A0A9" w14:textId="1B56D882"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1.000</w:t>
            </w:r>
          </w:p>
        </w:tc>
        <w:tc>
          <w:tcPr>
            <w:tcW w:w="850" w:type="dxa"/>
            <w:tcBorders>
              <w:bottom w:val="single" w:sz="4" w:space="0" w:color="auto"/>
            </w:tcBorders>
            <w:shd w:val="clear" w:color="auto" w:fill="FFFFFF" w:themeFill="background1"/>
            <w:vAlign w:val="center"/>
          </w:tcPr>
          <w:p w14:paraId="7D505566" w14:textId="3D2644FB"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2.500</w:t>
            </w:r>
          </w:p>
        </w:tc>
        <w:tc>
          <w:tcPr>
            <w:tcW w:w="790" w:type="dxa"/>
            <w:tcBorders>
              <w:bottom w:val="single" w:sz="4" w:space="0" w:color="auto"/>
            </w:tcBorders>
            <w:shd w:val="clear" w:color="auto" w:fill="FFFFFF" w:themeFill="background1"/>
            <w:vAlign w:val="center"/>
          </w:tcPr>
          <w:p w14:paraId="0DE91A60" w14:textId="09EB59E2"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F93DA9">
              <w:rPr>
                <w:rFonts w:ascii="Times New Roman" w:eastAsia="Times New Roman" w:hAnsi="Times New Roman" w:cs="Times New Roman"/>
                <w:sz w:val="24"/>
                <w:szCs w:val="24"/>
              </w:rPr>
              <w:t>000</w:t>
            </w:r>
          </w:p>
        </w:tc>
        <w:tc>
          <w:tcPr>
            <w:tcW w:w="911" w:type="dxa"/>
            <w:tcBorders>
              <w:bottom w:val="single" w:sz="4" w:space="0" w:color="auto"/>
            </w:tcBorders>
            <w:shd w:val="clear" w:color="auto" w:fill="FFFFFF" w:themeFill="background1"/>
            <w:vAlign w:val="center"/>
          </w:tcPr>
          <w:p w14:paraId="42A59324" w14:textId="142A1B8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700</w:t>
            </w:r>
          </w:p>
        </w:tc>
        <w:tc>
          <w:tcPr>
            <w:tcW w:w="1134" w:type="dxa"/>
            <w:tcBorders>
              <w:bottom w:val="single" w:sz="4" w:space="0" w:color="auto"/>
            </w:tcBorders>
            <w:shd w:val="clear" w:color="auto" w:fill="FFFFFF" w:themeFill="background1"/>
            <w:vAlign w:val="center"/>
          </w:tcPr>
          <w:p w14:paraId="650AA3BE" w14:textId="5C87C2F2"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300</w:t>
            </w:r>
          </w:p>
        </w:tc>
        <w:tc>
          <w:tcPr>
            <w:tcW w:w="1134" w:type="dxa"/>
            <w:tcBorders>
              <w:bottom w:val="single" w:sz="4" w:space="0" w:color="auto"/>
            </w:tcBorders>
            <w:shd w:val="clear" w:color="auto" w:fill="FFFFFF" w:themeFill="background1"/>
            <w:vAlign w:val="center"/>
          </w:tcPr>
          <w:p w14:paraId="64389DCB" w14:textId="20633CEE"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300</w:t>
            </w:r>
          </w:p>
        </w:tc>
        <w:tc>
          <w:tcPr>
            <w:tcW w:w="1083" w:type="dxa"/>
            <w:tcBorders>
              <w:bottom w:val="single" w:sz="4" w:space="0" w:color="auto"/>
            </w:tcBorders>
            <w:shd w:val="clear" w:color="auto" w:fill="FFFFFF" w:themeFill="background1"/>
            <w:tcMar>
              <w:top w:w="72" w:type="dxa"/>
              <w:left w:w="144" w:type="dxa"/>
              <w:bottom w:w="72" w:type="dxa"/>
              <w:right w:w="144" w:type="dxa"/>
            </w:tcMar>
            <w:vAlign w:val="center"/>
            <w:hideMark/>
          </w:tcPr>
          <w:p w14:paraId="6B0A528E" w14:textId="36562F2B"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300</w:t>
            </w:r>
          </w:p>
        </w:tc>
      </w:tr>
      <w:tr w:rsidR="00F93DA9" w:rsidRPr="00F93DA9" w14:paraId="58027358" w14:textId="77777777" w:rsidTr="00F93DA9">
        <w:trPr>
          <w:trHeight w:val="60"/>
        </w:trPr>
        <w:tc>
          <w:tcPr>
            <w:tcW w:w="1194" w:type="dxa"/>
            <w:tcBorders>
              <w:right w:val="single" w:sz="4" w:space="0" w:color="auto"/>
            </w:tcBorders>
            <w:shd w:val="clear" w:color="auto" w:fill="FFFFFF" w:themeFill="background1"/>
            <w:tcMar>
              <w:top w:w="72" w:type="dxa"/>
              <w:left w:w="144" w:type="dxa"/>
              <w:bottom w:w="72" w:type="dxa"/>
              <w:right w:w="144" w:type="dxa"/>
            </w:tcMar>
            <w:vAlign w:val="center"/>
            <w:hideMark/>
          </w:tcPr>
          <w:p w14:paraId="616EEAED" w14:textId="7777777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hAnsi="Times New Roman" w:cs="Times New Roman"/>
                <w:sz w:val="24"/>
                <w:szCs w:val="24"/>
              </w:rPr>
              <w:t>Tỷ lệ hao hụt</w:t>
            </w:r>
          </w:p>
        </w:tc>
        <w:tc>
          <w:tcPr>
            <w:tcW w:w="928"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7376F25" w14:textId="03DE2306"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24AFD19C" w14:textId="6DBCA50D"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1.000</w:t>
            </w:r>
          </w:p>
        </w:tc>
        <w:tc>
          <w:tcPr>
            <w:tcW w:w="850"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8090832" w14:textId="00312422"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1.000</w:t>
            </w:r>
          </w:p>
        </w:tc>
        <w:tc>
          <w:tcPr>
            <w:tcW w:w="790"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5D8C1452" w14:textId="40F7453A"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c>
          <w:tcPr>
            <w:tcW w:w="911"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1F4636E" w14:textId="2E6EBD38"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c>
          <w:tcPr>
            <w:tcW w:w="113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7976466" w14:textId="5F4EACBB"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c>
          <w:tcPr>
            <w:tcW w:w="113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5F39D69" w14:textId="1A2538C6"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200</w:t>
            </w:r>
          </w:p>
        </w:tc>
        <w:tc>
          <w:tcPr>
            <w:tcW w:w="1083" w:type="dxa"/>
            <w:tcBorders>
              <w:top w:val="single" w:sz="4" w:space="0" w:color="auto"/>
              <w:left w:val="single" w:sz="4" w:space="0" w:color="auto"/>
              <w:bottom w:val="single" w:sz="4" w:space="0" w:color="auto"/>
              <w:right w:val="single" w:sz="4" w:space="0" w:color="auto"/>
              <w:tr2bl w:val="nil"/>
            </w:tcBorders>
            <w:shd w:val="clear" w:color="auto" w:fill="FFFFFF" w:themeFill="background1"/>
            <w:tcMar>
              <w:top w:w="72" w:type="dxa"/>
              <w:left w:w="144" w:type="dxa"/>
              <w:bottom w:w="72" w:type="dxa"/>
              <w:right w:w="144" w:type="dxa"/>
            </w:tcMar>
            <w:vAlign w:val="center"/>
            <w:hideMark/>
          </w:tcPr>
          <w:p w14:paraId="6DEA7E76" w14:textId="235C608F"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200</w:t>
            </w:r>
          </w:p>
        </w:tc>
      </w:tr>
      <w:tr w:rsidR="00F93DA9" w:rsidRPr="00F93DA9" w14:paraId="3BF7BFED" w14:textId="77777777" w:rsidTr="00F93DA9">
        <w:trPr>
          <w:trHeight w:val="1113"/>
        </w:trPr>
        <w:tc>
          <w:tcPr>
            <w:tcW w:w="1194" w:type="dxa"/>
            <w:shd w:val="clear" w:color="auto" w:fill="FFFFFF" w:themeFill="background1"/>
            <w:tcMar>
              <w:top w:w="72" w:type="dxa"/>
              <w:left w:w="144" w:type="dxa"/>
              <w:bottom w:w="72" w:type="dxa"/>
              <w:right w:w="144" w:type="dxa"/>
            </w:tcMar>
            <w:vAlign w:val="center"/>
            <w:hideMark/>
          </w:tcPr>
          <w:p w14:paraId="710FE82F" w14:textId="7777777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hAnsi="Times New Roman" w:cs="Times New Roman"/>
                <w:sz w:val="24"/>
                <w:szCs w:val="24"/>
              </w:rPr>
              <w:t>Chi phí xử lý môi trường</w:t>
            </w:r>
          </w:p>
        </w:tc>
        <w:tc>
          <w:tcPr>
            <w:tcW w:w="928" w:type="dxa"/>
            <w:tcBorders>
              <w:top w:val="single" w:sz="4" w:space="0" w:color="auto"/>
            </w:tcBorders>
            <w:shd w:val="clear" w:color="auto" w:fill="FFFFFF" w:themeFill="background1"/>
            <w:vAlign w:val="center"/>
          </w:tcPr>
          <w:p w14:paraId="0A4B3E86" w14:textId="1985F4C9"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1.000</w:t>
            </w:r>
          </w:p>
        </w:tc>
        <w:tc>
          <w:tcPr>
            <w:tcW w:w="992" w:type="dxa"/>
            <w:tcBorders>
              <w:top w:val="single" w:sz="4" w:space="0" w:color="auto"/>
            </w:tcBorders>
            <w:shd w:val="clear" w:color="auto" w:fill="FFFFFF" w:themeFill="background1"/>
            <w:vAlign w:val="center"/>
          </w:tcPr>
          <w:p w14:paraId="03AA6071" w14:textId="30453A9C"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700</w:t>
            </w:r>
          </w:p>
        </w:tc>
        <w:tc>
          <w:tcPr>
            <w:tcW w:w="850" w:type="dxa"/>
            <w:tcBorders>
              <w:top w:val="single" w:sz="4" w:space="0" w:color="auto"/>
            </w:tcBorders>
            <w:shd w:val="clear" w:color="auto" w:fill="FFFFFF" w:themeFill="background1"/>
            <w:vAlign w:val="center"/>
          </w:tcPr>
          <w:p w14:paraId="3A4286A6" w14:textId="5F5EB4A5"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1.000</w:t>
            </w:r>
          </w:p>
        </w:tc>
        <w:tc>
          <w:tcPr>
            <w:tcW w:w="790" w:type="dxa"/>
            <w:tcBorders>
              <w:top w:val="single" w:sz="4" w:space="0" w:color="auto"/>
            </w:tcBorders>
            <w:shd w:val="clear" w:color="auto" w:fill="FFFFFF" w:themeFill="background1"/>
            <w:vAlign w:val="center"/>
          </w:tcPr>
          <w:p w14:paraId="25345F9B" w14:textId="1E416C9F"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F93DA9">
              <w:rPr>
                <w:rFonts w:ascii="Times New Roman" w:eastAsia="Times New Roman" w:hAnsi="Times New Roman" w:cs="Times New Roman"/>
                <w:sz w:val="24"/>
                <w:szCs w:val="24"/>
              </w:rPr>
              <w:t>000</w:t>
            </w:r>
          </w:p>
        </w:tc>
        <w:tc>
          <w:tcPr>
            <w:tcW w:w="911" w:type="dxa"/>
            <w:tcBorders>
              <w:top w:val="single" w:sz="4" w:space="0" w:color="auto"/>
            </w:tcBorders>
            <w:shd w:val="clear" w:color="auto" w:fill="FFFFFF" w:themeFill="background1"/>
            <w:vAlign w:val="center"/>
          </w:tcPr>
          <w:p w14:paraId="654473DB" w14:textId="52D3E3BC"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1.000</w:t>
            </w:r>
          </w:p>
        </w:tc>
        <w:tc>
          <w:tcPr>
            <w:tcW w:w="1134" w:type="dxa"/>
            <w:tcBorders>
              <w:top w:val="single" w:sz="4" w:space="0" w:color="auto"/>
            </w:tcBorders>
            <w:shd w:val="clear" w:color="auto" w:fill="FFFFFF" w:themeFill="background1"/>
            <w:vAlign w:val="center"/>
          </w:tcPr>
          <w:p w14:paraId="0E1D7B64" w14:textId="4B9601CB"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c>
          <w:tcPr>
            <w:tcW w:w="1134" w:type="dxa"/>
            <w:tcBorders>
              <w:top w:val="single" w:sz="4" w:space="0" w:color="auto"/>
            </w:tcBorders>
            <w:shd w:val="clear" w:color="auto" w:fill="FFFFFF" w:themeFill="background1"/>
            <w:vAlign w:val="center"/>
          </w:tcPr>
          <w:p w14:paraId="1C137536" w14:textId="117E90AA"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c>
          <w:tcPr>
            <w:tcW w:w="1083" w:type="dxa"/>
            <w:tcBorders>
              <w:top w:val="single" w:sz="4" w:space="0" w:color="auto"/>
            </w:tcBorders>
            <w:shd w:val="clear" w:color="auto" w:fill="FFFFFF" w:themeFill="background1"/>
            <w:tcMar>
              <w:top w:w="72" w:type="dxa"/>
              <w:left w:w="144" w:type="dxa"/>
              <w:bottom w:w="72" w:type="dxa"/>
              <w:right w:w="144" w:type="dxa"/>
            </w:tcMar>
            <w:vAlign w:val="center"/>
            <w:hideMark/>
          </w:tcPr>
          <w:p w14:paraId="31844FD7" w14:textId="22D56A77" w:rsidR="00F93DA9" w:rsidRPr="00F93DA9" w:rsidRDefault="00F93DA9" w:rsidP="00F93DA9">
            <w:pPr>
              <w:spacing w:after="0" w:line="240" w:lineRule="auto"/>
              <w:jc w:val="center"/>
              <w:rPr>
                <w:rFonts w:ascii="Times New Roman" w:hAnsi="Times New Roman" w:cs="Times New Roman"/>
                <w:sz w:val="24"/>
                <w:szCs w:val="24"/>
              </w:rPr>
            </w:pPr>
            <w:r w:rsidRPr="00F93DA9">
              <w:rPr>
                <w:rFonts w:ascii="Times New Roman" w:eastAsia="Times New Roman" w:hAnsi="Times New Roman" w:cs="Times New Roman"/>
                <w:sz w:val="24"/>
                <w:szCs w:val="24"/>
              </w:rPr>
              <w:t>500</w:t>
            </w:r>
          </w:p>
        </w:tc>
      </w:tr>
      <w:tr w:rsidR="00F93DA9" w:rsidRPr="00F93DA9" w14:paraId="50747CAF" w14:textId="77777777" w:rsidTr="00837FA5">
        <w:trPr>
          <w:trHeight w:val="60"/>
        </w:trPr>
        <w:tc>
          <w:tcPr>
            <w:tcW w:w="1194" w:type="dxa"/>
            <w:shd w:val="clear" w:color="auto" w:fill="FFFFFF" w:themeFill="background1"/>
            <w:tcMar>
              <w:top w:w="72" w:type="dxa"/>
              <w:left w:w="144" w:type="dxa"/>
              <w:bottom w:w="72" w:type="dxa"/>
              <w:right w:w="144" w:type="dxa"/>
            </w:tcMar>
            <w:vAlign w:val="center"/>
            <w:hideMark/>
          </w:tcPr>
          <w:p w14:paraId="2A8AB241" w14:textId="77777777" w:rsidR="00F93DA9" w:rsidRPr="00F93DA9" w:rsidRDefault="00F93DA9" w:rsidP="00F93DA9">
            <w:pPr>
              <w:spacing w:after="0" w:line="240" w:lineRule="auto"/>
              <w:jc w:val="center"/>
              <w:rPr>
                <w:rFonts w:ascii="Times New Roman" w:hAnsi="Times New Roman" w:cs="Times New Roman"/>
                <w:b/>
                <w:bCs/>
                <w:i/>
                <w:iCs/>
                <w:sz w:val="24"/>
                <w:szCs w:val="24"/>
              </w:rPr>
            </w:pPr>
            <w:r w:rsidRPr="00F93DA9">
              <w:rPr>
                <w:rFonts w:ascii="Times New Roman" w:hAnsi="Times New Roman" w:cs="Times New Roman"/>
                <w:b/>
                <w:bCs/>
                <w:i/>
                <w:iCs/>
                <w:sz w:val="24"/>
                <w:szCs w:val="24"/>
              </w:rPr>
              <w:t>Tổng chi phí hoạt động tái chế</w:t>
            </w:r>
          </w:p>
        </w:tc>
        <w:tc>
          <w:tcPr>
            <w:tcW w:w="928" w:type="dxa"/>
            <w:shd w:val="clear" w:color="auto" w:fill="FFFFFF" w:themeFill="background1"/>
            <w:vAlign w:val="center"/>
          </w:tcPr>
          <w:p w14:paraId="25E52236" w14:textId="50643539" w:rsidR="00F93DA9" w:rsidRPr="00F93DA9" w:rsidRDefault="00F93DA9" w:rsidP="00F93DA9">
            <w:pPr>
              <w:spacing w:after="0" w:line="240" w:lineRule="auto"/>
              <w:jc w:val="center"/>
              <w:rPr>
                <w:rFonts w:ascii="Times New Roman" w:hAnsi="Times New Roman" w:cs="Times New Roman"/>
                <w:b/>
                <w:bCs/>
                <w:sz w:val="24"/>
                <w:szCs w:val="24"/>
              </w:rPr>
            </w:pPr>
            <w:r w:rsidRPr="00F93DA9">
              <w:rPr>
                <w:rFonts w:ascii="Times New Roman" w:eastAsia="Times New Roman" w:hAnsi="Times New Roman" w:cs="Times New Roman"/>
                <w:b/>
                <w:bCs/>
                <w:sz w:val="24"/>
                <w:szCs w:val="24"/>
              </w:rPr>
              <w:t>8.500</w:t>
            </w:r>
          </w:p>
        </w:tc>
        <w:tc>
          <w:tcPr>
            <w:tcW w:w="992" w:type="dxa"/>
            <w:shd w:val="clear" w:color="auto" w:fill="FFFFFF" w:themeFill="background1"/>
            <w:vAlign w:val="center"/>
          </w:tcPr>
          <w:p w14:paraId="625E26BD" w14:textId="1D1B3168" w:rsidR="00F93DA9" w:rsidRPr="00F93DA9" w:rsidRDefault="00F93DA9" w:rsidP="00F93DA9">
            <w:pPr>
              <w:spacing w:after="0" w:line="240" w:lineRule="auto"/>
              <w:jc w:val="center"/>
              <w:rPr>
                <w:rFonts w:ascii="Times New Roman" w:hAnsi="Times New Roman" w:cs="Times New Roman"/>
                <w:b/>
                <w:bCs/>
                <w:sz w:val="24"/>
                <w:szCs w:val="24"/>
              </w:rPr>
            </w:pPr>
            <w:r w:rsidRPr="00F93DA9">
              <w:rPr>
                <w:rFonts w:ascii="Times New Roman" w:eastAsia="Times New Roman" w:hAnsi="Times New Roman" w:cs="Times New Roman"/>
                <w:b/>
                <w:bCs/>
                <w:sz w:val="24"/>
                <w:szCs w:val="24"/>
              </w:rPr>
              <w:t>8.300</w:t>
            </w:r>
          </w:p>
        </w:tc>
        <w:tc>
          <w:tcPr>
            <w:tcW w:w="850" w:type="dxa"/>
            <w:shd w:val="clear" w:color="auto" w:fill="FFFFFF" w:themeFill="background1"/>
            <w:vAlign w:val="center"/>
          </w:tcPr>
          <w:p w14:paraId="5101188B" w14:textId="24E539B1" w:rsidR="00F93DA9" w:rsidRPr="00F93DA9" w:rsidRDefault="00F93DA9" w:rsidP="00F93DA9">
            <w:pPr>
              <w:spacing w:after="0" w:line="240" w:lineRule="auto"/>
              <w:jc w:val="center"/>
              <w:rPr>
                <w:rFonts w:ascii="Times New Roman" w:hAnsi="Times New Roman" w:cs="Times New Roman"/>
                <w:b/>
                <w:bCs/>
                <w:sz w:val="24"/>
                <w:szCs w:val="24"/>
              </w:rPr>
            </w:pPr>
            <w:r w:rsidRPr="00F93DA9">
              <w:rPr>
                <w:rFonts w:ascii="Times New Roman" w:eastAsia="Times New Roman" w:hAnsi="Times New Roman" w:cs="Times New Roman"/>
                <w:b/>
                <w:bCs/>
                <w:sz w:val="24"/>
                <w:szCs w:val="24"/>
              </w:rPr>
              <w:t>18.500</w:t>
            </w:r>
          </w:p>
        </w:tc>
        <w:tc>
          <w:tcPr>
            <w:tcW w:w="790" w:type="dxa"/>
            <w:shd w:val="clear" w:color="auto" w:fill="FFFFFF" w:themeFill="background1"/>
            <w:vAlign w:val="center"/>
          </w:tcPr>
          <w:p w14:paraId="32177E50" w14:textId="3A1FB9E7" w:rsidR="00F93DA9" w:rsidRPr="00F93DA9" w:rsidRDefault="00F93DA9" w:rsidP="00F93DA9">
            <w:pPr>
              <w:spacing w:after="0" w:line="240" w:lineRule="auto"/>
              <w:jc w:val="center"/>
              <w:rPr>
                <w:rFonts w:ascii="Times New Roman" w:hAnsi="Times New Roman" w:cs="Times New Roman"/>
                <w:b/>
                <w:bCs/>
                <w:sz w:val="24"/>
                <w:szCs w:val="24"/>
              </w:rPr>
            </w:pPr>
            <w:r w:rsidRPr="00F93DA9">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w:t>
            </w:r>
            <w:r w:rsidRPr="00F93DA9">
              <w:rPr>
                <w:rFonts w:ascii="Times New Roman" w:eastAsia="Times New Roman" w:hAnsi="Times New Roman" w:cs="Times New Roman"/>
                <w:b/>
                <w:bCs/>
                <w:sz w:val="24"/>
                <w:szCs w:val="24"/>
              </w:rPr>
              <w:t>000</w:t>
            </w:r>
          </w:p>
        </w:tc>
        <w:tc>
          <w:tcPr>
            <w:tcW w:w="911" w:type="dxa"/>
            <w:shd w:val="clear" w:color="auto" w:fill="FFFFFF" w:themeFill="background1"/>
            <w:vAlign w:val="center"/>
          </w:tcPr>
          <w:p w14:paraId="4A559988" w14:textId="679A2DCD" w:rsidR="00F93DA9" w:rsidRPr="00F93DA9" w:rsidRDefault="00F93DA9" w:rsidP="00F93DA9">
            <w:pPr>
              <w:spacing w:after="0" w:line="240" w:lineRule="auto"/>
              <w:jc w:val="center"/>
              <w:rPr>
                <w:rFonts w:ascii="Times New Roman" w:hAnsi="Times New Roman" w:cs="Times New Roman"/>
                <w:b/>
                <w:bCs/>
                <w:sz w:val="24"/>
                <w:szCs w:val="24"/>
              </w:rPr>
            </w:pPr>
            <w:r w:rsidRPr="00F93DA9">
              <w:rPr>
                <w:rFonts w:ascii="Times New Roman" w:eastAsia="Times New Roman" w:hAnsi="Times New Roman" w:cs="Times New Roman"/>
                <w:b/>
                <w:bCs/>
                <w:sz w:val="24"/>
                <w:szCs w:val="24"/>
              </w:rPr>
              <w:t>10.000</w:t>
            </w:r>
          </w:p>
        </w:tc>
        <w:tc>
          <w:tcPr>
            <w:tcW w:w="1134" w:type="dxa"/>
            <w:shd w:val="clear" w:color="auto" w:fill="FFFFFF" w:themeFill="background1"/>
            <w:vAlign w:val="center"/>
          </w:tcPr>
          <w:p w14:paraId="50EFC169" w14:textId="3F186995" w:rsidR="00F93DA9" w:rsidRPr="00F93DA9" w:rsidRDefault="00F93DA9" w:rsidP="00F93DA9">
            <w:pPr>
              <w:spacing w:after="0" w:line="240" w:lineRule="auto"/>
              <w:jc w:val="center"/>
              <w:rPr>
                <w:rFonts w:ascii="Times New Roman" w:hAnsi="Times New Roman" w:cs="Times New Roman"/>
                <w:b/>
                <w:bCs/>
                <w:sz w:val="24"/>
                <w:szCs w:val="24"/>
              </w:rPr>
            </w:pPr>
            <w:r w:rsidRPr="00F93DA9">
              <w:rPr>
                <w:rFonts w:ascii="Times New Roman" w:eastAsia="Times New Roman" w:hAnsi="Times New Roman" w:cs="Times New Roman"/>
                <w:b/>
                <w:bCs/>
                <w:sz w:val="24"/>
                <w:szCs w:val="24"/>
              </w:rPr>
              <w:t>3.900</w:t>
            </w:r>
          </w:p>
        </w:tc>
        <w:tc>
          <w:tcPr>
            <w:tcW w:w="1134" w:type="dxa"/>
            <w:shd w:val="clear" w:color="auto" w:fill="FFFFFF" w:themeFill="background1"/>
            <w:vAlign w:val="center"/>
          </w:tcPr>
          <w:p w14:paraId="18DBAC2B" w14:textId="42F1AEB2" w:rsidR="00F93DA9" w:rsidRPr="00F93DA9" w:rsidRDefault="00F93DA9" w:rsidP="00F93DA9">
            <w:pPr>
              <w:spacing w:after="0" w:line="240" w:lineRule="auto"/>
              <w:jc w:val="center"/>
              <w:rPr>
                <w:rFonts w:ascii="Times New Roman" w:hAnsi="Times New Roman" w:cs="Times New Roman"/>
                <w:b/>
                <w:bCs/>
                <w:sz w:val="24"/>
                <w:szCs w:val="24"/>
              </w:rPr>
            </w:pPr>
            <w:r w:rsidRPr="00F93DA9">
              <w:rPr>
                <w:rFonts w:ascii="Times New Roman" w:eastAsia="Times New Roman" w:hAnsi="Times New Roman" w:cs="Times New Roman"/>
                <w:b/>
                <w:bCs/>
                <w:sz w:val="24"/>
                <w:szCs w:val="24"/>
              </w:rPr>
              <w:t>3.200</w:t>
            </w:r>
          </w:p>
        </w:tc>
        <w:tc>
          <w:tcPr>
            <w:tcW w:w="1083" w:type="dxa"/>
            <w:shd w:val="clear" w:color="auto" w:fill="FFFFFF" w:themeFill="background1"/>
            <w:tcMar>
              <w:top w:w="72" w:type="dxa"/>
              <w:left w:w="144" w:type="dxa"/>
              <w:bottom w:w="72" w:type="dxa"/>
              <w:right w:w="144" w:type="dxa"/>
            </w:tcMar>
            <w:vAlign w:val="center"/>
            <w:hideMark/>
          </w:tcPr>
          <w:p w14:paraId="3E68AAFD" w14:textId="7C16755D" w:rsidR="00F93DA9" w:rsidRPr="00F93DA9" w:rsidRDefault="00F93DA9" w:rsidP="00F93DA9">
            <w:pPr>
              <w:spacing w:after="0" w:line="240" w:lineRule="auto"/>
              <w:jc w:val="center"/>
              <w:rPr>
                <w:rFonts w:ascii="Times New Roman" w:hAnsi="Times New Roman" w:cs="Times New Roman"/>
                <w:b/>
                <w:bCs/>
                <w:sz w:val="24"/>
                <w:szCs w:val="24"/>
              </w:rPr>
            </w:pPr>
            <w:r w:rsidRPr="00F93DA9">
              <w:rPr>
                <w:rFonts w:ascii="Times New Roman" w:eastAsia="Times New Roman" w:hAnsi="Times New Roman" w:cs="Times New Roman"/>
                <w:b/>
                <w:bCs/>
                <w:sz w:val="24"/>
                <w:szCs w:val="24"/>
              </w:rPr>
              <w:t>2.000</w:t>
            </w:r>
          </w:p>
        </w:tc>
      </w:tr>
    </w:tbl>
    <w:p w14:paraId="5CE45451" w14:textId="4A409857" w:rsidR="007038C5" w:rsidRPr="00435544" w:rsidRDefault="00F93DA9" w:rsidP="007038C5">
      <w:pPr>
        <w:spacing w:before="120" w:after="120" w:line="288"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ab/>
      </w:r>
      <w:r w:rsidR="001C5491" w:rsidRPr="00435544">
        <w:rPr>
          <w:rFonts w:ascii="Times New Roman" w:hAnsi="Times New Roman" w:cs="Times New Roman"/>
          <w:b/>
          <w:bCs/>
          <w:sz w:val="28"/>
          <w:szCs w:val="28"/>
          <w:lang w:val="pt-BR"/>
        </w:rPr>
        <w:t xml:space="preserve">Nhóm </w:t>
      </w:r>
      <w:r w:rsidR="007B3F5C" w:rsidRPr="00435544">
        <w:rPr>
          <w:rFonts w:ascii="Times New Roman" w:hAnsi="Times New Roman" w:cs="Times New Roman"/>
          <w:b/>
          <w:bCs/>
          <w:sz w:val="28"/>
          <w:szCs w:val="28"/>
          <w:lang w:val="pt-BR"/>
        </w:rPr>
        <w:t xml:space="preserve">B: </w:t>
      </w:r>
      <w:r w:rsidR="001C5491" w:rsidRPr="00435544">
        <w:rPr>
          <w:rFonts w:ascii="Times New Roman" w:hAnsi="Times New Roman" w:cs="Times New Roman"/>
          <w:b/>
          <w:bCs/>
          <w:sz w:val="28"/>
          <w:szCs w:val="28"/>
          <w:lang w:val="pt-BR"/>
        </w:rPr>
        <w:t>Ắc quy và pin</w:t>
      </w:r>
      <w:r w:rsidR="007B3F5C" w:rsidRPr="00435544">
        <w:rPr>
          <w:rFonts w:ascii="Times New Roman" w:hAnsi="Times New Roman" w:cs="Times New Roman"/>
          <w:b/>
          <w:bCs/>
          <w:sz w:val="28"/>
          <w:szCs w:val="28"/>
          <w:lang w:val="pt-BR"/>
        </w:rPr>
        <w:t xml:space="preserve"> </w:t>
      </w:r>
      <w:r w:rsidR="00C5275A">
        <w:rPr>
          <w:rFonts w:ascii="Times New Roman" w:hAnsi="Times New Roman" w:cs="Times New Roman"/>
          <w:b/>
          <w:bCs/>
          <w:sz w:val="28"/>
          <w:szCs w:val="28"/>
          <w:lang w:val="pt-BR"/>
        </w:rPr>
        <w:t>sạc</w:t>
      </w:r>
    </w:p>
    <w:p w14:paraId="40A5D469" w14:textId="6537E2D3" w:rsidR="001C5491" w:rsidRPr="00786CD6" w:rsidRDefault="008058AA" w:rsidP="008058AA">
      <w:pPr>
        <w:pStyle w:val="ListParagraph"/>
        <w:spacing w:before="120" w:after="120" w:line="288" w:lineRule="auto"/>
        <w:jc w:val="both"/>
        <w:rPr>
          <w:rFonts w:ascii="Times New Roman" w:hAnsi="Times New Roman" w:cs="Times New Roman"/>
          <w:i/>
          <w:iCs/>
          <w:sz w:val="28"/>
          <w:szCs w:val="28"/>
          <w:u w:val="single"/>
          <w:lang w:val="pt-BR"/>
        </w:rPr>
      </w:pPr>
      <w:r>
        <w:rPr>
          <w:rFonts w:ascii="Times New Roman" w:hAnsi="Times New Roman" w:cs="Times New Roman"/>
          <w:i/>
          <w:iCs/>
          <w:sz w:val="28"/>
          <w:szCs w:val="28"/>
          <w:u w:val="single"/>
          <w:lang w:val="pt-BR"/>
        </w:rPr>
        <w:t xml:space="preserve">1. </w:t>
      </w:r>
      <w:r w:rsidR="001C5491" w:rsidRPr="00786CD6">
        <w:rPr>
          <w:rFonts w:ascii="Times New Roman" w:hAnsi="Times New Roman" w:cs="Times New Roman"/>
          <w:i/>
          <w:iCs/>
          <w:sz w:val="28"/>
          <w:szCs w:val="28"/>
          <w:u w:val="single"/>
          <w:lang w:val="pt-BR"/>
        </w:rPr>
        <w:t>B.1.1. Ắc quy chì</w:t>
      </w:r>
    </w:p>
    <w:p w14:paraId="34E16565" w14:textId="40F971F2" w:rsidR="004100DB" w:rsidRDefault="00CA3A90" w:rsidP="00CC76ED">
      <w:pPr>
        <w:spacing w:before="120" w:after="12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r>
      <w:r w:rsidR="001C5491" w:rsidRPr="00786CD6">
        <w:rPr>
          <w:rFonts w:ascii="Times New Roman" w:hAnsi="Times New Roman" w:cs="Times New Roman"/>
          <w:sz w:val="28"/>
          <w:szCs w:val="28"/>
          <w:lang w:val="pt-BR"/>
        </w:rPr>
        <w:t>Ắc quy chì hiện đang được thu gom và tái chế rộng rãi tại nhiều cơ sở tái chế chính thức. Một phần dòng thải này đang được các cơ sở tái chế phi chính thức sử dụng cho hoạt động tái chế, tuy nhiên các hoạt động này đang được thu nhỏ lại do yêu cầu của pháp luật và kiểm soát chặt chẽ của các cơ quan quản lý. Công nghệ tái chế ắc quy chì khá đơn giản, chủ yếu gồm các khâu nghiền cắt, rửa/trung hòa axit, phân loại và đúc chì thỏi</w:t>
      </w:r>
      <w:r w:rsidR="001A2DE5" w:rsidRPr="00786CD6">
        <w:rPr>
          <w:rFonts w:ascii="Times New Roman" w:hAnsi="Times New Roman" w:cs="Times New Roman"/>
          <w:sz w:val="28"/>
          <w:szCs w:val="28"/>
          <w:lang w:val="pt-BR"/>
        </w:rPr>
        <w:t xml:space="preserve">. </w:t>
      </w:r>
      <w:r w:rsidR="005E71B6">
        <w:rPr>
          <w:rFonts w:ascii="Times New Roman" w:hAnsi="Times New Roman" w:cs="Times New Roman"/>
          <w:sz w:val="28"/>
          <w:szCs w:val="28"/>
          <w:lang w:val="pt-BR"/>
        </w:rPr>
        <w:t>Loại hình công nghệ tái chế áp dụng được thể hiện ở phần Phụ lục</w:t>
      </w:r>
      <w:r w:rsidR="00BE2AD7">
        <w:rPr>
          <w:rFonts w:ascii="Times New Roman" w:hAnsi="Times New Roman" w:cs="Times New Roman"/>
          <w:sz w:val="28"/>
          <w:szCs w:val="28"/>
          <w:lang w:val="pt-BR"/>
        </w:rPr>
        <w:t xml:space="preserve"> 2</w:t>
      </w:r>
      <w:r w:rsidR="005E71B6">
        <w:rPr>
          <w:rFonts w:ascii="Times New Roman" w:hAnsi="Times New Roman" w:cs="Times New Roman"/>
          <w:sz w:val="28"/>
          <w:szCs w:val="28"/>
          <w:lang w:val="pt-BR"/>
        </w:rPr>
        <w:t xml:space="preserve">. </w:t>
      </w:r>
      <w:r w:rsidR="004100DB" w:rsidRPr="004100DB">
        <w:rPr>
          <w:rFonts w:ascii="Times New Roman" w:hAnsi="Times New Roman" w:cs="Times New Roman"/>
          <w:sz w:val="28"/>
          <w:szCs w:val="28"/>
        </w:rPr>
        <w:t xml:space="preserve">Khi thu hồi ắc quy chì phế liệu sẽ được các thành phần cơ bản gồm phần nhựa từ vỏ bình và vỏ bọc dây điện, phần chì gồm tấm cực chì và trụ cực bằng chì và cao chì (gồm các hợp chất dưới dạng chì sulfat, chì oxyt…) và cuối cùng là phần dung dịch axit. Về nguyên tắc tái chế bình ắc quy </w:t>
      </w:r>
      <w:r w:rsidR="004100DB" w:rsidRPr="004100DB">
        <w:rPr>
          <w:rFonts w:ascii="Times New Roman" w:hAnsi="Times New Roman" w:cs="Times New Roman"/>
          <w:sz w:val="28"/>
          <w:szCs w:val="28"/>
        </w:rPr>
        <w:lastRenderedPageBreak/>
        <w:t>là sẽ tách phần chì và phần nhựa riêng, rửa sạch axit còn dính và thu hồi được nhựa và chì phế liệu có thể tái chế được</w:t>
      </w:r>
      <w:r w:rsidR="004100DB">
        <w:rPr>
          <w:rFonts w:ascii="Times New Roman" w:hAnsi="Times New Roman" w:cs="Times New Roman"/>
          <w:sz w:val="28"/>
          <w:szCs w:val="28"/>
        </w:rPr>
        <w:t>.</w:t>
      </w:r>
    </w:p>
    <w:p w14:paraId="4A7409C9" w14:textId="3C95188C" w:rsidR="001A2DE5" w:rsidRPr="00786CD6" w:rsidRDefault="004100DB" w:rsidP="00CC76ED">
      <w:pPr>
        <w:spacing w:before="120" w:after="12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r>
      <w:r w:rsidR="001A2DE5" w:rsidRPr="00786CD6">
        <w:rPr>
          <w:rFonts w:ascii="Times New Roman" w:hAnsi="Times New Roman" w:cs="Times New Roman"/>
          <w:sz w:val="28"/>
          <w:szCs w:val="28"/>
          <w:lang w:val="pt-BR"/>
        </w:rPr>
        <w:t xml:space="preserve">Tuy nhiên, do đặc thù là chất thải nguy hại với hai yếu tố nguy hại chính là axit và chì (cả thể rắn và thể hơi), tái chế ắc quy chì đòi hỏi phải được thực hiện tại các cơ sở tái chế chính thức được cấp phép xử lý chất thải nguy hại. </w:t>
      </w:r>
      <w:r w:rsidR="008C152C" w:rsidRPr="00786CD6">
        <w:rPr>
          <w:rFonts w:ascii="Times New Roman" w:hAnsi="Times New Roman" w:cs="Times New Roman"/>
          <w:sz w:val="28"/>
          <w:szCs w:val="28"/>
          <w:lang w:val="pt-BR"/>
        </w:rPr>
        <w:t>Định mức thu hồi chì trong tái chế ắc quy chì có thể đạt trên 40% (thu hồi 40% chì trên mỗi kg ắc quy chì</w:t>
      </w:r>
      <w:r w:rsidR="00F93DA9">
        <w:rPr>
          <w:rFonts w:ascii="Times New Roman" w:hAnsi="Times New Roman" w:cs="Times New Roman"/>
          <w:sz w:val="28"/>
          <w:szCs w:val="28"/>
          <w:lang w:val="pt-BR"/>
        </w:rPr>
        <w:t>)</w:t>
      </w:r>
      <w:r w:rsidR="008C152C" w:rsidRPr="00786CD6">
        <w:rPr>
          <w:rFonts w:ascii="Times New Roman" w:hAnsi="Times New Roman" w:cs="Times New Roman"/>
          <w:sz w:val="28"/>
          <w:szCs w:val="28"/>
          <w:lang w:val="pt-BR"/>
        </w:rPr>
        <w:t>. Do vậy, có thể bỏ qua hoạt động sản xuất hạt nhựa hoặc sản xuất muối phụ phẩm.</w:t>
      </w:r>
    </w:p>
    <w:p w14:paraId="473106F1" w14:textId="3EDB7F36" w:rsidR="00CD2FE4" w:rsidRPr="00786CD6" w:rsidRDefault="008058AA" w:rsidP="008058AA">
      <w:pPr>
        <w:pStyle w:val="ListParagraph"/>
        <w:spacing w:before="120" w:after="120" w:line="288" w:lineRule="auto"/>
        <w:jc w:val="both"/>
        <w:rPr>
          <w:rFonts w:ascii="Times New Roman" w:hAnsi="Times New Roman" w:cs="Times New Roman"/>
          <w:i/>
          <w:iCs/>
          <w:sz w:val="28"/>
          <w:szCs w:val="28"/>
          <w:u w:val="single"/>
          <w:lang w:val="pt-BR"/>
        </w:rPr>
      </w:pPr>
      <w:r>
        <w:rPr>
          <w:rFonts w:ascii="Times New Roman" w:hAnsi="Times New Roman" w:cs="Times New Roman"/>
          <w:i/>
          <w:iCs/>
          <w:sz w:val="28"/>
          <w:szCs w:val="28"/>
          <w:u w:val="single"/>
          <w:lang w:val="pt-BR"/>
        </w:rPr>
        <w:t xml:space="preserve">2. </w:t>
      </w:r>
      <w:r w:rsidR="00CD2FE4" w:rsidRPr="00786CD6">
        <w:rPr>
          <w:rFonts w:ascii="Times New Roman" w:hAnsi="Times New Roman" w:cs="Times New Roman"/>
          <w:i/>
          <w:iCs/>
          <w:sz w:val="28"/>
          <w:szCs w:val="28"/>
          <w:u w:val="single"/>
          <w:lang w:val="pt-BR"/>
        </w:rPr>
        <w:t>B.1.2 - B.2.2. Ắc quy các loại khác và pin sạc</w:t>
      </w:r>
    </w:p>
    <w:p w14:paraId="5310F747" w14:textId="5F87F465" w:rsidR="00CD2FE4" w:rsidRPr="00786CD6" w:rsidRDefault="00CD2FE4" w:rsidP="00CD2FE4">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Các nhóm sản phẩm này hiện chưa được tái chế rộng rãi ở Việt Nam, và phải dựa chủ yếu trên công nghệ thủy luyện để có thể đáp ứng được yêu cầu thu hồi vật liệu trên 40% của phụ lục XXII Nghị định 08/2022/NĐ-CP.</w:t>
      </w:r>
      <w:r w:rsidR="00CE3C54">
        <w:rPr>
          <w:rFonts w:ascii="Times New Roman" w:hAnsi="Times New Roman" w:cs="Times New Roman"/>
          <w:sz w:val="28"/>
          <w:szCs w:val="28"/>
          <w:lang w:val="pt-BR"/>
        </w:rPr>
        <w:t xml:space="preserve"> </w:t>
      </w:r>
      <w:r w:rsidRPr="00786CD6">
        <w:rPr>
          <w:rFonts w:ascii="Times New Roman" w:hAnsi="Times New Roman" w:cs="Times New Roman"/>
          <w:sz w:val="28"/>
          <w:szCs w:val="28"/>
          <w:lang w:val="pt-BR"/>
        </w:rPr>
        <w:t>Các chi phí sẽ được tạm tính trên cơ sở công nghệ thủy luyện.</w:t>
      </w:r>
    </w:p>
    <w:p w14:paraId="1B1A21A3" w14:textId="007F0063" w:rsidR="00404CE7" w:rsidRPr="0074288E" w:rsidRDefault="00404CE7" w:rsidP="008058AA">
      <w:pPr>
        <w:spacing w:before="120" w:after="120" w:line="288" w:lineRule="auto"/>
        <w:jc w:val="center"/>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 xml:space="preserve">Bảng </w:t>
      </w:r>
      <w:r w:rsidR="008058AA" w:rsidRPr="0074288E">
        <w:rPr>
          <w:rFonts w:ascii="Times New Roman" w:hAnsi="Times New Roman" w:cs="Times New Roman"/>
          <w:b/>
          <w:bCs/>
          <w:sz w:val="28"/>
          <w:szCs w:val="28"/>
          <w:lang w:val="pt-BR"/>
        </w:rPr>
        <w:t>4</w:t>
      </w:r>
      <w:r w:rsidR="004100DB">
        <w:rPr>
          <w:rFonts w:ascii="Times New Roman" w:hAnsi="Times New Roman" w:cs="Times New Roman"/>
          <w:b/>
          <w:bCs/>
          <w:sz w:val="28"/>
          <w:szCs w:val="28"/>
          <w:lang w:val="pt-BR"/>
        </w:rPr>
        <w:t>a</w:t>
      </w:r>
      <w:r w:rsidRPr="0074288E">
        <w:rPr>
          <w:rFonts w:ascii="Times New Roman" w:hAnsi="Times New Roman" w:cs="Times New Roman"/>
          <w:b/>
          <w:bCs/>
          <w:sz w:val="28"/>
          <w:szCs w:val="28"/>
          <w:lang w:val="pt-BR"/>
        </w:rPr>
        <w:t xml:space="preserve">. Định mức nhóm chi phí của tái chế </w:t>
      </w:r>
      <w:r w:rsidR="00CA3A90" w:rsidRPr="0074288E">
        <w:rPr>
          <w:rFonts w:ascii="Times New Roman" w:hAnsi="Times New Roman" w:cs="Times New Roman"/>
          <w:b/>
          <w:bCs/>
          <w:sz w:val="28"/>
          <w:szCs w:val="28"/>
          <w:lang w:val="pt-BR"/>
        </w:rPr>
        <w:t xml:space="preserve">ắc quy và </w:t>
      </w:r>
      <w:r w:rsidRPr="0074288E">
        <w:rPr>
          <w:rFonts w:ascii="Times New Roman" w:hAnsi="Times New Roman" w:cs="Times New Roman"/>
          <w:b/>
          <w:bCs/>
          <w:sz w:val="28"/>
          <w:szCs w:val="28"/>
          <w:lang w:val="pt-BR"/>
        </w:rPr>
        <w:t>pin sạc</w:t>
      </w:r>
      <w:r w:rsidR="004100DB">
        <w:rPr>
          <w:rFonts w:ascii="Times New Roman" w:hAnsi="Times New Roman" w:cs="Times New Roman"/>
          <w:b/>
          <w:bCs/>
          <w:sz w:val="28"/>
          <w:szCs w:val="28"/>
          <w:lang w:val="pt-BR"/>
        </w:rPr>
        <w:t xml:space="preserve"> (</w:t>
      </w:r>
      <w:r w:rsidR="00D50CB8" w:rsidRPr="00D50CB8">
        <w:rPr>
          <w:rFonts w:ascii="Times New Roman" w:hAnsi="Times New Roman" w:cs="Times New Roman"/>
          <w:b/>
          <w:bCs/>
          <w:sz w:val="28"/>
          <w:szCs w:val="28"/>
          <w:lang w:val="pt-BR"/>
        </w:rPr>
        <w:t>IFC, WWF</w:t>
      </w:r>
      <w:r w:rsidR="004100DB">
        <w:rPr>
          <w:rFonts w:ascii="Times New Roman" w:hAnsi="Times New Roman" w:cs="Times New Roman"/>
          <w:b/>
          <w:bCs/>
          <w:sz w:val="28"/>
          <w:szCs w:val="28"/>
          <w:lang w:val="pt-BR"/>
        </w:rPr>
        <w:t>)</w:t>
      </w:r>
    </w:p>
    <w:p w14:paraId="157D2527" w14:textId="46E0A937" w:rsidR="00CA3A90" w:rsidRPr="00CC76ED" w:rsidRDefault="00CA3A90" w:rsidP="00CC76ED">
      <w:pPr>
        <w:spacing w:before="120" w:after="0" w:line="288" w:lineRule="auto"/>
        <w:jc w:val="right"/>
        <w:rPr>
          <w:rFonts w:ascii="Times New Roman" w:hAnsi="Times New Roman" w:cs="Times New Roman"/>
          <w:i/>
          <w:iCs/>
          <w:sz w:val="28"/>
          <w:szCs w:val="28"/>
          <w:lang w:val="pt-BR"/>
        </w:rPr>
      </w:pPr>
      <w:r>
        <w:rPr>
          <w:rFonts w:ascii="Times New Roman" w:hAnsi="Times New Roman" w:cs="Times New Roman"/>
          <w:i/>
          <w:iCs/>
          <w:sz w:val="24"/>
          <w:szCs w:val="24"/>
        </w:rPr>
        <w:t xml:space="preserve">Đơn vị tính: </w:t>
      </w:r>
      <w:r w:rsidR="004100DB">
        <w:rPr>
          <w:rFonts w:ascii="Times New Roman" w:hAnsi="Times New Roman" w:cs="Times New Roman"/>
          <w:i/>
          <w:iCs/>
          <w:sz w:val="24"/>
          <w:szCs w:val="24"/>
        </w:rPr>
        <w:t>đồng</w:t>
      </w:r>
      <w:r w:rsidRPr="00CC76ED">
        <w:rPr>
          <w:rFonts w:ascii="Times New Roman" w:hAnsi="Times New Roman" w:cs="Times New Roman"/>
          <w:i/>
          <w:iCs/>
          <w:sz w:val="24"/>
          <w:szCs w:val="24"/>
        </w:rPr>
        <w:t xml:space="preserve">/kg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3916"/>
        <w:gridCol w:w="1466"/>
        <w:gridCol w:w="1701"/>
        <w:gridCol w:w="1933"/>
      </w:tblGrid>
      <w:tr w:rsidR="00CA3A90" w:rsidRPr="00435544" w14:paraId="495EF989" w14:textId="77777777" w:rsidTr="00CC76ED">
        <w:trPr>
          <w:trHeight w:val="263"/>
          <w:tblHeader/>
        </w:trPr>
        <w:tc>
          <w:tcPr>
            <w:tcW w:w="0" w:type="auto"/>
            <w:shd w:val="clear" w:color="auto" w:fill="FFFFFF" w:themeFill="background1"/>
            <w:tcMar>
              <w:top w:w="72" w:type="dxa"/>
              <w:left w:w="144" w:type="dxa"/>
              <w:bottom w:w="72" w:type="dxa"/>
              <w:right w:w="144" w:type="dxa"/>
            </w:tcMar>
            <w:vAlign w:val="center"/>
          </w:tcPr>
          <w:p w14:paraId="54892362" w14:textId="77777777" w:rsidR="00CA3A90" w:rsidRPr="00435544" w:rsidRDefault="00CA3A90" w:rsidP="00B623A7">
            <w:pPr>
              <w:spacing w:after="0" w:line="240" w:lineRule="auto"/>
              <w:jc w:val="center"/>
              <w:rPr>
                <w:rFonts w:ascii="Times New Roman" w:hAnsi="Times New Roman" w:cs="Times New Roman"/>
                <w:b/>
                <w:bCs/>
                <w:sz w:val="24"/>
                <w:szCs w:val="24"/>
              </w:rPr>
            </w:pPr>
            <w:r w:rsidRPr="00435544">
              <w:rPr>
                <w:rFonts w:ascii="Times New Roman" w:hAnsi="Times New Roman" w:cs="Times New Roman"/>
                <w:b/>
                <w:bCs/>
                <w:sz w:val="24"/>
                <w:szCs w:val="24"/>
              </w:rPr>
              <w:t>Nhóm chi phí</w:t>
            </w:r>
          </w:p>
        </w:tc>
        <w:tc>
          <w:tcPr>
            <w:tcW w:w="1466" w:type="dxa"/>
            <w:shd w:val="clear" w:color="auto" w:fill="FFFFFF" w:themeFill="background1"/>
          </w:tcPr>
          <w:p w14:paraId="40DA3650" w14:textId="0546543E" w:rsidR="00CA3A90" w:rsidRPr="00435544" w:rsidRDefault="00CA3A90" w:rsidP="00B623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Ắc quy chì</w:t>
            </w:r>
          </w:p>
        </w:tc>
        <w:tc>
          <w:tcPr>
            <w:tcW w:w="1701" w:type="dxa"/>
            <w:shd w:val="clear" w:color="auto" w:fill="FFFFFF" w:themeFill="background1"/>
          </w:tcPr>
          <w:p w14:paraId="71AD1418" w14:textId="2A460D4F" w:rsidR="00CA3A90" w:rsidRPr="00435544" w:rsidRDefault="00CA3A90" w:rsidP="00B623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Ắc quy khác</w:t>
            </w:r>
          </w:p>
        </w:tc>
        <w:tc>
          <w:tcPr>
            <w:tcW w:w="1933" w:type="dxa"/>
            <w:shd w:val="clear" w:color="auto" w:fill="FFFFFF" w:themeFill="background1"/>
            <w:tcMar>
              <w:top w:w="72" w:type="dxa"/>
              <w:left w:w="144" w:type="dxa"/>
              <w:bottom w:w="72" w:type="dxa"/>
              <w:right w:w="144" w:type="dxa"/>
            </w:tcMar>
            <w:vAlign w:val="center"/>
          </w:tcPr>
          <w:p w14:paraId="2C1F5725" w14:textId="2067E335" w:rsidR="00CA3A90" w:rsidRPr="00435544" w:rsidRDefault="00CA3A90" w:rsidP="00B623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Pin sạc</w:t>
            </w:r>
          </w:p>
        </w:tc>
      </w:tr>
      <w:tr w:rsidR="00CA3A90" w:rsidRPr="00435544" w14:paraId="6FC44AC1" w14:textId="77777777" w:rsidTr="00CA3A90">
        <w:trPr>
          <w:trHeight w:val="269"/>
        </w:trPr>
        <w:tc>
          <w:tcPr>
            <w:tcW w:w="0" w:type="auto"/>
            <w:shd w:val="clear" w:color="auto" w:fill="FFFFFF" w:themeFill="background1"/>
            <w:tcMar>
              <w:top w:w="72" w:type="dxa"/>
              <w:left w:w="144" w:type="dxa"/>
              <w:bottom w:w="72" w:type="dxa"/>
              <w:right w:w="144" w:type="dxa"/>
            </w:tcMar>
            <w:vAlign w:val="center"/>
          </w:tcPr>
          <w:p w14:paraId="5B97E777" w14:textId="77777777" w:rsidR="00CA3A90" w:rsidRPr="00435544" w:rsidRDefault="00CA3A90" w:rsidP="00CA3A90">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Các chi phí công nghệ, khấu hao trang thiết bị</w:t>
            </w:r>
          </w:p>
        </w:tc>
        <w:tc>
          <w:tcPr>
            <w:tcW w:w="1466" w:type="dxa"/>
            <w:shd w:val="clear" w:color="auto" w:fill="FFFFFF" w:themeFill="background1"/>
            <w:vAlign w:val="center"/>
          </w:tcPr>
          <w:p w14:paraId="7070E781" w14:textId="6B1D3D1B"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15.000</w:t>
            </w:r>
          </w:p>
        </w:tc>
        <w:tc>
          <w:tcPr>
            <w:tcW w:w="1701" w:type="dxa"/>
            <w:shd w:val="clear" w:color="auto" w:fill="FFFFFF" w:themeFill="background1"/>
            <w:vAlign w:val="center"/>
          </w:tcPr>
          <w:p w14:paraId="58F7B7EE" w14:textId="2C2CBFD4" w:rsidR="00CA3A90" w:rsidRPr="00435544" w:rsidRDefault="00722650" w:rsidP="00CA3A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CA3A90" w:rsidRPr="00435544">
              <w:rPr>
                <w:rFonts w:ascii="Times New Roman" w:hAnsi="Times New Roman" w:cs="Times New Roman"/>
                <w:sz w:val="24"/>
                <w:szCs w:val="24"/>
              </w:rPr>
              <w:t>.000</w:t>
            </w:r>
          </w:p>
        </w:tc>
        <w:tc>
          <w:tcPr>
            <w:tcW w:w="1933" w:type="dxa"/>
            <w:shd w:val="clear" w:color="auto" w:fill="FFFFFF" w:themeFill="background1"/>
            <w:tcMar>
              <w:top w:w="72" w:type="dxa"/>
              <w:left w:w="144" w:type="dxa"/>
              <w:bottom w:w="72" w:type="dxa"/>
              <w:right w:w="144" w:type="dxa"/>
            </w:tcMar>
            <w:vAlign w:val="center"/>
          </w:tcPr>
          <w:p w14:paraId="6D97B33E" w14:textId="17E8CC71"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25.000</w:t>
            </w:r>
          </w:p>
        </w:tc>
      </w:tr>
      <w:tr w:rsidR="00CA3A90" w:rsidRPr="00435544" w14:paraId="2300B508" w14:textId="77777777" w:rsidTr="00CA3A90">
        <w:trPr>
          <w:trHeight w:val="119"/>
        </w:trPr>
        <w:tc>
          <w:tcPr>
            <w:tcW w:w="0" w:type="auto"/>
            <w:shd w:val="clear" w:color="auto" w:fill="FFFFFF" w:themeFill="background1"/>
            <w:tcMar>
              <w:top w:w="72" w:type="dxa"/>
              <w:left w:w="144" w:type="dxa"/>
              <w:bottom w:w="72" w:type="dxa"/>
              <w:right w:w="144" w:type="dxa"/>
            </w:tcMar>
            <w:vAlign w:val="center"/>
            <w:hideMark/>
          </w:tcPr>
          <w:p w14:paraId="5874CA6B" w14:textId="77777777" w:rsidR="00CA3A90" w:rsidRPr="00435544" w:rsidRDefault="00CA3A90" w:rsidP="00CA3A90">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Tiền điện</w:t>
            </w:r>
          </w:p>
        </w:tc>
        <w:tc>
          <w:tcPr>
            <w:tcW w:w="1466" w:type="dxa"/>
            <w:shd w:val="clear" w:color="auto" w:fill="FFFFFF" w:themeFill="background1"/>
            <w:vAlign w:val="center"/>
          </w:tcPr>
          <w:p w14:paraId="3BEABCF6" w14:textId="5BBE3263"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1.500</w:t>
            </w:r>
          </w:p>
        </w:tc>
        <w:tc>
          <w:tcPr>
            <w:tcW w:w="1701" w:type="dxa"/>
            <w:shd w:val="clear" w:color="auto" w:fill="FFFFFF" w:themeFill="background1"/>
            <w:vAlign w:val="center"/>
          </w:tcPr>
          <w:p w14:paraId="7987697D" w14:textId="526A5BB6"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1.500</w:t>
            </w:r>
          </w:p>
        </w:tc>
        <w:tc>
          <w:tcPr>
            <w:tcW w:w="1933" w:type="dxa"/>
            <w:shd w:val="clear" w:color="auto" w:fill="FFFFFF" w:themeFill="background1"/>
            <w:tcMar>
              <w:top w:w="72" w:type="dxa"/>
              <w:left w:w="144" w:type="dxa"/>
              <w:bottom w:w="72" w:type="dxa"/>
              <w:right w:w="144" w:type="dxa"/>
            </w:tcMar>
            <w:vAlign w:val="center"/>
            <w:hideMark/>
          </w:tcPr>
          <w:p w14:paraId="138651E7" w14:textId="32581E19"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2.000</w:t>
            </w:r>
          </w:p>
        </w:tc>
      </w:tr>
      <w:tr w:rsidR="00CA3A90" w:rsidRPr="00435544" w14:paraId="26EBB23B" w14:textId="77777777" w:rsidTr="00CA3A90">
        <w:trPr>
          <w:trHeight w:val="111"/>
        </w:trPr>
        <w:tc>
          <w:tcPr>
            <w:tcW w:w="0" w:type="auto"/>
            <w:shd w:val="clear" w:color="auto" w:fill="FFFFFF" w:themeFill="background1"/>
            <w:tcMar>
              <w:top w:w="72" w:type="dxa"/>
              <w:left w:w="144" w:type="dxa"/>
              <w:bottom w:w="72" w:type="dxa"/>
              <w:right w:w="144" w:type="dxa"/>
            </w:tcMar>
            <w:vAlign w:val="center"/>
            <w:hideMark/>
          </w:tcPr>
          <w:p w14:paraId="6D2DAA87" w14:textId="77777777" w:rsidR="00CA3A90" w:rsidRPr="00435544" w:rsidRDefault="00CA3A90" w:rsidP="00CA3A90">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Tiền nước</w:t>
            </w:r>
          </w:p>
        </w:tc>
        <w:tc>
          <w:tcPr>
            <w:tcW w:w="1466" w:type="dxa"/>
            <w:shd w:val="clear" w:color="auto" w:fill="FFFFFF" w:themeFill="background1"/>
            <w:vAlign w:val="center"/>
          </w:tcPr>
          <w:p w14:paraId="791FFD28" w14:textId="2A9FEA4A"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500</w:t>
            </w:r>
          </w:p>
        </w:tc>
        <w:tc>
          <w:tcPr>
            <w:tcW w:w="1701" w:type="dxa"/>
            <w:shd w:val="clear" w:color="auto" w:fill="FFFFFF" w:themeFill="background1"/>
            <w:vAlign w:val="center"/>
          </w:tcPr>
          <w:p w14:paraId="65552370" w14:textId="554D2BF5"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1.500</w:t>
            </w:r>
          </w:p>
        </w:tc>
        <w:tc>
          <w:tcPr>
            <w:tcW w:w="1933" w:type="dxa"/>
            <w:shd w:val="clear" w:color="auto" w:fill="FFFFFF" w:themeFill="background1"/>
            <w:tcMar>
              <w:top w:w="72" w:type="dxa"/>
              <w:left w:w="144" w:type="dxa"/>
              <w:bottom w:w="72" w:type="dxa"/>
              <w:right w:w="144" w:type="dxa"/>
            </w:tcMar>
            <w:vAlign w:val="center"/>
            <w:hideMark/>
          </w:tcPr>
          <w:p w14:paraId="0BF3E6D8" w14:textId="5AE6DA64"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1.000</w:t>
            </w:r>
          </w:p>
        </w:tc>
      </w:tr>
      <w:tr w:rsidR="00CA3A90" w:rsidRPr="00435544" w14:paraId="7EEEDCCC" w14:textId="77777777" w:rsidTr="00CA3A90">
        <w:trPr>
          <w:trHeight w:val="18"/>
        </w:trPr>
        <w:tc>
          <w:tcPr>
            <w:tcW w:w="0" w:type="auto"/>
            <w:shd w:val="clear" w:color="auto" w:fill="FFFFFF" w:themeFill="background1"/>
            <w:tcMar>
              <w:top w:w="72" w:type="dxa"/>
              <w:left w:w="144" w:type="dxa"/>
              <w:bottom w:w="72" w:type="dxa"/>
              <w:right w:w="144" w:type="dxa"/>
            </w:tcMar>
            <w:vAlign w:val="center"/>
            <w:hideMark/>
          </w:tcPr>
          <w:p w14:paraId="3B213908" w14:textId="77777777" w:rsidR="00CA3A90" w:rsidRPr="00435544" w:rsidRDefault="00CA3A90" w:rsidP="00CA3A90">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Nhân công</w:t>
            </w:r>
          </w:p>
        </w:tc>
        <w:tc>
          <w:tcPr>
            <w:tcW w:w="1466" w:type="dxa"/>
            <w:shd w:val="clear" w:color="auto" w:fill="FFFFFF" w:themeFill="background1"/>
            <w:vAlign w:val="center"/>
          </w:tcPr>
          <w:p w14:paraId="3BC9DE91" w14:textId="53EBE90E"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5.000</w:t>
            </w:r>
          </w:p>
        </w:tc>
        <w:tc>
          <w:tcPr>
            <w:tcW w:w="1701" w:type="dxa"/>
            <w:shd w:val="clear" w:color="auto" w:fill="FFFFFF" w:themeFill="background1"/>
            <w:vAlign w:val="center"/>
          </w:tcPr>
          <w:p w14:paraId="67D345D6" w14:textId="0C9C43DA"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5.000</w:t>
            </w:r>
          </w:p>
        </w:tc>
        <w:tc>
          <w:tcPr>
            <w:tcW w:w="1933" w:type="dxa"/>
            <w:shd w:val="clear" w:color="auto" w:fill="FFFFFF" w:themeFill="background1"/>
            <w:tcMar>
              <w:top w:w="72" w:type="dxa"/>
              <w:left w:w="144" w:type="dxa"/>
              <w:bottom w:w="72" w:type="dxa"/>
              <w:right w:w="144" w:type="dxa"/>
            </w:tcMar>
            <w:vAlign w:val="center"/>
            <w:hideMark/>
          </w:tcPr>
          <w:p w14:paraId="0495B935" w14:textId="0E3D7C39"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5.000</w:t>
            </w:r>
          </w:p>
        </w:tc>
      </w:tr>
      <w:tr w:rsidR="00CA3A90" w:rsidRPr="00435544" w14:paraId="2B4E4C70" w14:textId="77777777" w:rsidTr="00CA3A90">
        <w:trPr>
          <w:trHeight w:val="251"/>
        </w:trPr>
        <w:tc>
          <w:tcPr>
            <w:tcW w:w="0" w:type="auto"/>
            <w:shd w:val="clear" w:color="auto" w:fill="FFFFFF" w:themeFill="background1"/>
            <w:tcMar>
              <w:top w:w="72" w:type="dxa"/>
              <w:left w:w="144" w:type="dxa"/>
              <w:bottom w:w="72" w:type="dxa"/>
              <w:right w:w="144" w:type="dxa"/>
            </w:tcMar>
            <w:vAlign w:val="center"/>
            <w:hideMark/>
          </w:tcPr>
          <w:p w14:paraId="2C99874E" w14:textId="77777777" w:rsidR="00CA3A90" w:rsidRPr="00435544" w:rsidRDefault="00CA3A90" w:rsidP="00CA3A90">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Chi phí hóa chất, nguyên liệu khác,…</w:t>
            </w:r>
          </w:p>
        </w:tc>
        <w:tc>
          <w:tcPr>
            <w:tcW w:w="1466" w:type="dxa"/>
            <w:shd w:val="clear" w:color="auto" w:fill="FFFFFF" w:themeFill="background1"/>
            <w:vAlign w:val="center"/>
          </w:tcPr>
          <w:p w14:paraId="34A35069" w14:textId="0A87C77C" w:rsidR="00CA3A90" w:rsidRPr="00435544" w:rsidRDefault="00722650" w:rsidP="00CA3A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CA3A90" w:rsidRPr="00435544">
              <w:rPr>
                <w:rFonts w:ascii="Times New Roman" w:hAnsi="Times New Roman" w:cs="Times New Roman"/>
                <w:sz w:val="24"/>
                <w:szCs w:val="24"/>
              </w:rPr>
              <w:t>.000</w:t>
            </w:r>
          </w:p>
        </w:tc>
        <w:tc>
          <w:tcPr>
            <w:tcW w:w="1701" w:type="dxa"/>
            <w:shd w:val="clear" w:color="auto" w:fill="FFFFFF" w:themeFill="background1"/>
            <w:vAlign w:val="center"/>
          </w:tcPr>
          <w:p w14:paraId="209B811F" w14:textId="52CB226E" w:rsidR="00CA3A90" w:rsidRPr="00435544" w:rsidRDefault="00722650" w:rsidP="00CA3A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A3A90" w:rsidRPr="00435544">
              <w:rPr>
                <w:rFonts w:ascii="Times New Roman" w:hAnsi="Times New Roman" w:cs="Times New Roman"/>
                <w:sz w:val="24"/>
                <w:szCs w:val="24"/>
              </w:rPr>
              <w:t>0.000</w:t>
            </w:r>
          </w:p>
        </w:tc>
        <w:tc>
          <w:tcPr>
            <w:tcW w:w="1933" w:type="dxa"/>
            <w:shd w:val="clear" w:color="auto" w:fill="FFFFFF" w:themeFill="background1"/>
            <w:tcMar>
              <w:top w:w="72" w:type="dxa"/>
              <w:left w:w="144" w:type="dxa"/>
              <w:bottom w:w="72" w:type="dxa"/>
              <w:right w:w="144" w:type="dxa"/>
            </w:tcMar>
            <w:vAlign w:val="center"/>
            <w:hideMark/>
          </w:tcPr>
          <w:p w14:paraId="18E8854B" w14:textId="2F2B0640"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60.000</w:t>
            </w:r>
          </w:p>
        </w:tc>
      </w:tr>
      <w:tr w:rsidR="00CA3A90" w:rsidRPr="00435544" w14:paraId="0128D937" w14:textId="77777777" w:rsidTr="00CA3A90">
        <w:trPr>
          <w:trHeight w:val="344"/>
        </w:trPr>
        <w:tc>
          <w:tcPr>
            <w:tcW w:w="0" w:type="auto"/>
            <w:shd w:val="clear" w:color="auto" w:fill="FFFFFF" w:themeFill="background1"/>
            <w:tcMar>
              <w:top w:w="72" w:type="dxa"/>
              <w:left w:w="144" w:type="dxa"/>
              <w:bottom w:w="72" w:type="dxa"/>
              <w:right w:w="144" w:type="dxa"/>
            </w:tcMar>
            <w:vAlign w:val="center"/>
            <w:hideMark/>
          </w:tcPr>
          <w:p w14:paraId="75D73562" w14:textId="77777777" w:rsidR="00CA3A90" w:rsidRPr="00435544" w:rsidRDefault="00CA3A90" w:rsidP="00CA3A90">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 xml:space="preserve">Chi phí xử lý môi trường </w:t>
            </w:r>
          </w:p>
        </w:tc>
        <w:tc>
          <w:tcPr>
            <w:tcW w:w="1466" w:type="dxa"/>
            <w:shd w:val="clear" w:color="auto" w:fill="FFFFFF" w:themeFill="background1"/>
            <w:vAlign w:val="center"/>
          </w:tcPr>
          <w:p w14:paraId="48C5E8AD" w14:textId="15FC8F08"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1</w:t>
            </w:r>
            <w:r w:rsidR="00722650">
              <w:rPr>
                <w:rFonts w:ascii="Times New Roman" w:hAnsi="Times New Roman" w:cs="Times New Roman"/>
                <w:sz w:val="24"/>
                <w:szCs w:val="24"/>
              </w:rPr>
              <w:t>6</w:t>
            </w:r>
            <w:r w:rsidRPr="00435544">
              <w:rPr>
                <w:rFonts w:ascii="Times New Roman" w:hAnsi="Times New Roman" w:cs="Times New Roman"/>
                <w:sz w:val="24"/>
                <w:szCs w:val="24"/>
              </w:rPr>
              <w:t>.000</w:t>
            </w:r>
          </w:p>
        </w:tc>
        <w:tc>
          <w:tcPr>
            <w:tcW w:w="1701" w:type="dxa"/>
            <w:shd w:val="clear" w:color="auto" w:fill="FFFFFF" w:themeFill="background1"/>
            <w:vAlign w:val="center"/>
          </w:tcPr>
          <w:p w14:paraId="2B9BFCAB" w14:textId="79610645"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7.000</w:t>
            </w:r>
          </w:p>
        </w:tc>
        <w:tc>
          <w:tcPr>
            <w:tcW w:w="1933" w:type="dxa"/>
            <w:shd w:val="clear" w:color="auto" w:fill="FFFFFF" w:themeFill="background1"/>
            <w:tcMar>
              <w:top w:w="72" w:type="dxa"/>
              <w:left w:w="144" w:type="dxa"/>
              <w:bottom w:w="72" w:type="dxa"/>
              <w:right w:w="144" w:type="dxa"/>
            </w:tcMar>
            <w:vAlign w:val="center"/>
            <w:hideMark/>
          </w:tcPr>
          <w:p w14:paraId="5C27E27E" w14:textId="08B53AC3" w:rsidR="00CA3A90" w:rsidRPr="00435544" w:rsidRDefault="00CA3A90" w:rsidP="00CA3A90">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7.000</w:t>
            </w:r>
          </w:p>
        </w:tc>
      </w:tr>
      <w:tr w:rsidR="00CA3A90" w:rsidRPr="00435544" w14:paraId="4D9224E6" w14:textId="77777777" w:rsidTr="00CA3A90">
        <w:trPr>
          <w:trHeight w:val="60"/>
        </w:trPr>
        <w:tc>
          <w:tcPr>
            <w:tcW w:w="0" w:type="auto"/>
            <w:shd w:val="clear" w:color="auto" w:fill="FFFFFF" w:themeFill="background1"/>
            <w:tcMar>
              <w:top w:w="72" w:type="dxa"/>
              <w:left w:w="144" w:type="dxa"/>
              <w:bottom w:w="72" w:type="dxa"/>
              <w:right w:w="144" w:type="dxa"/>
            </w:tcMar>
            <w:vAlign w:val="center"/>
            <w:hideMark/>
          </w:tcPr>
          <w:p w14:paraId="1721B381" w14:textId="635B8E43" w:rsidR="00CA3A90" w:rsidRPr="00435544" w:rsidRDefault="00CA3A90" w:rsidP="00CA3A90">
            <w:pPr>
              <w:spacing w:after="0" w:line="240" w:lineRule="auto"/>
              <w:jc w:val="both"/>
              <w:rPr>
                <w:rFonts w:ascii="Times New Roman" w:hAnsi="Times New Roman" w:cs="Times New Roman"/>
                <w:b/>
                <w:bCs/>
                <w:i/>
                <w:iCs/>
                <w:sz w:val="24"/>
                <w:szCs w:val="24"/>
              </w:rPr>
            </w:pPr>
            <w:r w:rsidRPr="00435544">
              <w:rPr>
                <w:rFonts w:ascii="Times New Roman" w:hAnsi="Times New Roman" w:cs="Times New Roman"/>
                <w:b/>
                <w:bCs/>
                <w:i/>
                <w:iCs/>
                <w:sz w:val="24"/>
                <w:szCs w:val="24"/>
              </w:rPr>
              <w:t xml:space="preserve">Tổng cộng chi phí </w:t>
            </w:r>
            <w:r>
              <w:rPr>
                <w:rFonts w:ascii="Times New Roman" w:hAnsi="Times New Roman" w:cs="Times New Roman"/>
                <w:b/>
                <w:bCs/>
                <w:i/>
                <w:iCs/>
                <w:sz w:val="24"/>
                <w:szCs w:val="24"/>
              </w:rPr>
              <w:t xml:space="preserve">hoạt động </w:t>
            </w:r>
            <w:r w:rsidRPr="00435544">
              <w:rPr>
                <w:rFonts w:ascii="Times New Roman" w:hAnsi="Times New Roman" w:cs="Times New Roman"/>
                <w:b/>
                <w:bCs/>
                <w:i/>
                <w:iCs/>
                <w:sz w:val="24"/>
                <w:szCs w:val="24"/>
              </w:rPr>
              <w:t>tái chế</w:t>
            </w:r>
          </w:p>
        </w:tc>
        <w:tc>
          <w:tcPr>
            <w:tcW w:w="1466" w:type="dxa"/>
            <w:shd w:val="clear" w:color="auto" w:fill="FFFFFF" w:themeFill="background1"/>
            <w:vAlign w:val="center"/>
          </w:tcPr>
          <w:p w14:paraId="117A458B" w14:textId="68F12EF4" w:rsidR="00CA3A90" w:rsidRPr="00CC76ED" w:rsidRDefault="00722650" w:rsidP="00CA3A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r w:rsidR="00CA3A90" w:rsidRPr="00CC76ED">
              <w:rPr>
                <w:rFonts w:ascii="Times New Roman" w:hAnsi="Times New Roman" w:cs="Times New Roman"/>
                <w:b/>
                <w:bCs/>
                <w:sz w:val="24"/>
                <w:szCs w:val="24"/>
              </w:rPr>
              <w:t>.000</w:t>
            </w:r>
          </w:p>
        </w:tc>
        <w:tc>
          <w:tcPr>
            <w:tcW w:w="1701" w:type="dxa"/>
            <w:shd w:val="clear" w:color="auto" w:fill="FFFFFF" w:themeFill="background1"/>
            <w:vAlign w:val="center"/>
          </w:tcPr>
          <w:p w14:paraId="1772EDE1" w14:textId="1A3A90F6" w:rsidR="00CA3A90" w:rsidRPr="00CC76ED" w:rsidRDefault="00CA3A90" w:rsidP="00CA3A90">
            <w:pPr>
              <w:spacing w:after="0" w:line="240" w:lineRule="auto"/>
              <w:jc w:val="center"/>
              <w:rPr>
                <w:rFonts w:ascii="Times New Roman" w:hAnsi="Times New Roman" w:cs="Times New Roman"/>
                <w:b/>
                <w:bCs/>
                <w:sz w:val="24"/>
                <w:szCs w:val="24"/>
              </w:rPr>
            </w:pPr>
            <w:r w:rsidRPr="00CC76ED">
              <w:rPr>
                <w:rFonts w:ascii="Times New Roman" w:hAnsi="Times New Roman" w:cs="Times New Roman"/>
                <w:b/>
                <w:bCs/>
                <w:sz w:val="24"/>
                <w:szCs w:val="24"/>
              </w:rPr>
              <w:t>50.000</w:t>
            </w:r>
          </w:p>
        </w:tc>
        <w:tc>
          <w:tcPr>
            <w:tcW w:w="1933" w:type="dxa"/>
            <w:shd w:val="clear" w:color="auto" w:fill="FFFFFF" w:themeFill="background1"/>
            <w:tcMar>
              <w:top w:w="72" w:type="dxa"/>
              <w:left w:w="144" w:type="dxa"/>
              <w:bottom w:w="72" w:type="dxa"/>
              <w:right w:w="144" w:type="dxa"/>
            </w:tcMar>
            <w:vAlign w:val="center"/>
            <w:hideMark/>
          </w:tcPr>
          <w:p w14:paraId="02F008E7" w14:textId="1A38FDF2" w:rsidR="00CA3A90" w:rsidRPr="00CC76ED" w:rsidRDefault="00CA3A90" w:rsidP="00CA3A90">
            <w:pPr>
              <w:spacing w:after="0" w:line="240" w:lineRule="auto"/>
              <w:jc w:val="center"/>
              <w:rPr>
                <w:rFonts w:ascii="Times New Roman" w:hAnsi="Times New Roman" w:cs="Times New Roman"/>
                <w:b/>
                <w:bCs/>
                <w:sz w:val="24"/>
                <w:szCs w:val="24"/>
              </w:rPr>
            </w:pPr>
            <w:r w:rsidRPr="00CC76ED">
              <w:rPr>
                <w:rFonts w:ascii="Times New Roman" w:hAnsi="Times New Roman" w:cs="Times New Roman"/>
                <w:b/>
                <w:bCs/>
                <w:sz w:val="24"/>
                <w:szCs w:val="24"/>
              </w:rPr>
              <w:t>100.000</w:t>
            </w:r>
          </w:p>
        </w:tc>
      </w:tr>
    </w:tbl>
    <w:p w14:paraId="0928EC7C" w14:textId="77777777" w:rsidR="004100DB" w:rsidRDefault="00CA3A90" w:rsidP="000631BA">
      <w:pPr>
        <w:spacing w:before="120" w:after="120" w:line="288"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ab/>
      </w:r>
    </w:p>
    <w:p w14:paraId="51B84538" w14:textId="796272E3" w:rsidR="004100DB" w:rsidRPr="0074288E" w:rsidRDefault="004100DB" w:rsidP="00BD359C">
      <w:pPr>
        <w:spacing w:before="120" w:after="120" w:line="288" w:lineRule="auto"/>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Bảng 4</w:t>
      </w:r>
      <w:r>
        <w:rPr>
          <w:rFonts w:ascii="Times New Roman" w:hAnsi="Times New Roman" w:cs="Times New Roman"/>
          <w:b/>
          <w:bCs/>
          <w:sz w:val="28"/>
          <w:szCs w:val="28"/>
          <w:lang w:val="pt-BR"/>
        </w:rPr>
        <w:t>b</w:t>
      </w:r>
      <w:r w:rsidRPr="0074288E">
        <w:rPr>
          <w:rFonts w:ascii="Times New Roman" w:hAnsi="Times New Roman" w:cs="Times New Roman"/>
          <w:b/>
          <w:bCs/>
          <w:sz w:val="28"/>
          <w:szCs w:val="28"/>
          <w:lang w:val="pt-BR"/>
        </w:rPr>
        <w:t>. Định mức nhóm chi phí chung của tái chế ắc quy và pin sạc</w:t>
      </w:r>
      <w:r>
        <w:rPr>
          <w:rFonts w:ascii="Times New Roman" w:hAnsi="Times New Roman" w:cs="Times New Roman"/>
          <w:b/>
          <w:bCs/>
          <w:sz w:val="28"/>
          <w:szCs w:val="28"/>
          <w:lang w:val="pt-BR"/>
        </w:rPr>
        <w:t xml:space="preserve"> (HHTC)</w:t>
      </w:r>
    </w:p>
    <w:p w14:paraId="2544527B" w14:textId="2E01D9D8" w:rsidR="004100DB" w:rsidRPr="00CC76ED" w:rsidRDefault="004100DB" w:rsidP="004100DB">
      <w:pPr>
        <w:spacing w:before="120" w:after="0" w:line="288" w:lineRule="auto"/>
        <w:jc w:val="right"/>
        <w:rPr>
          <w:rFonts w:ascii="Times New Roman" w:hAnsi="Times New Roman" w:cs="Times New Roman"/>
          <w:i/>
          <w:iCs/>
          <w:sz w:val="28"/>
          <w:szCs w:val="28"/>
          <w:lang w:val="pt-BR"/>
        </w:rPr>
      </w:pPr>
      <w:r>
        <w:rPr>
          <w:rFonts w:ascii="Times New Roman" w:hAnsi="Times New Roman" w:cs="Times New Roman"/>
          <w:i/>
          <w:iCs/>
          <w:sz w:val="24"/>
          <w:szCs w:val="24"/>
        </w:rPr>
        <w:t xml:space="preserve">Đơn vị tính: </w:t>
      </w:r>
      <w:r w:rsidR="005E554E">
        <w:rPr>
          <w:rFonts w:ascii="Times New Roman" w:hAnsi="Times New Roman" w:cs="Times New Roman"/>
          <w:i/>
          <w:iCs/>
          <w:sz w:val="24"/>
          <w:szCs w:val="24"/>
        </w:rPr>
        <w:t>đồng</w:t>
      </w:r>
      <w:r w:rsidRPr="00CC76ED">
        <w:rPr>
          <w:rFonts w:ascii="Times New Roman" w:hAnsi="Times New Roman" w:cs="Times New Roman"/>
          <w:i/>
          <w:iCs/>
          <w:sz w:val="24"/>
          <w:szCs w:val="24"/>
        </w:rPr>
        <w:t xml:space="preserve">/kg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3916"/>
        <w:gridCol w:w="1466"/>
        <w:gridCol w:w="1701"/>
        <w:gridCol w:w="1933"/>
      </w:tblGrid>
      <w:tr w:rsidR="004100DB" w:rsidRPr="004100DB" w14:paraId="3A45477A" w14:textId="77777777" w:rsidTr="00837FA5">
        <w:trPr>
          <w:trHeight w:val="263"/>
          <w:tblHeader/>
        </w:trPr>
        <w:tc>
          <w:tcPr>
            <w:tcW w:w="0" w:type="auto"/>
            <w:shd w:val="clear" w:color="auto" w:fill="FFFFFF" w:themeFill="background1"/>
            <w:tcMar>
              <w:top w:w="72" w:type="dxa"/>
              <w:left w:w="144" w:type="dxa"/>
              <w:bottom w:w="72" w:type="dxa"/>
              <w:right w:w="144" w:type="dxa"/>
            </w:tcMar>
            <w:vAlign w:val="center"/>
          </w:tcPr>
          <w:p w14:paraId="491D0A0E" w14:textId="77777777" w:rsidR="004100DB" w:rsidRPr="004100DB" w:rsidRDefault="004100DB" w:rsidP="00837FA5">
            <w:pPr>
              <w:spacing w:after="0" w:line="240" w:lineRule="auto"/>
              <w:jc w:val="center"/>
              <w:rPr>
                <w:rFonts w:ascii="Times New Roman" w:hAnsi="Times New Roman" w:cs="Times New Roman"/>
                <w:b/>
                <w:bCs/>
                <w:sz w:val="24"/>
                <w:szCs w:val="24"/>
              </w:rPr>
            </w:pPr>
            <w:r w:rsidRPr="004100DB">
              <w:rPr>
                <w:rFonts w:ascii="Times New Roman" w:hAnsi="Times New Roman" w:cs="Times New Roman"/>
                <w:b/>
                <w:bCs/>
                <w:sz w:val="24"/>
                <w:szCs w:val="24"/>
              </w:rPr>
              <w:t>Nhóm chi phí</w:t>
            </w:r>
          </w:p>
        </w:tc>
        <w:tc>
          <w:tcPr>
            <w:tcW w:w="1466" w:type="dxa"/>
            <w:shd w:val="clear" w:color="auto" w:fill="FFFFFF" w:themeFill="background1"/>
          </w:tcPr>
          <w:p w14:paraId="7A179EF6" w14:textId="77777777" w:rsidR="004100DB" w:rsidRPr="004100DB" w:rsidRDefault="004100DB" w:rsidP="00837FA5">
            <w:pPr>
              <w:spacing w:after="0" w:line="240" w:lineRule="auto"/>
              <w:jc w:val="center"/>
              <w:rPr>
                <w:rFonts w:ascii="Times New Roman" w:hAnsi="Times New Roman" w:cs="Times New Roman"/>
                <w:b/>
                <w:bCs/>
                <w:sz w:val="24"/>
                <w:szCs w:val="24"/>
              </w:rPr>
            </w:pPr>
            <w:r w:rsidRPr="004100DB">
              <w:rPr>
                <w:rFonts w:ascii="Times New Roman" w:hAnsi="Times New Roman" w:cs="Times New Roman"/>
                <w:b/>
                <w:bCs/>
                <w:sz w:val="24"/>
                <w:szCs w:val="24"/>
              </w:rPr>
              <w:t>Ắc quy chì</w:t>
            </w:r>
          </w:p>
        </w:tc>
        <w:tc>
          <w:tcPr>
            <w:tcW w:w="1701" w:type="dxa"/>
            <w:shd w:val="clear" w:color="auto" w:fill="FFFFFF" w:themeFill="background1"/>
          </w:tcPr>
          <w:p w14:paraId="773A4870" w14:textId="77777777" w:rsidR="004100DB" w:rsidRPr="004100DB" w:rsidRDefault="004100DB" w:rsidP="00837FA5">
            <w:pPr>
              <w:spacing w:after="0" w:line="240" w:lineRule="auto"/>
              <w:jc w:val="center"/>
              <w:rPr>
                <w:rFonts w:ascii="Times New Roman" w:hAnsi="Times New Roman" w:cs="Times New Roman"/>
                <w:b/>
                <w:bCs/>
                <w:sz w:val="24"/>
                <w:szCs w:val="24"/>
              </w:rPr>
            </w:pPr>
            <w:r w:rsidRPr="004100DB">
              <w:rPr>
                <w:rFonts w:ascii="Times New Roman" w:hAnsi="Times New Roman" w:cs="Times New Roman"/>
                <w:b/>
                <w:bCs/>
                <w:sz w:val="24"/>
                <w:szCs w:val="24"/>
              </w:rPr>
              <w:t>Ắc quy khác</w:t>
            </w:r>
          </w:p>
        </w:tc>
        <w:tc>
          <w:tcPr>
            <w:tcW w:w="1933" w:type="dxa"/>
            <w:shd w:val="clear" w:color="auto" w:fill="FFFFFF" w:themeFill="background1"/>
            <w:tcMar>
              <w:top w:w="72" w:type="dxa"/>
              <w:left w:w="144" w:type="dxa"/>
              <w:bottom w:w="72" w:type="dxa"/>
              <w:right w:w="144" w:type="dxa"/>
            </w:tcMar>
            <w:vAlign w:val="center"/>
          </w:tcPr>
          <w:p w14:paraId="11F9E14F" w14:textId="77777777" w:rsidR="004100DB" w:rsidRPr="004100DB" w:rsidRDefault="004100DB" w:rsidP="00837FA5">
            <w:pPr>
              <w:spacing w:after="0" w:line="240" w:lineRule="auto"/>
              <w:jc w:val="center"/>
              <w:rPr>
                <w:rFonts w:ascii="Times New Roman" w:hAnsi="Times New Roman" w:cs="Times New Roman"/>
                <w:b/>
                <w:bCs/>
                <w:sz w:val="24"/>
                <w:szCs w:val="24"/>
              </w:rPr>
            </w:pPr>
            <w:r w:rsidRPr="004100DB">
              <w:rPr>
                <w:rFonts w:ascii="Times New Roman" w:hAnsi="Times New Roman" w:cs="Times New Roman"/>
                <w:b/>
                <w:bCs/>
                <w:sz w:val="24"/>
                <w:szCs w:val="24"/>
              </w:rPr>
              <w:t>Pin sạc</w:t>
            </w:r>
          </w:p>
        </w:tc>
      </w:tr>
      <w:tr w:rsidR="004100DB" w:rsidRPr="004100DB" w14:paraId="1EF2F15E" w14:textId="77777777" w:rsidTr="00837FA5">
        <w:trPr>
          <w:trHeight w:val="269"/>
        </w:trPr>
        <w:tc>
          <w:tcPr>
            <w:tcW w:w="0" w:type="auto"/>
            <w:shd w:val="clear" w:color="auto" w:fill="FFFFFF" w:themeFill="background1"/>
            <w:tcMar>
              <w:top w:w="72" w:type="dxa"/>
              <w:left w:w="144" w:type="dxa"/>
              <w:bottom w:w="72" w:type="dxa"/>
              <w:right w:w="144" w:type="dxa"/>
            </w:tcMar>
            <w:vAlign w:val="center"/>
          </w:tcPr>
          <w:p w14:paraId="0ED3DA81" w14:textId="77777777" w:rsidR="004100DB" w:rsidRPr="004100DB" w:rsidRDefault="004100DB" w:rsidP="004100DB">
            <w:pPr>
              <w:spacing w:after="0" w:line="240" w:lineRule="auto"/>
              <w:jc w:val="both"/>
              <w:rPr>
                <w:rFonts w:ascii="Times New Roman" w:hAnsi="Times New Roman" w:cs="Times New Roman"/>
                <w:sz w:val="24"/>
                <w:szCs w:val="24"/>
              </w:rPr>
            </w:pPr>
            <w:r w:rsidRPr="004100DB">
              <w:rPr>
                <w:rFonts w:ascii="Times New Roman" w:hAnsi="Times New Roman" w:cs="Times New Roman"/>
                <w:sz w:val="24"/>
                <w:szCs w:val="24"/>
              </w:rPr>
              <w:t>Các chi phí công nghệ, khấu hao trang thiết bị</w:t>
            </w:r>
          </w:p>
        </w:tc>
        <w:tc>
          <w:tcPr>
            <w:tcW w:w="1466" w:type="dxa"/>
            <w:shd w:val="clear" w:color="auto" w:fill="FFFFFF" w:themeFill="background1"/>
            <w:vAlign w:val="center"/>
          </w:tcPr>
          <w:p w14:paraId="70724FC4" w14:textId="6007AFF7"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45.000</w:t>
            </w:r>
          </w:p>
        </w:tc>
        <w:tc>
          <w:tcPr>
            <w:tcW w:w="1701" w:type="dxa"/>
            <w:shd w:val="clear" w:color="auto" w:fill="FFFFFF" w:themeFill="background1"/>
            <w:vAlign w:val="center"/>
          </w:tcPr>
          <w:p w14:paraId="6C6B084A" w14:textId="5FCEEB1B"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45.000</w:t>
            </w:r>
          </w:p>
        </w:tc>
        <w:tc>
          <w:tcPr>
            <w:tcW w:w="1933" w:type="dxa"/>
            <w:shd w:val="clear" w:color="auto" w:fill="FFFFFF" w:themeFill="background1"/>
            <w:tcMar>
              <w:top w:w="72" w:type="dxa"/>
              <w:left w:w="144" w:type="dxa"/>
              <w:bottom w:w="72" w:type="dxa"/>
              <w:right w:w="144" w:type="dxa"/>
            </w:tcMar>
            <w:vAlign w:val="center"/>
          </w:tcPr>
          <w:p w14:paraId="6129E2E9" w14:textId="6D45CF69"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15.000</w:t>
            </w:r>
          </w:p>
        </w:tc>
      </w:tr>
      <w:tr w:rsidR="004100DB" w:rsidRPr="004100DB" w14:paraId="5888DA39" w14:textId="77777777" w:rsidTr="00837FA5">
        <w:trPr>
          <w:trHeight w:val="119"/>
        </w:trPr>
        <w:tc>
          <w:tcPr>
            <w:tcW w:w="0" w:type="auto"/>
            <w:shd w:val="clear" w:color="auto" w:fill="FFFFFF" w:themeFill="background1"/>
            <w:tcMar>
              <w:top w:w="72" w:type="dxa"/>
              <w:left w:w="144" w:type="dxa"/>
              <w:bottom w:w="72" w:type="dxa"/>
              <w:right w:w="144" w:type="dxa"/>
            </w:tcMar>
            <w:vAlign w:val="center"/>
            <w:hideMark/>
          </w:tcPr>
          <w:p w14:paraId="69226C20" w14:textId="77777777" w:rsidR="004100DB" w:rsidRPr="004100DB" w:rsidRDefault="004100DB" w:rsidP="004100DB">
            <w:pPr>
              <w:spacing w:after="0" w:line="240" w:lineRule="auto"/>
              <w:jc w:val="both"/>
              <w:rPr>
                <w:rFonts w:ascii="Times New Roman" w:hAnsi="Times New Roman" w:cs="Times New Roman"/>
                <w:sz w:val="24"/>
                <w:szCs w:val="24"/>
              </w:rPr>
            </w:pPr>
            <w:r w:rsidRPr="004100DB">
              <w:rPr>
                <w:rFonts w:ascii="Times New Roman" w:hAnsi="Times New Roman" w:cs="Times New Roman"/>
                <w:sz w:val="24"/>
                <w:szCs w:val="24"/>
              </w:rPr>
              <w:t>Tiền điện</w:t>
            </w:r>
          </w:p>
        </w:tc>
        <w:tc>
          <w:tcPr>
            <w:tcW w:w="1466" w:type="dxa"/>
            <w:shd w:val="clear" w:color="auto" w:fill="FFFFFF" w:themeFill="background1"/>
            <w:vAlign w:val="center"/>
          </w:tcPr>
          <w:p w14:paraId="689B04AE" w14:textId="0979BDFC"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1.500</w:t>
            </w:r>
          </w:p>
        </w:tc>
        <w:tc>
          <w:tcPr>
            <w:tcW w:w="1701" w:type="dxa"/>
            <w:shd w:val="clear" w:color="auto" w:fill="FFFFFF" w:themeFill="background1"/>
            <w:vAlign w:val="center"/>
          </w:tcPr>
          <w:p w14:paraId="1E0F671F" w14:textId="484CF729"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1.500</w:t>
            </w:r>
          </w:p>
        </w:tc>
        <w:tc>
          <w:tcPr>
            <w:tcW w:w="1933" w:type="dxa"/>
            <w:shd w:val="clear" w:color="auto" w:fill="FFFFFF" w:themeFill="background1"/>
            <w:tcMar>
              <w:top w:w="72" w:type="dxa"/>
              <w:left w:w="144" w:type="dxa"/>
              <w:bottom w:w="72" w:type="dxa"/>
              <w:right w:w="144" w:type="dxa"/>
            </w:tcMar>
            <w:vAlign w:val="center"/>
            <w:hideMark/>
          </w:tcPr>
          <w:p w14:paraId="4FF3D6EB" w14:textId="7D06F2AB"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1.500</w:t>
            </w:r>
          </w:p>
        </w:tc>
      </w:tr>
      <w:tr w:rsidR="004100DB" w:rsidRPr="004100DB" w14:paraId="6B9BDD3E" w14:textId="77777777" w:rsidTr="00837FA5">
        <w:trPr>
          <w:trHeight w:val="111"/>
        </w:trPr>
        <w:tc>
          <w:tcPr>
            <w:tcW w:w="0" w:type="auto"/>
            <w:shd w:val="clear" w:color="auto" w:fill="FFFFFF" w:themeFill="background1"/>
            <w:tcMar>
              <w:top w:w="72" w:type="dxa"/>
              <w:left w:w="144" w:type="dxa"/>
              <w:bottom w:w="72" w:type="dxa"/>
              <w:right w:w="144" w:type="dxa"/>
            </w:tcMar>
            <w:vAlign w:val="center"/>
            <w:hideMark/>
          </w:tcPr>
          <w:p w14:paraId="1528A948" w14:textId="77777777" w:rsidR="004100DB" w:rsidRPr="004100DB" w:rsidRDefault="004100DB" w:rsidP="004100DB">
            <w:pPr>
              <w:spacing w:after="0" w:line="240" w:lineRule="auto"/>
              <w:jc w:val="both"/>
              <w:rPr>
                <w:rFonts w:ascii="Times New Roman" w:hAnsi="Times New Roman" w:cs="Times New Roman"/>
                <w:sz w:val="24"/>
                <w:szCs w:val="24"/>
              </w:rPr>
            </w:pPr>
            <w:r w:rsidRPr="004100DB">
              <w:rPr>
                <w:rFonts w:ascii="Times New Roman" w:hAnsi="Times New Roman" w:cs="Times New Roman"/>
                <w:sz w:val="24"/>
                <w:szCs w:val="24"/>
              </w:rPr>
              <w:lastRenderedPageBreak/>
              <w:t>Tiền nước</w:t>
            </w:r>
          </w:p>
        </w:tc>
        <w:tc>
          <w:tcPr>
            <w:tcW w:w="1466" w:type="dxa"/>
            <w:shd w:val="clear" w:color="auto" w:fill="FFFFFF" w:themeFill="background1"/>
            <w:vAlign w:val="center"/>
          </w:tcPr>
          <w:p w14:paraId="53F2EA33" w14:textId="50EE7809"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500</w:t>
            </w:r>
          </w:p>
        </w:tc>
        <w:tc>
          <w:tcPr>
            <w:tcW w:w="1701" w:type="dxa"/>
            <w:shd w:val="clear" w:color="auto" w:fill="FFFFFF" w:themeFill="background1"/>
            <w:vAlign w:val="center"/>
          </w:tcPr>
          <w:p w14:paraId="290F8577" w14:textId="2321AC3F"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500</w:t>
            </w:r>
          </w:p>
        </w:tc>
        <w:tc>
          <w:tcPr>
            <w:tcW w:w="1933" w:type="dxa"/>
            <w:shd w:val="clear" w:color="auto" w:fill="FFFFFF" w:themeFill="background1"/>
            <w:tcMar>
              <w:top w:w="72" w:type="dxa"/>
              <w:left w:w="144" w:type="dxa"/>
              <w:bottom w:w="72" w:type="dxa"/>
              <w:right w:w="144" w:type="dxa"/>
            </w:tcMar>
            <w:vAlign w:val="center"/>
            <w:hideMark/>
          </w:tcPr>
          <w:p w14:paraId="537FDF06" w14:textId="0AF71B63"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500</w:t>
            </w:r>
          </w:p>
        </w:tc>
      </w:tr>
      <w:tr w:rsidR="004100DB" w:rsidRPr="004100DB" w14:paraId="2DFCA5E4" w14:textId="77777777" w:rsidTr="00837FA5">
        <w:trPr>
          <w:trHeight w:val="18"/>
        </w:trPr>
        <w:tc>
          <w:tcPr>
            <w:tcW w:w="0" w:type="auto"/>
            <w:shd w:val="clear" w:color="auto" w:fill="FFFFFF" w:themeFill="background1"/>
            <w:tcMar>
              <w:top w:w="72" w:type="dxa"/>
              <w:left w:w="144" w:type="dxa"/>
              <w:bottom w:w="72" w:type="dxa"/>
              <w:right w:w="144" w:type="dxa"/>
            </w:tcMar>
            <w:vAlign w:val="center"/>
            <w:hideMark/>
          </w:tcPr>
          <w:p w14:paraId="55837B39" w14:textId="77777777" w:rsidR="004100DB" w:rsidRPr="004100DB" w:rsidRDefault="004100DB" w:rsidP="004100DB">
            <w:pPr>
              <w:spacing w:after="0" w:line="240" w:lineRule="auto"/>
              <w:jc w:val="both"/>
              <w:rPr>
                <w:rFonts w:ascii="Times New Roman" w:hAnsi="Times New Roman" w:cs="Times New Roman"/>
                <w:sz w:val="24"/>
                <w:szCs w:val="24"/>
              </w:rPr>
            </w:pPr>
            <w:r w:rsidRPr="004100DB">
              <w:rPr>
                <w:rFonts w:ascii="Times New Roman" w:hAnsi="Times New Roman" w:cs="Times New Roman"/>
                <w:sz w:val="24"/>
                <w:szCs w:val="24"/>
              </w:rPr>
              <w:t>Nhân công</w:t>
            </w:r>
          </w:p>
        </w:tc>
        <w:tc>
          <w:tcPr>
            <w:tcW w:w="1466" w:type="dxa"/>
            <w:shd w:val="clear" w:color="auto" w:fill="FFFFFF" w:themeFill="background1"/>
            <w:vAlign w:val="center"/>
          </w:tcPr>
          <w:p w14:paraId="301B2288" w14:textId="2FDB9D99"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5.000</w:t>
            </w:r>
          </w:p>
        </w:tc>
        <w:tc>
          <w:tcPr>
            <w:tcW w:w="1701" w:type="dxa"/>
            <w:shd w:val="clear" w:color="auto" w:fill="FFFFFF" w:themeFill="background1"/>
            <w:vAlign w:val="center"/>
          </w:tcPr>
          <w:p w14:paraId="1C0899AB" w14:textId="033A06D2"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5.000</w:t>
            </w:r>
          </w:p>
        </w:tc>
        <w:tc>
          <w:tcPr>
            <w:tcW w:w="1933" w:type="dxa"/>
            <w:shd w:val="clear" w:color="auto" w:fill="FFFFFF" w:themeFill="background1"/>
            <w:tcMar>
              <w:top w:w="72" w:type="dxa"/>
              <w:left w:w="144" w:type="dxa"/>
              <w:bottom w:w="72" w:type="dxa"/>
              <w:right w:w="144" w:type="dxa"/>
            </w:tcMar>
            <w:vAlign w:val="center"/>
            <w:hideMark/>
          </w:tcPr>
          <w:p w14:paraId="10FBFBEE" w14:textId="3939E64D"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5.000</w:t>
            </w:r>
          </w:p>
        </w:tc>
      </w:tr>
      <w:tr w:rsidR="004100DB" w:rsidRPr="004100DB" w14:paraId="4FCFB709" w14:textId="77777777" w:rsidTr="004100DB">
        <w:trPr>
          <w:trHeight w:val="251"/>
        </w:trPr>
        <w:tc>
          <w:tcPr>
            <w:tcW w:w="0" w:type="auto"/>
            <w:shd w:val="clear" w:color="auto" w:fill="FFFFFF" w:themeFill="background1"/>
            <w:tcMar>
              <w:top w:w="72" w:type="dxa"/>
              <w:left w:w="144" w:type="dxa"/>
              <w:bottom w:w="72" w:type="dxa"/>
              <w:right w:w="144" w:type="dxa"/>
            </w:tcMar>
            <w:vAlign w:val="center"/>
            <w:hideMark/>
          </w:tcPr>
          <w:p w14:paraId="5074D9CB" w14:textId="77777777" w:rsidR="004100DB" w:rsidRPr="004100DB" w:rsidRDefault="004100DB" w:rsidP="004100DB">
            <w:pPr>
              <w:spacing w:after="0" w:line="240" w:lineRule="auto"/>
              <w:jc w:val="both"/>
              <w:rPr>
                <w:rFonts w:ascii="Times New Roman" w:hAnsi="Times New Roman" w:cs="Times New Roman"/>
                <w:sz w:val="24"/>
                <w:szCs w:val="24"/>
              </w:rPr>
            </w:pPr>
            <w:r w:rsidRPr="004100DB">
              <w:rPr>
                <w:rFonts w:ascii="Times New Roman" w:hAnsi="Times New Roman" w:cs="Times New Roman"/>
                <w:sz w:val="24"/>
                <w:szCs w:val="24"/>
              </w:rPr>
              <w:t>Chi phí hóa chất, nguyên liệu khác,…</w:t>
            </w:r>
          </w:p>
        </w:tc>
        <w:tc>
          <w:tcPr>
            <w:tcW w:w="1466" w:type="dxa"/>
            <w:shd w:val="clear" w:color="auto" w:fill="FFFFFF" w:themeFill="background1"/>
            <w:vAlign w:val="center"/>
          </w:tcPr>
          <w:p w14:paraId="2DD422E7" w14:textId="20484D8C"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1.000</w:t>
            </w:r>
          </w:p>
        </w:tc>
        <w:tc>
          <w:tcPr>
            <w:tcW w:w="1701" w:type="dxa"/>
            <w:tcBorders>
              <w:bottom w:val="single" w:sz="4" w:space="0" w:color="auto"/>
            </w:tcBorders>
            <w:shd w:val="clear" w:color="auto" w:fill="FFFFFF" w:themeFill="background1"/>
            <w:vAlign w:val="center"/>
          </w:tcPr>
          <w:p w14:paraId="3E4BCFCF" w14:textId="60C58F30"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1.000</w:t>
            </w:r>
          </w:p>
        </w:tc>
        <w:tc>
          <w:tcPr>
            <w:tcW w:w="1933" w:type="dxa"/>
            <w:tcBorders>
              <w:bottom w:val="single" w:sz="4" w:space="0" w:color="auto"/>
            </w:tcBorders>
            <w:shd w:val="clear" w:color="auto" w:fill="FFFFFF" w:themeFill="background1"/>
            <w:tcMar>
              <w:top w:w="72" w:type="dxa"/>
              <w:left w:w="144" w:type="dxa"/>
              <w:bottom w:w="72" w:type="dxa"/>
              <w:right w:w="144" w:type="dxa"/>
            </w:tcMar>
            <w:vAlign w:val="center"/>
            <w:hideMark/>
          </w:tcPr>
          <w:p w14:paraId="7D701482" w14:textId="5A875884"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1.000</w:t>
            </w:r>
          </w:p>
        </w:tc>
      </w:tr>
      <w:tr w:rsidR="004100DB" w:rsidRPr="004100DB" w14:paraId="65BBFE5F" w14:textId="77777777" w:rsidTr="004100DB">
        <w:trPr>
          <w:trHeight w:val="344"/>
        </w:trPr>
        <w:tc>
          <w:tcPr>
            <w:tcW w:w="0" w:type="auto"/>
            <w:shd w:val="clear" w:color="auto" w:fill="FFFFFF" w:themeFill="background1"/>
            <w:tcMar>
              <w:top w:w="72" w:type="dxa"/>
              <w:left w:w="144" w:type="dxa"/>
              <w:bottom w:w="72" w:type="dxa"/>
              <w:right w:w="144" w:type="dxa"/>
            </w:tcMar>
            <w:vAlign w:val="center"/>
          </w:tcPr>
          <w:p w14:paraId="693A401F" w14:textId="73F3D502" w:rsidR="004100DB" w:rsidRPr="004100DB" w:rsidRDefault="004100DB" w:rsidP="004100DB">
            <w:pPr>
              <w:spacing w:after="0" w:line="240" w:lineRule="auto"/>
              <w:jc w:val="both"/>
              <w:rPr>
                <w:rFonts w:ascii="Times New Roman" w:hAnsi="Times New Roman" w:cs="Times New Roman"/>
                <w:sz w:val="24"/>
                <w:szCs w:val="24"/>
              </w:rPr>
            </w:pPr>
            <w:r w:rsidRPr="004100DB">
              <w:rPr>
                <w:rFonts w:ascii="Times New Roman" w:hAnsi="Times New Roman" w:cs="Times New Roman"/>
                <w:sz w:val="24"/>
                <w:szCs w:val="24"/>
              </w:rPr>
              <w:t>Tỷ lệ hao hụt</w:t>
            </w:r>
          </w:p>
        </w:tc>
        <w:tc>
          <w:tcPr>
            <w:tcW w:w="1466" w:type="dxa"/>
            <w:shd w:val="clear" w:color="auto" w:fill="FFFFFF" w:themeFill="background1"/>
            <w:vAlign w:val="center"/>
          </w:tcPr>
          <w:p w14:paraId="7ABADF51" w14:textId="10D3AED5"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1.000</w:t>
            </w:r>
          </w:p>
        </w:tc>
        <w:tc>
          <w:tcPr>
            <w:tcW w:w="1701" w:type="dxa"/>
            <w:tcBorders>
              <w:tr2bl w:val="single" w:sz="4" w:space="0" w:color="auto"/>
            </w:tcBorders>
            <w:shd w:val="clear" w:color="auto" w:fill="FFFFFF" w:themeFill="background1"/>
            <w:vAlign w:val="center"/>
          </w:tcPr>
          <w:p w14:paraId="6E162281" w14:textId="5A147829" w:rsidR="004100DB" w:rsidRPr="004100DB" w:rsidRDefault="004100DB" w:rsidP="004100DB">
            <w:pPr>
              <w:spacing w:after="0" w:line="240" w:lineRule="auto"/>
              <w:jc w:val="center"/>
              <w:rPr>
                <w:rFonts w:ascii="Times New Roman" w:hAnsi="Times New Roman" w:cs="Times New Roman"/>
                <w:sz w:val="24"/>
                <w:szCs w:val="24"/>
              </w:rPr>
            </w:pPr>
          </w:p>
        </w:tc>
        <w:tc>
          <w:tcPr>
            <w:tcW w:w="1933" w:type="dxa"/>
            <w:tcBorders>
              <w:tr2bl w:val="single" w:sz="4" w:space="0" w:color="auto"/>
            </w:tcBorders>
            <w:shd w:val="clear" w:color="auto" w:fill="FFFFFF" w:themeFill="background1"/>
            <w:tcMar>
              <w:top w:w="72" w:type="dxa"/>
              <w:left w:w="144" w:type="dxa"/>
              <w:bottom w:w="72" w:type="dxa"/>
              <w:right w:w="144" w:type="dxa"/>
            </w:tcMar>
            <w:vAlign w:val="center"/>
          </w:tcPr>
          <w:p w14:paraId="6236A745" w14:textId="7B54B9B6" w:rsidR="004100DB" w:rsidRPr="004100DB" w:rsidRDefault="004100DB" w:rsidP="004100DB">
            <w:pPr>
              <w:spacing w:after="0" w:line="240" w:lineRule="auto"/>
              <w:jc w:val="center"/>
              <w:rPr>
                <w:rFonts w:ascii="Times New Roman" w:hAnsi="Times New Roman" w:cs="Times New Roman"/>
                <w:sz w:val="24"/>
                <w:szCs w:val="24"/>
              </w:rPr>
            </w:pPr>
          </w:p>
        </w:tc>
      </w:tr>
      <w:tr w:rsidR="004100DB" w:rsidRPr="004100DB" w14:paraId="12795B79" w14:textId="77777777" w:rsidTr="00837FA5">
        <w:trPr>
          <w:trHeight w:val="344"/>
        </w:trPr>
        <w:tc>
          <w:tcPr>
            <w:tcW w:w="0" w:type="auto"/>
            <w:shd w:val="clear" w:color="auto" w:fill="FFFFFF" w:themeFill="background1"/>
            <w:tcMar>
              <w:top w:w="72" w:type="dxa"/>
              <w:left w:w="144" w:type="dxa"/>
              <w:bottom w:w="72" w:type="dxa"/>
              <w:right w:w="144" w:type="dxa"/>
            </w:tcMar>
            <w:vAlign w:val="center"/>
            <w:hideMark/>
          </w:tcPr>
          <w:p w14:paraId="6EADBF31" w14:textId="77777777" w:rsidR="004100DB" w:rsidRPr="004100DB" w:rsidRDefault="004100DB" w:rsidP="004100DB">
            <w:pPr>
              <w:spacing w:after="0" w:line="240" w:lineRule="auto"/>
              <w:jc w:val="both"/>
              <w:rPr>
                <w:rFonts w:ascii="Times New Roman" w:hAnsi="Times New Roman" w:cs="Times New Roman"/>
                <w:sz w:val="24"/>
                <w:szCs w:val="24"/>
              </w:rPr>
            </w:pPr>
            <w:r w:rsidRPr="004100DB">
              <w:rPr>
                <w:rFonts w:ascii="Times New Roman" w:hAnsi="Times New Roman" w:cs="Times New Roman"/>
                <w:sz w:val="24"/>
                <w:szCs w:val="24"/>
              </w:rPr>
              <w:t xml:space="preserve">Chi phí xử lý môi trường </w:t>
            </w:r>
          </w:p>
        </w:tc>
        <w:tc>
          <w:tcPr>
            <w:tcW w:w="1466" w:type="dxa"/>
            <w:shd w:val="clear" w:color="auto" w:fill="FFFFFF" w:themeFill="background1"/>
            <w:vAlign w:val="center"/>
          </w:tcPr>
          <w:p w14:paraId="1A8C9C5C" w14:textId="6938CA76" w:rsidR="004100DB" w:rsidRPr="004100DB" w:rsidRDefault="004100DB" w:rsidP="004100DB">
            <w:pPr>
              <w:spacing w:after="0" w:line="240" w:lineRule="auto"/>
              <w:jc w:val="center"/>
              <w:rPr>
                <w:rFonts w:ascii="Times New Roman" w:hAnsi="Times New Roman" w:cs="Times New Roman"/>
                <w:sz w:val="24"/>
                <w:szCs w:val="24"/>
              </w:rPr>
            </w:pPr>
            <w:r w:rsidRPr="004100DB">
              <w:rPr>
                <w:rFonts w:ascii="Times New Roman" w:eastAsia="Times New Roman" w:hAnsi="Times New Roman" w:cs="Times New Roman"/>
                <w:sz w:val="24"/>
                <w:szCs w:val="24"/>
              </w:rPr>
              <w:t>1.000</w:t>
            </w:r>
          </w:p>
        </w:tc>
        <w:tc>
          <w:tcPr>
            <w:tcW w:w="1701" w:type="dxa"/>
            <w:shd w:val="clear" w:color="auto" w:fill="FFFFFF" w:themeFill="background1"/>
            <w:vAlign w:val="center"/>
          </w:tcPr>
          <w:p w14:paraId="1F573C15" w14:textId="4BA9BC90" w:rsidR="004100DB" w:rsidRPr="004100DB" w:rsidRDefault="004100DB" w:rsidP="004100D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w:t>
            </w:r>
            <w:r w:rsidRPr="004100DB">
              <w:rPr>
                <w:rFonts w:ascii="Times New Roman" w:eastAsia="Times New Roman" w:hAnsi="Times New Roman" w:cs="Times New Roman"/>
                <w:sz w:val="24"/>
                <w:szCs w:val="24"/>
              </w:rPr>
              <w:t>.000</w:t>
            </w:r>
          </w:p>
        </w:tc>
        <w:tc>
          <w:tcPr>
            <w:tcW w:w="1933" w:type="dxa"/>
            <w:shd w:val="clear" w:color="auto" w:fill="FFFFFF" w:themeFill="background1"/>
            <w:tcMar>
              <w:top w:w="72" w:type="dxa"/>
              <w:left w:w="144" w:type="dxa"/>
              <w:bottom w:w="72" w:type="dxa"/>
              <w:right w:w="144" w:type="dxa"/>
            </w:tcMar>
            <w:vAlign w:val="center"/>
            <w:hideMark/>
          </w:tcPr>
          <w:p w14:paraId="70A8B01E" w14:textId="5143940B" w:rsidR="004100DB" w:rsidRPr="004100DB" w:rsidRDefault="004100DB" w:rsidP="004100DB">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w:t>
            </w:r>
            <w:r w:rsidRPr="004100DB">
              <w:rPr>
                <w:rFonts w:ascii="Times New Roman" w:eastAsia="Times New Roman" w:hAnsi="Times New Roman" w:cs="Times New Roman"/>
                <w:sz w:val="24"/>
                <w:szCs w:val="24"/>
              </w:rPr>
              <w:t>.000</w:t>
            </w:r>
          </w:p>
        </w:tc>
      </w:tr>
      <w:tr w:rsidR="004100DB" w:rsidRPr="004100DB" w14:paraId="310345F5" w14:textId="77777777" w:rsidTr="00837FA5">
        <w:trPr>
          <w:trHeight w:val="60"/>
        </w:trPr>
        <w:tc>
          <w:tcPr>
            <w:tcW w:w="0" w:type="auto"/>
            <w:shd w:val="clear" w:color="auto" w:fill="FFFFFF" w:themeFill="background1"/>
            <w:tcMar>
              <w:top w:w="72" w:type="dxa"/>
              <w:left w:w="144" w:type="dxa"/>
              <w:bottom w:w="72" w:type="dxa"/>
              <w:right w:w="144" w:type="dxa"/>
            </w:tcMar>
            <w:vAlign w:val="center"/>
            <w:hideMark/>
          </w:tcPr>
          <w:p w14:paraId="54B6EC13" w14:textId="77777777" w:rsidR="004100DB" w:rsidRPr="004100DB" w:rsidRDefault="004100DB" w:rsidP="004100DB">
            <w:pPr>
              <w:spacing w:after="0" w:line="240" w:lineRule="auto"/>
              <w:jc w:val="both"/>
              <w:rPr>
                <w:rFonts w:ascii="Times New Roman" w:hAnsi="Times New Roman" w:cs="Times New Roman"/>
                <w:b/>
                <w:bCs/>
                <w:i/>
                <w:iCs/>
                <w:sz w:val="24"/>
                <w:szCs w:val="24"/>
              </w:rPr>
            </w:pPr>
            <w:r w:rsidRPr="004100DB">
              <w:rPr>
                <w:rFonts w:ascii="Times New Roman" w:hAnsi="Times New Roman" w:cs="Times New Roman"/>
                <w:b/>
                <w:bCs/>
                <w:i/>
                <w:iCs/>
                <w:sz w:val="24"/>
                <w:szCs w:val="24"/>
              </w:rPr>
              <w:t>Tổng cộng chi phí hoạt động tái chế</w:t>
            </w:r>
          </w:p>
        </w:tc>
        <w:tc>
          <w:tcPr>
            <w:tcW w:w="1466" w:type="dxa"/>
            <w:shd w:val="clear" w:color="auto" w:fill="FFFFFF" w:themeFill="background1"/>
            <w:vAlign w:val="center"/>
          </w:tcPr>
          <w:p w14:paraId="088B7ACF" w14:textId="4207A6CF" w:rsidR="004100DB" w:rsidRPr="004100DB" w:rsidRDefault="004100DB" w:rsidP="004100DB">
            <w:pPr>
              <w:spacing w:after="0" w:line="240" w:lineRule="auto"/>
              <w:jc w:val="center"/>
              <w:rPr>
                <w:rFonts w:ascii="Times New Roman" w:hAnsi="Times New Roman" w:cs="Times New Roman"/>
                <w:b/>
                <w:bCs/>
                <w:sz w:val="24"/>
                <w:szCs w:val="24"/>
              </w:rPr>
            </w:pPr>
            <w:r w:rsidRPr="004100DB">
              <w:rPr>
                <w:rFonts w:ascii="Times New Roman" w:eastAsia="Times New Roman" w:hAnsi="Times New Roman" w:cs="Times New Roman"/>
                <w:b/>
                <w:bCs/>
                <w:sz w:val="24"/>
                <w:szCs w:val="24"/>
              </w:rPr>
              <w:t>55.000</w:t>
            </w:r>
          </w:p>
        </w:tc>
        <w:tc>
          <w:tcPr>
            <w:tcW w:w="1701" w:type="dxa"/>
            <w:shd w:val="clear" w:color="auto" w:fill="FFFFFF" w:themeFill="background1"/>
            <w:vAlign w:val="center"/>
          </w:tcPr>
          <w:p w14:paraId="69F30BDF" w14:textId="7062DF2B" w:rsidR="004100DB" w:rsidRPr="004100DB" w:rsidRDefault="004100DB" w:rsidP="004100DB">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54</w:t>
            </w:r>
            <w:r w:rsidRPr="004100DB">
              <w:rPr>
                <w:rFonts w:ascii="Times New Roman" w:eastAsia="Times New Roman" w:hAnsi="Times New Roman" w:cs="Times New Roman"/>
                <w:b/>
                <w:bCs/>
                <w:sz w:val="24"/>
                <w:szCs w:val="24"/>
              </w:rPr>
              <w:t>.000</w:t>
            </w:r>
          </w:p>
        </w:tc>
        <w:tc>
          <w:tcPr>
            <w:tcW w:w="1933" w:type="dxa"/>
            <w:shd w:val="clear" w:color="auto" w:fill="FFFFFF" w:themeFill="background1"/>
            <w:tcMar>
              <w:top w:w="72" w:type="dxa"/>
              <w:left w:w="144" w:type="dxa"/>
              <w:bottom w:w="72" w:type="dxa"/>
              <w:right w:w="144" w:type="dxa"/>
            </w:tcMar>
            <w:vAlign w:val="center"/>
            <w:hideMark/>
          </w:tcPr>
          <w:p w14:paraId="2C1B5E74" w14:textId="194B1D9F" w:rsidR="004100DB" w:rsidRPr="004100DB" w:rsidRDefault="004100DB" w:rsidP="004100DB">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23</w:t>
            </w:r>
            <w:r w:rsidRPr="004100DB">
              <w:rPr>
                <w:rFonts w:ascii="Times New Roman" w:eastAsia="Times New Roman" w:hAnsi="Times New Roman" w:cs="Times New Roman"/>
                <w:b/>
                <w:bCs/>
                <w:sz w:val="24"/>
                <w:szCs w:val="24"/>
              </w:rPr>
              <w:t>.000</w:t>
            </w:r>
          </w:p>
        </w:tc>
      </w:tr>
    </w:tbl>
    <w:p w14:paraId="57463594" w14:textId="01476ABC" w:rsidR="00CD2FE4" w:rsidRPr="00435544" w:rsidRDefault="004100DB" w:rsidP="000631BA">
      <w:pPr>
        <w:spacing w:before="120" w:after="120" w:line="288"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ab/>
      </w:r>
      <w:r w:rsidR="000631BA" w:rsidRPr="00435544">
        <w:rPr>
          <w:rFonts w:ascii="Times New Roman" w:hAnsi="Times New Roman" w:cs="Times New Roman"/>
          <w:b/>
          <w:bCs/>
          <w:sz w:val="28"/>
          <w:szCs w:val="28"/>
          <w:lang w:val="pt-BR"/>
        </w:rPr>
        <w:t xml:space="preserve">Nhóm </w:t>
      </w:r>
      <w:r w:rsidR="007B3F5C" w:rsidRPr="00435544">
        <w:rPr>
          <w:rFonts w:ascii="Times New Roman" w:hAnsi="Times New Roman" w:cs="Times New Roman"/>
          <w:b/>
          <w:bCs/>
          <w:sz w:val="28"/>
          <w:szCs w:val="28"/>
          <w:lang w:val="pt-BR"/>
        </w:rPr>
        <w:t xml:space="preserve">C: </w:t>
      </w:r>
      <w:r w:rsidR="00435544">
        <w:rPr>
          <w:rFonts w:ascii="Times New Roman" w:hAnsi="Times New Roman" w:cs="Times New Roman"/>
          <w:b/>
          <w:bCs/>
          <w:sz w:val="28"/>
          <w:szCs w:val="28"/>
          <w:lang w:val="pt-BR"/>
        </w:rPr>
        <w:t>D</w:t>
      </w:r>
      <w:r w:rsidR="000631BA" w:rsidRPr="00435544">
        <w:rPr>
          <w:rFonts w:ascii="Times New Roman" w:hAnsi="Times New Roman" w:cs="Times New Roman"/>
          <w:b/>
          <w:bCs/>
          <w:sz w:val="28"/>
          <w:szCs w:val="28"/>
          <w:lang w:val="pt-BR"/>
        </w:rPr>
        <w:t>ầu nhớt</w:t>
      </w:r>
      <w:r w:rsidR="007B3F5C" w:rsidRPr="00435544">
        <w:rPr>
          <w:rFonts w:ascii="Times New Roman" w:hAnsi="Times New Roman" w:cs="Times New Roman"/>
          <w:b/>
          <w:bCs/>
          <w:sz w:val="28"/>
          <w:szCs w:val="28"/>
          <w:lang w:val="pt-BR"/>
        </w:rPr>
        <w:t xml:space="preserve"> </w:t>
      </w:r>
    </w:p>
    <w:p w14:paraId="608034DD" w14:textId="42DC89A1" w:rsidR="000631BA" w:rsidRDefault="000631BA" w:rsidP="00CD2FE4">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 xml:space="preserve">Dầu nhớt hiện vẫn đang được thu hồi và tái chế ở cả khu vực chính thức và phi chính thức, tuy nhiên tỷ trọng </w:t>
      </w:r>
      <w:r w:rsidR="00A4768B">
        <w:rPr>
          <w:rFonts w:ascii="Times New Roman" w:hAnsi="Times New Roman" w:cs="Times New Roman"/>
          <w:sz w:val="28"/>
          <w:szCs w:val="28"/>
          <w:lang w:val="pt-BR"/>
        </w:rPr>
        <w:t xml:space="preserve">thu hồi </w:t>
      </w:r>
      <w:r w:rsidRPr="00786CD6">
        <w:rPr>
          <w:rFonts w:ascii="Times New Roman" w:hAnsi="Times New Roman" w:cs="Times New Roman"/>
          <w:sz w:val="28"/>
          <w:szCs w:val="28"/>
          <w:lang w:val="pt-BR"/>
        </w:rPr>
        <w:t>của khu vực phi chính thức là cao hơn so với khu vực chính thức, do công nghệ đơn giản để sản xuất ra diesel có thể sử dụng được bằng phương pháp chưng phân đoạn. Các chất thải và sản phẩm phụ có thể được đốt ngay trong cơ sở</w:t>
      </w:r>
      <w:r w:rsidR="00A728FA" w:rsidRPr="00786CD6">
        <w:rPr>
          <w:rFonts w:ascii="Times New Roman" w:hAnsi="Times New Roman" w:cs="Times New Roman"/>
          <w:sz w:val="28"/>
          <w:szCs w:val="28"/>
          <w:lang w:val="pt-BR"/>
        </w:rPr>
        <w:t xml:space="preserve"> như một nguồn nhiên liệu phụ.</w:t>
      </w:r>
    </w:p>
    <w:p w14:paraId="1F3439ED" w14:textId="77777777" w:rsidR="005E554E" w:rsidRPr="005E554E" w:rsidRDefault="005E554E" w:rsidP="005E554E">
      <w:pPr>
        <w:spacing w:before="120" w:after="120" w:line="288" w:lineRule="auto"/>
        <w:ind w:firstLine="720"/>
        <w:jc w:val="both"/>
        <w:rPr>
          <w:rFonts w:ascii="Times New Roman" w:hAnsi="Times New Roman" w:cs="Times New Roman"/>
          <w:sz w:val="28"/>
          <w:szCs w:val="28"/>
        </w:rPr>
      </w:pPr>
      <w:r w:rsidRPr="005E554E">
        <w:rPr>
          <w:rFonts w:ascii="Times New Roman" w:hAnsi="Times New Roman" w:cs="Times New Roman"/>
          <w:sz w:val="28"/>
          <w:szCs w:val="28"/>
        </w:rPr>
        <w:t>Đầu tiên thu thập dầu nhớt thải được phân loại thành: dầu thủy lực, dầu động cơ, dầu tuần hoàn, dầu truyền nhiệt...Sau đó sẽ được lưu trữ vào các bồn chứa khác nhau có dung tích 20m</w:t>
      </w:r>
      <w:r w:rsidRPr="005E554E">
        <w:rPr>
          <w:rFonts w:ascii="Times New Roman" w:hAnsi="Times New Roman" w:cs="Times New Roman"/>
          <w:sz w:val="28"/>
          <w:szCs w:val="28"/>
          <w:vertAlign w:val="superscript"/>
        </w:rPr>
        <w:t>3</w:t>
      </w:r>
      <w:r w:rsidRPr="005E554E">
        <w:rPr>
          <w:rFonts w:ascii="Times New Roman" w:hAnsi="Times New Roman" w:cs="Times New Roman"/>
          <w:sz w:val="28"/>
          <w:szCs w:val="28"/>
        </w:rPr>
        <w:t>. Tại khu vực lưu trữ sẽ có hệ thống thu gom dầu, nhớt tràn và vật liệu hút dầu (giẻ lau, mùn cưa...) Sau đó, dầu, nhớt thải sẽ được tái chế bằng kỹ thuật HV – Distillation qua nhiều giai đoạn:</w:t>
      </w:r>
    </w:p>
    <w:p w14:paraId="319EECA6" w14:textId="7777777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Giai đoạn 1: Tách nước và tạp chất bằng phương pháp đông tụ</w:t>
      </w:r>
    </w:p>
    <w:p w14:paraId="38E974F2" w14:textId="7777777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Phần dầu thải được bơm qua hệ thống tách nước và đông tụ bằng máy bơm công suất 5 mã lực thu được hỗn hợp dầu Diesel lẫn nước. Sau đó, hỗn hợp dầu Diesel lẫn nước được bơm qua máy tách dầu để tách ra 2 phần là dầu Diesel và nước.</w:t>
      </w:r>
    </w:p>
    <w:p w14:paraId="6F383D2E" w14:textId="7777777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 xml:space="preserve">Hỗn hợp dầu Diesel lẫn nước được bơm qua máy tách dầu nhiễm nước OWS công suất là 30m3/ ngày để tách 2 phần đầu Diesel và nước. </w:t>
      </w:r>
    </w:p>
    <w:p w14:paraId="3EC36F27" w14:textId="3D2B2C3C"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Phân nước thải thu được sau quá trình tách nước và trộn hoá chất đông tụ bơm vào bồn lắng từ 12-24h. Tại quy trình này phát sinh cặn dầu từ tuỳ loại nhớt thải. Cặn nhớt định kì được xử lý ở thùng hoặc bồn inox để xử lý các chất thải nguy hại khác. Sau đó được đưa qua bình đông tụ để phân tách các tạp chất và dầu nhớt.</w:t>
      </w:r>
    </w:p>
    <w:p w14:paraId="6A8C0FDF" w14:textId="7777777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Giai đoạn 2: Chưng cất phân tách các phân đoạn nhẹ</w:t>
      </w:r>
    </w:p>
    <w:p w14:paraId="1A49BCA6" w14:textId="7777777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lastRenderedPageBreak/>
        <w:t>Phần dầu nhớt thu được từ công đoạn 1 được bơm qua máy chưng cất chân không.</w:t>
      </w:r>
    </w:p>
    <w:p w14:paraId="19D6EF98" w14:textId="7777777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Nhớt trong máy chưng cất chân không được chưng cất phân đoạn nhẹ ở vùng nhiệt độ lên đến 280OC với áp suất chân không khoảng 60-65 cmHg.</w:t>
      </w:r>
    </w:p>
    <w:p w14:paraId="65B2520A" w14:textId="7777777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Giai đoạn 3: Chưng cất chân không thành dầu bán thành phẩm</w:t>
      </w:r>
    </w:p>
    <w:p w14:paraId="05022FD7" w14:textId="7777777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Sau khi nhớt được tách phân đoạn nhẹ sẽ được chưng cất chân không sâu và thu được dầu bán thành phẩm và phần cặn còn lại là dầu tương đương đốt FO.</w:t>
      </w:r>
    </w:p>
    <w:p w14:paraId="3FF1F54A" w14:textId="7777777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Phần dầu tương đương FO này có thể được lưu trữ và xuất bán.</w:t>
      </w:r>
    </w:p>
    <w:p w14:paraId="405BFBD6" w14:textId="7777777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Giai đoạn 4: Xử lý màu và mùi cho dầu bán thành phẩm thành sản phẩm dầu gốc sau chưng cất</w:t>
      </w:r>
    </w:p>
    <w:p w14:paraId="00B8469B" w14:textId="3C4CC1F4" w:rsidR="005E554E" w:rsidRPr="005E554E" w:rsidRDefault="005E554E" w:rsidP="00CD2FE4">
      <w:pPr>
        <w:spacing w:before="120" w:after="120" w:line="288" w:lineRule="auto"/>
        <w:ind w:firstLine="720"/>
        <w:jc w:val="both"/>
        <w:rPr>
          <w:rFonts w:ascii="Times New Roman" w:hAnsi="Times New Roman" w:cs="Times New Roman"/>
          <w:sz w:val="28"/>
          <w:szCs w:val="28"/>
        </w:rPr>
      </w:pPr>
      <w:r w:rsidRPr="005E554E">
        <w:rPr>
          <w:rFonts w:ascii="Times New Roman" w:hAnsi="Times New Roman" w:cs="Times New Roman"/>
          <w:sz w:val="28"/>
          <w:szCs w:val="28"/>
        </w:rPr>
        <w:t>Phần dầu bán thành phẩm sẽ được lọc thô sử dụng đất hoạt tính bentonite để khử mùi và màu. Sau đó sẽ được lọc tinh để loại bỏ các tạp chất còn lại. Cuối cùng sẽ thu được dầu gốc tái sinh tương đương SN150, có thể lưu kho và xuất bán. Phần cặn lọc được sẽ được đưa vào hệ thống đốt để xử lý.</w:t>
      </w:r>
    </w:p>
    <w:p w14:paraId="714E9BA5" w14:textId="102DF781" w:rsidR="00A728FA" w:rsidRPr="00786CD6" w:rsidRDefault="00A728FA" w:rsidP="00CD2FE4">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 xml:space="preserve">Định mức nhóm chi phí tái chế dầu nhớt </w:t>
      </w:r>
      <w:r w:rsidR="004100DB">
        <w:rPr>
          <w:rFonts w:ascii="Times New Roman" w:hAnsi="Times New Roman" w:cs="Times New Roman"/>
          <w:sz w:val="28"/>
          <w:szCs w:val="28"/>
          <w:lang w:val="pt-BR"/>
        </w:rPr>
        <w:t xml:space="preserve">của 2 nhóm đề xuất </w:t>
      </w:r>
      <w:r w:rsidRPr="00786CD6">
        <w:rPr>
          <w:rFonts w:ascii="Times New Roman" w:hAnsi="Times New Roman" w:cs="Times New Roman"/>
          <w:sz w:val="28"/>
          <w:szCs w:val="28"/>
          <w:lang w:val="pt-BR"/>
        </w:rPr>
        <w:t xml:space="preserve">được đưa ra trong </w:t>
      </w:r>
      <w:r w:rsidR="00435544">
        <w:rPr>
          <w:rFonts w:ascii="Times New Roman" w:hAnsi="Times New Roman" w:cs="Times New Roman"/>
          <w:sz w:val="28"/>
          <w:szCs w:val="28"/>
          <w:lang w:val="pt-BR"/>
        </w:rPr>
        <w:t>B</w:t>
      </w:r>
      <w:r w:rsidRPr="00786CD6">
        <w:rPr>
          <w:rFonts w:ascii="Times New Roman" w:hAnsi="Times New Roman" w:cs="Times New Roman"/>
          <w:sz w:val="28"/>
          <w:szCs w:val="28"/>
          <w:lang w:val="pt-BR"/>
        </w:rPr>
        <w:t xml:space="preserve">ảng </w:t>
      </w:r>
      <w:r w:rsidR="008058AA">
        <w:rPr>
          <w:rFonts w:ascii="Times New Roman" w:hAnsi="Times New Roman" w:cs="Times New Roman"/>
          <w:sz w:val="28"/>
          <w:szCs w:val="28"/>
          <w:lang w:val="pt-BR"/>
        </w:rPr>
        <w:t>5</w:t>
      </w:r>
      <w:r w:rsidR="005E554E">
        <w:rPr>
          <w:rFonts w:ascii="Times New Roman" w:hAnsi="Times New Roman" w:cs="Times New Roman"/>
          <w:sz w:val="28"/>
          <w:szCs w:val="28"/>
          <w:lang w:val="pt-BR"/>
        </w:rPr>
        <w:t>a và 5b</w:t>
      </w:r>
      <w:r w:rsidRPr="00786CD6">
        <w:rPr>
          <w:rFonts w:ascii="Times New Roman" w:hAnsi="Times New Roman" w:cs="Times New Roman"/>
          <w:sz w:val="28"/>
          <w:szCs w:val="28"/>
          <w:lang w:val="pt-BR"/>
        </w:rPr>
        <w:t xml:space="preserve"> với tỷ lệ thu hồi dầu </w:t>
      </w:r>
      <w:r w:rsidR="000613A4">
        <w:rPr>
          <w:rFonts w:ascii="Times New Roman" w:hAnsi="Times New Roman" w:cs="Times New Roman"/>
          <w:sz w:val="28"/>
          <w:szCs w:val="28"/>
          <w:lang w:val="pt-BR"/>
        </w:rPr>
        <w:t>d</w:t>
      </w:r>
      <w:r w:rsidRPr="00786CD6">
        <w:rPr>
          <w:rFonts w:ascii="Times New Roman" w:hAnsi="Times New Roman" w:cs="Times New Roman"/>
          <w:sz w:val="28"/>
          <w:szCs w:val="28"/>
          <w:lang w:val="pt-BR"/>
        </w:rPr>
        <w:t>iesel có thể đạt 60% trên mỗi kg dầu nhớt thải.</w:t>
      </w:r>
    </w:p>
    <w:p w14:paraId="6286A67F" w14:textId="15328612" w:rsidR="00A728FA" w:rsidRPr="0074288E" w:rsidRDefault="00A728FA" w:rsidP="008058AA">
      <w:pPr>
        <w:spacing w:before="120" w:after="120" w:line="288" w:lineRule="auto"/>
        <w:jc w:val="center"/>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 xml:space="preserve">Bảng </w:t>
      </w:r>
      <w:r w:rsidR="008058AA" w:rsidRPr="0074288E">
        <w:rPr>
          <w:rFonts w:ascii="Times New Roman" w:hAnsi="Times New Roman" w:cs="Times New Roman"/>
          <w:b/>
          <w:bCs/>
          <w:sz w:val="28"/>
          <w:szCs w:val="28"/>
          <w:lang w:val="pt-BR"/>
        </w:rPr>
        <w:t>5</w:t>
      </w:r>
      <w:r w:rsidR="004100DB">
        <w:rPr>
          <w:rFonts w:ascii="Times New Roman" w:hAnsi="Times New Roman" w:cs="Times New Roman"/>
          <w:b/>
          <w:bCs/>
          <w:sz w:val="28"/>
          <w:szCs w:val="28"/>
          <w:lang w:val="pt-BR"/>
        </w:rPr>
        <w:t>a</w:t>
      </w:r>
      <w:r w:rsidRPr="0074288E">
        <w:rPr>
          <w:rFonts w:ascii="Times New Roman" w:hAnsi="Times New Roman" w:cs="Times New Roman"/>
          <w:b/>
          <w:bCs/>
          <w:sz w:val="28"/>
          <w:szCs w:val="28"/>
          <w:lang w:val="pt-BR"/>
        </w:rPr>
        <w:t>. Định mức nhóm chi phí chung của tái chế dầu nhớt</w:t>
      </w:r>
      <w:r w:rsidR="005E554E">
        <w:rPr>
          <w:rFonts w:ascii="Times New Roman" w:hAnsi="Times New Roman" w:cs="Times New Roman"/>
          <w:b/>
          <w:bCs/>
          <w:sz w:val="28"/>
          <w:szCs w:val="28"/>
          <w:lang w:val="pt-BR"/>
        </w:rPr>
        <w:t xml:space="preserve"> (</w:t>
      </w:r>
      <w:r w:rsidR="00D50CB8" w:rsidRPr="00D50CB8">
        <w:rPr>
          <w:rFonts w:ascii="Times New Roman" w:hAnsi="Times New Roman" w:cs="Times New Roman"/>
          <w:b/>
          <w:bCs/>
          <w:sz w:val="28"/>
          <w:szCs w:val="28"/>
          <w:lang w:val="pt-BR"/>
        </w:rPr>
        <w:t>IFC, WWF</w:t>
      </w:r>
      <w:r w:rsidR="005E554E">
        <w:rPr>
          <w:rFonts w:ascii="Times New Roman" w:hAnsi="Times New Roman" w:cs="Times New Roman"/>
          <w:b/>
          <w:bCs/>
          <w:sz w:val="28"/>
          <w:szCs w:val="28"/>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5613"/>
        <w:gridCol w:w="3403"/>
      </w:tblGrid>
      <w:tr w:rsidR="00A728FA" w:rsidRPr="00435544" w14:paraId="61FFB083" w14:textId="77777777" w:rsidTr="00CC76ED">
        <w:trPr>
          <w:trHeight w:val="263"/>
          <w:tblHeader/>
        </w:trPr>
        <w:tc>
          <w:tcPr>
            <w:tcW w:w="3113" w:type="pct"/>
            <w:shd w:val="clear" w:color="auto" w:fill="FFFFFF" w:themeFill="background1"/>
            <w:tcMar>
              <w:top w:w="72" w:type="dxa"/>
              <w:left w:w="144" w:type="dxa"/>
              <w:bottom w:w="72" w:type="dxa"/>
              <w:right w:w="144" w:type="dxa"/>
            </w:tcMar>
            <w:vAlign w:val="center"/>
          </w:tcPr>
          <w:p w14:paraId="62AE3ECF" w14:textId="77777777" w:rsidR="00A728FA" w:rsidRPr="00435544" w:rsidRDefault="00A728FA" w:rsidP="00B623A7">
            <w:pPr>
              <w:spacing w:after="0" w:line="240" w:lineRule="auto"/>
              <w:jc w:val="center"/>
              <w:rPr>
                <w:rFonts w:ascii="Times New Roman" w:hAnsi="Times New Roman" w:cs="Times New Roman"/>
                <w:b/>
                <w:bCs/>
                <w:sz w:val="24"/>
                <w:szCs w:val="24"/>
              </w:rPr>
            </w:pPr>
            <w:r w:rsidRPr="00435544">
              <w:rPr>
                <w:rFonts w:ascii="Times New Roman" w:hAnsi="Times New Roman" w:cs="Times New Roman"/>
                <w:b/>
                <w:bCs/>
                <w:sz w:val="24"/>
                <w:szCs w:val="24"/>
              </w:rPr>
              <w:t>Nhóm chi phí</w:t>
            </w:r>
          </w:p>
        </w:tc>
        <w:tc>
          <w:tcPr>
            <w:tcW w:w="1887" w:type="pct"/>
            <w:shd w:val="clear" w:color="auto" w:fill="FFFFFF" w:themeFill="background1"/>
            <w:tcMar>
              <w:top w:w="72" w:type="dxa"/>
              <w:left w:w="144" w:type="dxa"/>
              <w:bottom w:w="72" w:type="dxa"/>
              <w:right w:w="144" w:type="dxa"/>
            </w:tcMar>
            <w:vAlign w:val="center"/>
          </w:tcPr>
          <w:p w14:paraId="51AC81E3" w14:textId="0BB36DF1" w:rsidR="00A728FA" w:rsidRPr="00435544" w:rsidRDefault="00A728FA" w:rsidP="00B623A7">
            <w:pPr>
              <w:spacing w:after="0" w:line="240" w:lineRule="auto"/>
              <w:jc w:val="center"/>
              <w:rPr>
                <w:rFonts w:ascii="Times New Roman" w:hAnsi="Times New Roman" w:cs="Times New Roman"/>
                <w:b/>
                <w:bCs/>
                <w:sz w:val="24"/>
                <w:szCs w:val="24"/>
              </w:rPr>
            </w:pPr>
            <w:r w:rsidRPr="00435544">
              <w:rPr>
                <w:rFonts w:ascii="Times New Roman" w:hAnsi="Times New Roman" w:cs="Times New Roman"/>
                <w:b/>
                <w:bCs/>
                <w:sz w:val="24"/>
                <w:szCs w:val="24"/>
              </w:rPr>
              <w:t xml:space="preserve">Giá trị, </w:t>
            </w:r>
            <w:r w:rsidR="005E554E">
              <w:rPr>
                <w:rFonts w:ascii="Times New Roman" w:hAnsi="Times New Roman" w:cs="Times New Roman"/>
                <w:b/>
                <w:bCs/>
                <w:sz w:val="24"/>
                <w:szCs w:val="24"/>
              </w:rPr>
              <w:t>đồng</w:t>
            </w:r>
            <w:r w:rsidRPr="00435544">
              <w:rPr>
                <w:rFonts w:ascii="Times New Roman" w:hAnsi="Times New Roman" w:cs="Times New Roman"/>
                <w:b/>
                <w:bCs/>
                <w:sz w:val="24"/>
                <w:szCs w:val="24"/>
              </w:rPr>
              <w:t xml:space="preserve">/kg dầu nhớt thải </w:t>
            </w:r>
          </w:p>
        </w:tc>
      </w:tr>
      <w:tr w:rsidR="00A728FA" w:rsidRPr="00435544" w14:paraId="38DDB6ED" w14:textId="77777777" w:rsidTr="00CC76ED">
        <w:trPr>
          <w:trHeight w:val="269"/>
        </w:trPr>
        <w:tc>
          <w:tcPr>
            <w:tcW w:w="3113" w:type="pct"/>
            <w:shd w:val="clear" w:color="auto" w:fill="FFFFFF" w:themeFill="background1"/>
            <w:tcMar>
              <w:top w:w="72" w:type="dxa"/>
              <w:left w:w="144" w:type="dxa"/>
              <w:bottom w:w="72" w:type="dxa"/>
              <w:right w:w="144" w:type="dxa"/>
            </w:tcMar>
            <w:vAlign w:val="center"/>
          </w:tcPr>
          <w:p w14:paraId="292383A2" w14:textId="77777777" w:rsidR="00A728FA" w:rsidRPr="00435544" w:rsidRDefault="00A728FA" w:rsidP="00A728FA">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Các chi phí công nghệ, khấu hao trang thiết bị</w:t>
            </w:r>
          </w:p>
        </w:tc>
        <w:tc>
          <w:tcPr>
            <w:tcW w:w="1887" w:type="pct"/>
            <w:shd w:val="clear" w:color="auto" w:fill="FFFFFF" w:themeFill="background1"/>
            <w:tcMar>
              <w:top w:w="72" w:type="dxa"/>
              <w:left w:w="144" w:type="dxa"/>
              <w:bottom w:w="72" w:type="dxa"/>
              <w:right w:w="144" w:type="dxa"/>
            </w:tcMar>
            <w:vAlign w:val="center"/>
          </w:tcPr>
          <w:p w14:paraId="527DA2DC" w14:textId="3F2AC7CA" w:rsidR="00A728FA" w:rsidRPr="00435544" w:rsidRDefault="00010071" w:rsidP="00A728FA">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5</w:t>
            </w:r>
            <w:r w:rsidR="00A728FA" w:rsidRPr="00435544">
              <w:rPr>
                <w:rFonts w:ascii="Times New Roman" w:hAnsi="Times New Roman" w:cs="Times New Roman"/>
                <w:sz w:val="24"/>
                <w:szCs w:val="24"/>
              </w:rPr>
              <w:t>.000</w:t>
            </w:r>
          </w:p>
        </w:tc>
      </w:tr>
      <w:tr w:rsidR="00A728FA" w:rsidRPr="00435544" w14:paraId="41D59C9F" w14:textId="77777777" w:rsidTr="00CC76ED">
        <w:trPr>
          <w:trHeight w:val="119"/>
        </w:trPr>
        <w:tc>
          <w:tcPr>
            <w:tcW w:w="3113" w:type="pct"/>
            <w:shd w:val="clear" w:color="auto" w:fill="FFFFFF" w:themeFill="background1"/>
            <w:tcMar>
              <w:top w:w="72" w:type="dxa"/>
              <w:left w:w="144" w:type="dxa"/>
              <w:bottom w:w="72" w:type="dxa"/>
              <w:right w:w="144" w:type="dxa"/>
            </w:tcMar>
            <w:vAlign w:val="center"/>
            <w:hideMark/>
          </w:tcPr>
          <w:p w14:paraId="2CBF763E" w14:textId="77777777" w:rsidR="00A728FA" w:rsidRPr="00435544" w:rsidRDefault="00A728FA" w:rsidP="00A728FA">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Tiền điện</w:t>
            </w:r>
          </w:p>
        </w:tc>
        <w:tc>
          <w:tcPr>
            <w:tcW w:w="1887" w:type="pct"/>
            <w:shd w:val="clear" w:color="auto" w:fill="FFFFFF" w:themeFill="background1"/>
            <w:tcMar>
              <w:top w:w="72" w:type="dxa"/>
              <w:left w:w="144" w:type="dxa"/>
              <w:bottom w:w="72" w:type="dxa"/>
              <w:right w:w="144" w:type="dxa"/>
            </w:tcMar>
            <w:vAlign w:val="center"/>
            <w:hideMark/>
          </w:tcPr>
          <w:p w14:paraId="482801B0" w14:textId="55880B66" w:rsidR="00A728FA" w:rsidRPr="00435544" w:rsidRDefault="00A728FA" w:rsidP="00A728FA">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2.100</w:t>
            </w:r>
          </w:p>
        </w:tc>
      </w:tr>
      <w:tr w:rsidR="00A728FA" w:rsidRPr="00435544" w14:paraId="186A154E" w14:textId="77777777" w:rsidTr="00CC76ED">
        <w:trPr>
          <w:trHeight w:val="111"/>
        </w:trPr>
        <w:tc>
          <w:tcPr>
            <w:tcW w:w="3113" w:type="pct"/>
            <w:shd w:val="clear" w:color="auto" w:fill="FFFFFF" w:themeFill="background1"/>
            <w:tcMar>
              <w:top w:w="72" w:type="dxa"/>
              <w:left w:w="144" w:type="dxa"/>
              <w:bottom w:w="72" w:type="dxa"/>
              <w:right w:w="144" w:type="dxa"/>
            </w:tcMar>
            <w:vAlign w:val="center"/>
            <w:hideMark/>
          </w:tcPr>
          <w:p w14:paraId="3AE657E1" w14:textId="77777777" w:rsidR="00A728FA" w:rsidRPr="00435544" w:rsidRDefault="00A728FA" w:rsidP="00A728FA">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Tiền nước</w:t>
            </w:r>
          </w:p>
        </w:tc>
        <w:tc>
          <w:tcPr>
            <w:tcW w:w="1887" w:type="pct"/>
            <w:shd w:val="clear" w:color="auto" w:fill="FFFFFF" w:themeFill="background1"/>
            <w:tcMar>
              <w:top w:w="72" w:type="dxa"/>
              <w:left w:w="144" w:type="dxa"/>
              <w:bottom w:w="72" w:type="dxa"/>
              <w:right w:w="144" w:type="dxa"/>
            </w:tcMar>
            <w:vAlign w:val="center"/>
            <w:hideMark/>
          </w:tcPr>
          <w:p w14:paraId="31C61D98" w14:textId="436A25EE" w:rsidR="00A728FA" w:rsidRPr="00435544" w:rsidRDefault="00A728FA" w:rsidP="00A728FA">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400</w:t>
            </w:r>
          </w:p>
        </w:tc>
      </w:tr>
      <w:tr w:rsidR="00A728FA" w:rsidRPr="00435544" w14:paraId="0DE5FDBB" w14:textId="77777777" w:rsidTr="00CC76ED">
        <w:trPr>
          <w:trHeight w:val="18"/>
        </w:trPr>
        <w:tc>
          <w:tcPr>
            <w:tcW w:w="3113" w:type="pct"/>
            <w:shd w:val="clear" w:color="auto" w:fill="FFFFFF" w:themeFill="background1"/>
            <w:tcMar>
              <w:top w:w="72" w:type="dxa"/>
              <w:left w:w="144" w:type="dxa"/>
              <w:bottom w:w="72" w:type="dxa"/>
              <w:right w:w="144" w:type="dxa"/>
            </w:tcMar>
            <w:vAlign w:val="center"/>
            <w:hideMark/>
          </w:tcPr>
          <w:p w14:paraId="38C016F2" w14:textId="77777777" w:rsidR="00A728FA" w:rsidRPr="00435544" w:rsidRDefault="00A728FA" w:rsidP="00A728FA">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Nhân công</w:t>
            </w:r>
          </w:p>
        </w:tc>
        <w:tc>
          <w:tcPr>
            <w:tcW w:w="1887" w:type="pct"/>
            <w:shd w:val="clear" w:color="auto" w:fill="FFFFFF" w:themeFill="background1"/>
            <w:tcMar>
              <w:top w:w="72" w:type="dxa"/>
              <w:left w:w="144" w:type="dxa"/>
              <w:bottom w:w="72" w:type="dxa"/>
              <w:right w:w="144" w:type="dxa"/>
            </w:tcMar>
            <w:vAlign w:val="center"/>
            <w:hideMark/>
          </w:tcPr>
          <w:p w14:paraId="3C3D11F0" w14:textId="6F1837B7" w:rsidR="00A728FA" w:rsidRPr="00435544" w:rsidRDefault="00A728FA" w:rsidP="00A728FA">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500</w:t>
            </w:r>
          </w:p>
        </w:tc>
      </w:tr>
      <w:tr w:rsidR="00A728FA" w:rsidRPr="00435544" w14:paraId="70B468EC" w14:textId="77777777" w:rsidTr="00CC76ED">
        <w:trPr>
          <w:trHeight w:val="251"/>
        </w:trPr>
        <w:tc>
          <w:tcPr>
            <w:tcW w:w="3113" w:type="pct"/>
            <w:shd w:val="clear" w:color="auto" w:fill="FFFFFF" w:themeFill="background1"/>
            <w:tcMar>
              <w:top w:w="72" w:type="dxa"/>
              <w:left w:w="144" w:type="dxa"/>
              <w:bottom w:w="72" w:type="dxa"/>
              <w:right w:w="144" w:type="dxa"/>
            </w:tcMar>
            <w:vAlign w:val="center"/>
            <w:hideMark/>
          </w:tcPr>
          <w:p w14:paraId="4B43A4BB" w14:textId="77777777" w:rsidR="00A728FA" w:rsidRPr="00435544" w:rsidRDefault="00A728FA" w:rsidP="00A728FA">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Chi phí hóa chất, nguyên liệu khác,…</w:t>
            </w:r>
          </w:p>
        </w:tc>
        <w:tc>
          <w:tcPr>
            <w:tcW w:w="1887" w:type="pct"/>
            <w:shd w:val="clear" w:color="auto" w:fill="FFFFFF" w:themeFill="background1"/>
            <w:tcMar>
              <w:top w:w="72" w:type="dxa"/>
              <w:left w:w="144" w:type="dxa"/>
              <w:bottom w:w="72" w:type="dxa"/>
              <w:right w:w="144" w:type="dxa"/>
            </w:tcMar>
            <w:vAlign w:val="center"/>
            <w:hideMark/>
          </w:tcPr>
          <w:p w14:paraId="7D1383CE" w14:textId="08A559CB" w:rsidR="00A728FA" w:rsidRPr="00435544" w:rsidRDefault="00010071" w:rsidP="00A728FA">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6</w:t>
            </w:r>
            <w:r w:rsidR="00A728FA" w:rsidRPr="00435544">
              <w:rPr>
                <w:rFonts w:ascii="Times New Roman" w:hAnsi="Times New Roman" w:cs="Times New Roman"/>
                <w:sz w:val="24"/>
                <w:szCs w:val="24"/>
              </w:rPr>
              <w:t>.500</w:t>
            </w:r>
          </w:p>
        </w:tc>
      </w:tr>
      <w:tr w:rsidR="00A728FA" w:rsidRPr="00435544" w14:paraId="07016630" w14:textId="77777777" w:rsidTr="00CC76ED">
        <w:trPr>
          <w:trHeight w:val="344"/>
        </w:trPr>
        <w:tc>
          <w:tcPr>
            <w:tcW w:w="3113" w:type="pct"/>
            <w:shd w:val="clear" w:color="auto" w:fill="FFFFFF" w:themeFill="background1"/>
            <w:tcMar>
              <w:top w:w="72" w:type="dxa"/>
              <w:left w:w="144" w:type="dxa"/>
              <w:bottom w:w="72" w:type="dxa"/>
              <w:right w:w="144" w:type="dxa"/>
            </w:tcMar>
            <w:vAlign w:val="center"/>
            <w:hideMark/>
          </w:tcPr>
          <w:p w14:paraId="542A25F0" w14:textId="77777777" w:rsidR="00A728FA" w:rsidRPr="00435544" w:rsidRDefault="00A728FA" w:rsidP="00A728FA">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 xml:space="preserve">Chi phí xử lý môi trường </w:t>
            </w:r>
          </w:p>
        </w:tc>
        <w:tc>
          <w:tcPr>
            <w:tcW w:w="1887" w:type="pct"/>
            <w:shd w:val="clear" w:color="auto" w:fill="FFFFFF" w:themeFill="background1"/>
            <w:tcMar>
              <w:top w:w="72" w:type="dxa"/>
              <w:left w:w="144" w:type="dxa"/>
              <w:bottom w:w="72" w:type="dxa"/>
              <w:right w:w="144" w:type="dxa"/>
            </w:tcMar>
            <w:vAlign w:val="center"/>
            <w:hideMark/>
          </w:tcPr>
          <w:p w14:paraId="6FFE39EF" w14:textId="1CDCCC06" w:rsidR="00A728FA" w:rsidRPr="00435544" w:rsidRDefault="00A728FA" w:rsidP="00A728FA">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1.500</w:t>
            </w:r>
          </w:p>
        </w:tc>
      </w:tr>
      <w:tr w:rsidR="00A728FA" w:rsidRPr="00435544" w14:paraId="588AFF57" w14:textId="77777777" w:rsidTr="00CC76ED">
        <w:trPr>
          <w:trHeight w:val="60"/>
        </w:trPr>
        <w:tc>
          <w:tcPr>
            <w:tcW w:w="3113" w:type="pct"/>
            <w:shd w:val="clear" w:color="auto" w:fill="FFFFFF" w:themeFill="background1"/>
            <w:tcMar>
              <w:top w:w="72" w:type="dxa"/>
              <w:left w:w="144" w:type="dxa"/>
              <w:bottom w:w="72" w:type="dxa"/>
              <w:right w:w="144" w:type="dxa"/>
            </w:tcMar>
            <w:vAlign w:val="center"/>
            <w:hideMark/>
          </w:tcPr>
          <w:p w14:paraId="5BB9E354" w14:textId="170FB1D8" w:rsidR="00A728FA" w:rsidRPr="00435544" w:rsidRDefault="00A728FA" w:rsidP="00A728FA">
            <w:pPr>
              <w:spacing w:after="0" w:line="240" w:lineRule="auto"/>
              <w:jc w:val="both"/>
              <w:rPr>
                <w:rFonts w:ascii="Times New Roman" w:hAnsi="Times New Roman" w:cs="Times New Roman"/>
                <w:b/>
                <w:bCs/>
                <w:i/>
                <w:iCs/>
                <w:sz w:val="24"/>
                <w:szCs w:val="24"/>
              </w:rPr>
            </w:pPr>
            <w:r w:rsidRPr="00435544">
              <w:rPr>
                <w:rFonts w:ascii="Times New Roman" w:hAnsi="Times New Roman" w:cs="Times New Roman"/>
                <w:b/>
                <w:bCs/>
                <w:i/>
                <w:iCs/>
                <w:sz w:val="24"/>
                <w:szCs w:val="24"/>
              </w:rPr>
              <w:t>Tổng cộng chi phí</w:t>
            </w:r>
            <w:r w:rsidR="00A4768B">
              <w:rPr>
                <w:rFonts w:ascii="Times New Roman" w:hAnsi="Times New Roman" w:cs="Times New Roman"/>
                <w:b/>
                <w:bCs/>
                <w:i/>
                <w:iCs/>
                <w:sz w:val="24"/>
                <w:szCs w:val="24"/>
              </w:rPr>
              <w:t xml:space="preserve"> hoạt động</w:t>
            </w:r>
            <w:r w:rsidRPr="00435544">
              <w:rPr>
                <w:rFonts w:ascii="Times New Roman" w:hAnsi="Times New Roman" w:cs="Times New Roman"/>
                <w:b/>
                <w:bCs/>
                <w:i/>
                <w:iCs/>
                <w:sz w:val="24"/>
                <w:szCs w:val="24"/>
              </w:rPr>
              <w:t xml:space="preserve"> tái chế</w:t>
            </w:r>
          </w:p>
        </w:tc>
        <w:tc>
          <w:tcPr>
            <w:tcW w:w="1887" w:type="pct"/>
            <w:shd w:val="clear" w:color="auto" w:fill="FFFFFF" w:themeFill="background1"/>
            <w:tcMar>
              <w:top w:w="72" w:type="dxa"/>
              <w:left w:w="144" w:type="dxa"/>
              <w:bottom w:w="72" w:type="dxa"/>
              <w:right w:w="144" w:type="dxa"/>
            </w:tcMar>
            <w:vAlign w:val="center"/>
            <w:hideMark/>
          </w:tcPr>
          <w:p w14:paraId="0552E795" w14:textId="2000E4D9" w:rsidR="00A728FA" w:rsidRPr="00CC76ED" w:rsidRDefault="00A728FA" w:rsidP="00A728FA">
            <w:pPr>
              <w:spacing w:after="0" w:line="240" w:lineRule="auto"/>
              <w:jc w:val="center"/>
              <w:rPr>
                <w:rFonts w:ascii="Times New Roman" w:hAnsi="Times New Roman" w:cs="Times New Roman"/>
                <w:b/>
                <w:bCs/>
                <w:sz w:val="24"/>
                <w:szCs w:val="24"/>
              </w:rPr>
            </w:pPr>
            <w:r w:rsidRPr="00CC76ED">
              <w:rPr>
                <w:rFonts w:ascii="Times New Roman" w:hAnsi="Times New Roman" w:cs="Times New Roman"/>
                <w:b/>
                <w:bCs/>
                <w:sz w:val="24"/>
                <w:szCs w:val="24"/>
              </w:rPr>
              <w:t>16.000</w:t>
            </w:r>
          </w:p>
        </w:tc>
      </w:tr>
    </w:tbl>
    <w:p w14:paraId="263BB14D" w14:textId="692DDAEB" w:rsidR="005E554E" w:rsidRDefault="005E554E" w:rsidP="007B3F5C">
      <w:pPr>
        <w:spacing w:before="120" w:after="120" w:line="288" w:lineRule="auto"/>
        <w:jc w:val="both"/>
        <w:rPr>
          <w:rFonts w:ascii="Times New Roman" w:hAnsi="Times New Roman" w:cs="Times New Roman"/>
          <w:b/>
          <w:bCs/>
          <w:sz w:val="28"/>
          <w:szCs w:val="28"/>
          <w:lang w:val="pt-BR"/>
        </w:rPr>
      </w:pPr>
    </w:p>
    <w:p w14:paraId="37EB67C6" w14:textId="77777777" w:rsidR="005E554E" w:rsidRDefault="005E554E" w:rsidP="007B3F5C">
      <w:pPr>
        <w:spacing w:before="120" w:after="120" w:line="288" w:lineRule="auto"/>
        <w:jc w:val="both"/>
        <w:rPr>
          <w:rFonts w:ascii="Times New Roman" w:hAnsi="Times New Roman" w:cs="Times New Roman"/>
          <w:b/>
          <w:bCs/>
          <w:sz w:val="28"/>
          <w:szCs w:val="28"/>
          <w:lang w:val="pt-BR"/>
        </w:rPr>
      </w:pPr>
    </w:p>
    <w:p w14:paraId="557BA443" w14:textId="77777777" w:rsidR="005E554E" w:rsidRDefault="005E554E" w:rsidP="007B3F5C">
      <w:pPr>
        <w:spacing w:before="120" w:after="120" w:line="288" w:lineRule="auto"/>
        <w:jc w:val="both"/>
        <w:rPr>
          <w:rFonts w:ascii="Times New Roman" w:hAnsi="Times New Roman" w:cs="Times New Roman"/>
          <w:b/>
          <w:bCs/>
          <w:sz w:val="28"/>
          <w:szCs w:val="28"/>
          <w:lang w:val="pt-BR"/>
        </w:rPr>
      </w:pPr>
    </w:p>
    <w:p w14:paraId="16B13538" w14:textId="588A021B" w:rsidR="005E554E" w:rsidRPr="0074288E" w:rsidRDefault="005E554E" w:rsidP="005E554E">
      <w:pPr>
        <w:spacing w:before="120" w:after="120" w:line="288" w:lineRule="auto"/>
        <w:jc w:val="center"/>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Bảng 5</w:t>
      </w:r>
      <w:r>
        <w:rPr>
          <w:rFonts w:ascii="Times New Roman" w:hAnsi="Times New Roman" w:cs="Times New Roman"/>
          <w:b/>
          <w:bCs/>
          <w:sz w:val="28"/>
          <w:szCs w:val="28"/>
          <w:lang w:val="pt-BR"/>
        </w:rPr>
        <w:t>b</w:t>
      </w:r>
      <w:r w:rsidRPr="0074288E">
        <w:rPr>
          <w:rFonts w:ascii="Times New Roman" w:hAnsi="Times New Roman" w:cs="Times New Roman"/>
          <w:b/>
          <w:bCs/>
          <w:sz w:val="28"/>
          <w:szCs w:val="28"/>
          <w:lang w:val="pt-BR"/>
        </w:rPr>
        <w:t>. Định mức nhóm chi phí chung của tái chế dầu nhớt</w:t>
      </w:r>
      <w:r>
        <w:rPr>
          <w:rFonts w:ascii="Times New Roman" w:hAnsi="Times New Roman" w:cs="Times New Roman"/>
          <w:b/>
          <w:bCs/>
          <w:sz w:val="28"/>
          <w:szCs w:val="28"/>
          <w:lang w:val="pt-BR"/>
        </w:rPr>
        <w:t xml:space="preserve"> (HHTC)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5613"/>
        <w:gridCol w:w="3403"/>
      </w:tblGrid>
      <w:tr w:rsidR="005E554E" w:rsidRPr="00435544" w14:paraId="51F86771" w14:textId="77777777" w:rsidTr="00837FA5">
        <w:trPr>
          <w:trHeight w:val="263"/>
          <w:tblHeader/>
        </w:trPr>
        <w:tc>
          <w:tcPr>
            <w:tcW w:w="3113" w:type="pct"/>
            <w:shd w:val="clear" w:color="auto" w:fill="FFFFFF" w:themeFill="background1"/>
            <w:tcMar>
              <w:top w:w="72" w:type="dxa"/>
              <w:left w:w="144" w:type="dxa"/>
              <w:bottom w:w="72" w:type="dxa"/>
              <w:right w:w="144" w:type="dxa"/>
            </w:tcMar>
            <w:vAlign w:val="center"/>
          </w:tcPr>
          <w:p w14:paraId="275375D2" w14:textId="77777777" w:rsidR="005E554E" w:rsidRPr="00435544" w:rsidRDefault="005E554E" w:rsidP="00837FA5">
            <w:pPr>
              <w:spacing w:after="0" w:line="240" w:lineRule="auto"/>
              <w:jc w:val="center"/>
              <w:rPr>
                <w:rFonts w:ascii="Times New Roman" w:hAnsi="Times New Roman" w:cs="Times New Roman"/>
                <w:b/>
                <w:bCs/>
                <w:sz w:val="24"/>
                <w:szCs w:val="24"/>
              </w:rPr>
            </w:pPr>
            <w:r w:rsidRPr="00435544">
              <w:rPr>
                <w:rFonts w:ascii="Times New Roman" w:hAnsi="Times New Roman" w:cs="Times New Roman"/>
                <w:b/>
                <w:bCs/>
                <w:sz w:val="24"/>
                <w:szCs w:val="24"/>
              </w:rPr>
              <w:lastRenderedPageBreak/>
              <w:t>Nhóm chi phí</w:t>
            </w:r>
          </w:p>
        </w:tc>
        <w:tc>
          <w:tcPr>
            <w:tcW w:w="1887" w:type="pct"/>
            <w:shd w:val="clear" w:color="auto" w:fill="FFFFFF" w:themeFill="background1"/>
            <w:tcMar>
              <w:top w:w="72" w:type="dxa"/>
              <w:left w:w="144" w:type="dxa"/>
              <w:bottom w:w="72" w:type="dxa"/>
              <w:right w:w="144" w:type="dxa"/>
            </w:tcMar>
            <w:vAlign w:val="center"/>
          </w:tcPr>
          <w:p w14:paraId="47DBAFE9" w14:textId="77777777" w:rsidR="005E554E" w:rsidRPr="00435544" w:rsidRDefault="005E554E" w:rsidP="00837FA5">
            <w:pPr>
              <w:spacing w:after="0" w:line="240" w:lineRule="auto"/>
              <w:jc w:val="center"/>
              <w:rPr>
                <w:rFonts w:ascii="Times New Roman" w:hAnsi="Times New Roman" w:cs="Times New Roman"/>
                <w:b/>
                <w:bCs/>
                <w:sz w:val="24"/>
                <w:szCs w:val="24"/>
              </w:rPr>
            </w:pPr>
            <w:r w:rsidRPr="00435544">
              <w:rPr>
                <w:rFonts w:ascii="Times New Roman" w:hAnsi="Times New Roman" w:cs="Times New Roman"/>
                <w:b/>
                <w:bCs/>
                <w:sz w:val="24"/>
                <w:szCs w:val="24"/>
              </w:rPr>
              <w:t xml:space="preserve">Giá trị, </w:t>
            </w:r>
            <w:r>
              <w:rPr>
                <w:rFonts w:ascii="Times New Roman" w:hAnsi="Times New Roman" w:cs="Times New Roman"/>
                <w:b/>
                <w:bCs/>
                <w:sz w:val="24"/>
                <w:szCs w:val="24"/>
              </w:rPr>
              <w:t>đồng</w:t>
            </w:r>
            <w:r w:rsidRPr="00435544">
              <w:rPr>
                <w:rFonts w:ascii="Times New Roman" w:hAnsi="Times New Roman" w:cs="Times New Roman"/>
                <w:b/>
                <w:bCs/>
                <w:sz w:val="24"/>
                <w:szCs w:val="24"/>
              </w:rPr>
              <w:t xml:space="preserve">/kg dầu nhớt thải </w:t>
            </w:r>
          </w:p>
        </w:tc>
      </w:tr>
      <w:tr w:rsidR="005E554E" w:rsidRPr="00435544" w14:paraId="1E128C37" w14:textId="77777777" w:rsidTr="00837FA5">
        <w:trPr>
          <w:trHeight w:val="269"/>
        </w:trPr>
        <w:tc>
          <w:tcPr>
            <w:tcW w:w="3113" w:type="pct"/>
            <w:shd w:val="clear" w:color="auto" w:fill="FFFFFF" w:themeFill="background1"/>
            <w:tcMar>
              <w:top w:w="72" w:type="dxa"/>
              <w:left w:w="144" w:type="dxa"/>
              <w:bottom w:w="72" w:type="dxa"/>
              <w:right w:w="144" w:type="dxa"/>
            </w:tcMar>
            <w:vAlign w:val="center"/>
          </w:tcPr>
          <w:p w14:paraId="41A5462C" w14:textId="77777777" w:rsidR="005E554E" w:rsidRPr="00435544" w:rsidRDefault="005E554E" w:rsidP="005E554E">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Các chi phí công nghệ, khấu hao trang thiết bị</w:t>
            </w:r>
          </w:p>
        </w:tc>
        <w:tc>
          <w:tcPr>
            <w:tcW w:w="1887" w:type="pct"/>
            <w:shd w:val="clear" w:color="auto" w:fill="FFFFFF" w:themeFill="background1"/>
            <w:tcMar>
              <w:top w:w="72" w:type="dxa"/>
              <w:left w:w="144" w:type="dxa"/>
              <w:bottom w:w="72" w:type="dxa"/>
              <w:right w:w="144" w:type="dxa"/>
            </w:tcMar>
            <w:vAlign w:val="center"/>
          </w:tcPr>
          <w:p w14:paraId="7C81E3F1" w14:textId="4E4BCBDB" w:rsidR="005E554E" w:rsidRPr="00435544" w:rsidRDefault="005E554E" w:rsidP="005E554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10.000</w:t>
            </w:r>
          </w:p>
        </w:tc>
      </w:tr>
      <w:tr w:rsidR="005E554E" w:rsidRPr="00435544" w14:paraId="0E1E9E26" w14:textId="77777777" w:rsidTr="00837FA5">
        <w:trPr>
          <w:trHeight w:val="119"/>
        </w:trPr>
        <w:tc>
          <w:tcPr>
            <w:tcW w:w="3113" w:type="pct"/>
            <w:shd w:val="clear" w:color="auto" w:fill="FFFFFF" w:themeFill="background1"/>
            <w:tcMar>
              <w:top w:w="72" w:type="dxa"/>
              <w:left w:w="144" w:type="dxa"/>
              <w:bottom w:w="72" w:type="dxa"/>
              <w:right w:w="144" w:type="dxa"/>
            </w:tcMar>
            <w:vAlign w:val="center"/>
            <w:hideMark/>
          </w:tcPr>
          <w:p w14:paraId="4899D09A" w14:textId="77777777" w:rsidR="005E554E" w:rsidRPr="00435544" w:rsidRDefault="005E554E" w:rsidP="005E554E">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Tiền điện</w:t>
            </w:r>
          </w:p>
        </w:tc>
        <w:tc>
          <w:tcPr>
            <w:tcW w:w="1887" w:type="pct"/>
            <w:shd w:val="clear" w:color="auto" w:fill="FFFFFF" w:themeFill="background1"/>
            <w:tcMar>
              <w:top w:w="72" w:type="dxa"/>
              <w:left w:w="144" w:type="dxa"/>
              <w:bottom w:w="72" w:type="dxa"/>
              <w:right w:w="144" w:type="dxa"/>
            </w:tcMar>
            <w:vAlign w:val="center"/>
            <w:hideMark/>
          </w:tcPr>
          <w:p w14:paraId="4FE48DBE" w14:textId="283B2CD0" w:rsidR="005E554E" w:rsidRPr="00435544" w:rsidRDefault="005E554E" w:rsidP="005E554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1.100</w:t>
            </w:r>
          </w:p>
        </w:tc>
      </w:tr>
      <w:tr w:rsidR="005E554E" w:rsidRPr="00435544" w14:paraId="41EE1064" w14:textId="77777777" w:rsidTr="00837FA5">
        <w:trPr>
          <w:trHeight w:val="111"/>
        </w:trPr>
        <w:tc>
          <w:tcPr>
            <w:tcW w:w="3113" w:type="pct"/>
            <w:shd w:val="clear" w:color="auto" w:fill="FFFFFF" w:themeFill="background1"/>
            <w:tcMar>
              <w:top w:w="72" w:type="dxa"/>
              <w:left w:w="144" w:type="dxa"/>
              <w:bottom w:w="72" w:type="dxa"/>
              <w:right w:w="144" w:type="dxa"/>
            </w:tcMar>
            <w:vAlign w:val="center"/>
            <w:hideMark/>
          </w:tcPr>
          <w:p w14:paraId="47A5CF67" w14:textId="77777777" w:rsidR="005E554E" w:rsidRPr="00435544" w:rsidRDefault="005E554E" w:rsidP="005E554E">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Tiền nước</w:t>
            </w:r>
          </w:p>
        </w:tc>
        <w:tc>
          <w:tcPr>
            <w:tcW w:w="1887" w:type="pct"/>
            <w:shd w:val="clear" w:color="auto" w:fill="FFFFFF" w:themeFill="background1"/>
            <w:tcMar>
              <w:top w:w="72" w:type="dxa"/>
              <w:left w:w="144" w:type="dxa"/>
              <w:bottom w:w="72" w:type="dxa"/>
              <w:right w:w="144" w:type="dxa"/>
            </w:tcMar>
            <w:vAlign w:val="center"/>
            <w:hideMark/>
          </w:tcPr>
          <w:p w14:paraId="3F1273B7" w14:textId="197104A2" w:rsidR="005E554E" w:rsidRPr="00435544" w:rsidRDefault="005E554E" w:rsidP="005E554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600</w:t>
            </w:r>
          </w:p>
        </w:tc>
      </w:tr>
      <w:tr w:rsidR="005E554E" w:rsidRPr="00435544" w14:paraId="740A6683" w14:textId="77777777" w:rsidTr="00837FA5">
        <w:trPr>
          <w:trHeight w:val="18"/>
        </w:trPr>
        <w:tc>
          <w:tcPr>
            <w:tcW w:w="3113" w:type="pct"/>
            <w:shd w:val="clear" w:color="auto" w:fill="FFFFFF" w:themeFill="background1"/>
            <w:tcMar>
              <w:top w:w="72" w:type="dxa"/>
              <w:left w:w="144" w:type="dxa"/>
              <w:bottom w:w="72" w:type="dxa"/>
              <w:right w:w="144" w:type="dxa"/>
            </w:tcMar>
            <w:vAlign w:val="center"/>
            <w:hideMark/>
          </w:tcPr>
          <w:p w14:paraId="64F7AF28" w14:textId="77777777" w:rsidR="005E554E" w:rsidRPr="00435544" w:rsidRDefault="005E554E" w:rsidP="005E554E">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Nhân công</w:t>
            </w:r>
          </w:p>
        </w:tc>
        <w:tc>
          <w:tcPr>
            <w:tcW w:w="1887" w:type="pct"/>
            <w:shd w:val="clear" w:color="auto" w:fill="FFFFFF" w:themeFill="background1"/>
            <w:tcMar>
              <w:top w:w="72" w:type="dxa"/>
              <w:left w:w="144" w:type="dxa"/>
              <w:bottom w:w="72" w:type="dxa"/>
              <w:right w:w="144" w:type="dxa"/>
            </w:tcMar>
            <w:vAlign w:val="center"/>
            <w:hideMark/>
          </w:tcPr>
          <w:p w14:paraId="0D0781C7" w14:textId="5A5469B0" w:rsidR="005E554E" w:rsidRPr="00435544" w:rsidRDefault="005E554E" w:rsidP="005E554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1.000</w:t>
            </w:r>
          </w:p>
        </w:tc>
      </w:tr>
      <w:tr w:rsidR="005E554E" w:rsidRPr="00435544" w14:paraId="00D1BB97" w14:textId="77777777" w:rsidTr="00837FA5">
        <w:trPr>
          <w:trHeight w:val="251"/>
        </w:trPr>
        <w:tc>
          <w:tcPr>
            <w:tcW w:w="3113" w:type="pct"/>
            <w:shd w:val="clear" w:color="auto" w:fill="FFFFFF" w:themeFill="background1"/>
            <w:tcMar>
              <w:top w:w="72" w:type="dxa"/>
              <w:left w:w="144" w:type="dxa"/>
              <w:bottom w:w="72" w:type="dxa"/>
              <w:right w:w="144" w:type="dxa"/>
            </w:tcMar>
            <w:vAlign w:val="center"/>
            <w:hideMark/>
          </w:tcPr>
          <w:p w14:paraId="4E0BAAC5" w14:textId="77777777" w:rsidR="005E554E" w:rsidRPr="00435544" w:rsidRDefault="005E554E" w:rsidP="005E554E">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Chi phí hóa chất, nguyên liệu khác,…</w:t>
            </w:r>
          </w:p>
        </w:tc>
        <w:tc>
          <w:tcPr>
            <w:tcW w:w="1887" w:type="pct"/>
            <w:shd w:val="clear" w:color="auto" w:fill="FFFFFF" w:themeFill="background1"/>
            <w:tcMar>
              <w:top w:w="72" w:type="dxa"/>
              <w:left w:w="144" w:type="dxa"/>
              <w:bottom w:w="72" w:type="dxa"/>
              <w:right w:w="144" w:type="dxa"/>
            </w:tcMar>
            <w:vAlign w:val="center"/>
            <w:hideMark/>
          </w:tcPr>
          <w:p w14:paraId="30A33916" w14:textId="61CC817E" w:rsidR="005E554E" w:rsidRPr="00435544" w:rsidRDefault="005E554E" w:rsidP="005E554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1.000</w:t>
            </w:r>
          </w:p>
        </w:tc>
      </w:tr>
      <w:tr w:rsidR="005E554E" w:rsidRPr="00435544" w14:paraId="477D50B5" w14:textId="77777777" w:rsidTr="00837FA5">
        <w:trPr>
          <w:trHeight w:val="344"/>
        </w:trPr>
        <w:tc>
          <w:tcPr>
            <w:tcW w:w="3113" w:type="pct"/>
            <w:shd w:val="clear" w:color="auto" w:fill="FFFFFF" w:themeFill="background1"/>
            <w:tcMar>
              <w:top w:w="72" w:type="dxa"/>
              <w:left w:w="144" w:type="dxa"/>
              <w:bottom w:w="72" w:type="dxa"/>
              <w:right w:w="144" w:type="dxa"/>
            </w:tcMar>
            <w:vAlign w:val="center"/>
            <w:hideMark/>
          </w:tcPr>
          <w:p w14:paraId="091644FC" w14:textId="77777777" w:rsidR="005E554E" w:rsidRPr="00435544" w:rsidRDefault="005E554E" w:rsidP="005E554E">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 xml:space="preserve">Chi phí xử lý môi trường </w:t>
            </w:r>
          </w:p>
        </w:tc>
        <w:tc>
          <w:tcPr>
            <w:tcW w:w="1887" w:type="pct"/>
            <w:shd w:val="clear" w:color="auto" w:fill="FFFFFF" w:themeFill="background1"/>
            <w:tcMar>
              <w:top w:w="72" w:type="dxa"/>
              <w:left w:w="144" w:type="dxa"/>
              <w:bottom w:w="72" w:type="dxa"/>
              <w:right w:w="144" w:type="dxa"/>
            </w:tcMar>
            <w:vAlign w:val="center"/>
            <w:hideMark/>
          </w:tcPr>
          <w:p w14:paraId="366122B5" w14:textId="3368E099" w:rsidR="005E554E" w:rsidRPr="00435544" w:rsidRDefault="005E554E" w:rsidP="005E554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1.000</w:t>
            </w:r>
          </w:p>
        </w:tc>
      </w:tr>
      <w:tr w:rsidR="005E554E" w:rsidRPr="00435544" w14:paraId="235FC2B6" w14:textId="77777777" w:rsidTr="00837FA5">
        <w:trPr>
          <w:trHeight w:val="60"/>
        </w:trPr>
        <w:tc>
          <w:tcPr>
            <w:tcW w:w="3113" w:type="pct"/>
            <w:shd w:val="clear" w:color="auto" w:fill="FFFFFF" w:themeFill="background1"/>
            <w:tcMar>
              <w:top w:w="72" w:type="dxa"/>
              <w:left w:w="144" w:type="dxa"/>
              <w:bottom w:w="72" w:type="dxa"/>
              <w:right w:w="144" w:type="dxa"/>
            </w:tcMar>
            <w:vAlign w:val="center"/>
            <w:hideMark/>
          </w:tcPr>
          <w:p w14:paraId="2D8E14E9" w14:textId="77777777" w:rsidR="005E554E" w:rsidRPr="00435544" w:rsidRDefault="005E554E" w:rsidP="005E554E">
            <w:pPr>
              <w:spacing w:after="0" w:line="240" w:lineRule="auto"/>
              <w:jc w:val="both"/>
              <w:rPr>
                <w:rFonts w:ascii="Times New Roman" w:hAnsi="Times New Roman" w:cs="Times New Roman"/>
                <w:b/>
                <w:bCs/>
                <w:i/>
                <w:iCs/>
                <w:sz w:val="24"/>
                <w:szCs w:val="24"/>
              </w:rPr>
            </w:pPr>
            <w:r w:rsidRPr="00435544">
              <w:rPr>
                <w:rFonts w:ascii="Times New Roman" w:hAnsi="Times New Roman" w:cs="Times New Roman"/>
                <w:b/>
                <w:bCs/>
                <w:i/>
                <w:iCs/>
                <w:sz w:val="24"/>
                <w:szCs w:val="24"/>
              </w:rPr>
              <w:t>Tổng cộng chi phí</w:t>
            </w:r>
            <w:r>
              <w:rPr>
                <w:rFonts w:ascii="Times New Roman" w:hAnsi="Times New Roman" w:cs="Times New Roman"/>
                <w:b/>
                <w:bCs/>
                <w:i/>
                <w:iCs/>
                <w:sz w:val="24"/>
                <w:szCs w:val="24"/>
              </w:rPr>
              <w:t xml:space="preserve"> hoạt động</w:t>
            </w:r>
            <w:r w:rsidRPr="00435544">
              <w:rPr>
                <w:rFonts w:ascii="Times New Roman" w:hAnsi="Times New Roman" w:cs="Times New Roman"/>
                <w:b/>
                <w:bCs/>
                <w:i/>
                <w:iCs/>
                <w:sz w:val="24"/>
                <w:szCs w:val="24"/>
              </w:rPr>
              <w:t xml:space="preserve"> tái chế</w:t>
            </w:r>
          </w:p>
        </w:tc>
        <w:tc>
          <w:tcPr>
            <w:tcW w:w="1887" w:type="pct"/>
            <w:shd w:val="clear" w:color="auto" w:fill="FFFFFF" w:themeFill="background1"/>
            <w:tcMar>
              <w:top w:w="72" w:type="dxa"/>
              <w:left w:w="144" w:type="dxa"/>
              <w:bottom w:w="72" w:type="dxa"/>
              <w:right w:w="144" w:type="dxa"/>
            </w:tcMar>
            <w:vAlign w:val="center"/>
            <w:hideMark/>
          </w:tcPr>
          <w:p w14:paraId="3EC4EA5D" w14:textId="318C29D7" w:rsidR="005E554E" w:rsidRPr="005E554E" w:rsidRDefault="005E554E" w:rsidP="005E554E">
            <w:pPr>
              <w:spacing w:after="0" w:line="240" w:lineRule="auto"/>
              <w:jc w:val="center"/>
              <w:rPr>
                <w:rFonts w:ascii="Times New Roman" w:hAnsi="Times New Roman" w:cs="Times New Roman"/>
                <w:b/>
                <w:bCs/>
                <w:sz w:val="24"/>
                <w:szCs w:val="24"/>
              </w:rPr>
            </w:pPr>
            <w:r w:rsidRPr="005E554E">
              <w:rPr>
                <w:rFonts w:ascii="Times New Roman" w:eastAsia="Times New Roman" w:hAnsi="Times New Roman" w:cs="Times New Roman"/>
                <w:b/>
                <w:bCs/>
                <w:sz w:val="24"/>
                <w:szCs w:val="24"/>
              </w:rPr>
              <w:t>14.700</w:t>
            </w:r>
          </w:p>
        </w:tc>
      </w:tr>
    </w:tbl>
    <w:p w14:paraId="78EE73F9" w14:textId="1E973321" w:rsidR="00A728FA" w:rsidRPr="00435544" w:rsidRDefault="005E554E" w:rsidP="007B3F5C">
      <w:pPr>
        <w:spacing w:before="120" w:after="120" w:line="288"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ab/>
      </w:r>
      <w:r w:rsidR="007B3F5C" w:rsidRPr="00435544">
        <w:rPr>
          <w:rFonts w:ascii="Times New Roman" w:hAnsi="Times New Roman" w:cs="Times New Roman"/>
          <w:b/>
          <w:bCs/>
          <w:sz w:val="28"/>
          <w:szCs w:val="28"/>
          <w:lang w:val="pt-BR"/>
        </w:rPr>
        <w:t>Nhóm D: Săm lốp</w:t>
      </w:r>
    </w:p>
    <w:p w14:paraId="4C737B41" w14:textId="1C907734" w:rsidR="007B3F5C" w:rsidRDefault="007B3F5C" w:rsidP="007B3F5C">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 xml:space="preserve">Săm lốp được thu hồi và tái chế chủ yếu ở khu vực phi chính thức. Các cơ sở tái chế chính thức có thể tái chế lốp cao su thành bột cao su hoặc sản phẩm cao su theo yêu cầu của quy cách tái chế quy định trong </w:t>
      </w:r>
      <w:r w:rsidR="005B4A05">
        <w:rPr>
          <w:rFonts w:ascii="Times New Roman" w:hAnsi="Times New Roman" w:cs="Times New Roman"/>
          <w:sz w:val="28"/>
          <w:szCs w:val="28"/>
          <w:lang w:val="pt-BR"/>
        </w:rPr>
        <w:t>P</w:t>
      </w:r>
      <w:r w:rsidRPr="00786CD6">
        <w:rPr>
          <w:rFonts w:ascii="Times New Roman" w:hAnsi="Times New Roman" w:cs="Times New Roman"/>
          <w:sz w:val="28"/>
          <w:szCs w:val="28"/>
          <w:lang w:val="pt-BR"/>
        </w:rPr>
        <w:t xml:space="preserve">hụ lục XXII Nghị định </w:t>
      </w:r>
      <w:r w:rsidR="005B4A05">
        <w:rPr>
          <w:rFonts w:ascii="Times New Roman" w:hAnsi="Times New Roman" w:cs="Times New Roman"/>
          <w:sz w:val="28"/>
          <w:szCs w:val="28"/>
          <w:lang w:val="pt-BR"/>
        </w:rPr>
        <w:t xml:space="preserve">số </w:t>
      </w:r>
      <w:r w:rsidRPr="00786CD6">
        <w:rPr>
          <w:rFonts w:ascii="Times New Roman" w:hAnsi="Times New Roman" w:cs="Times New Roman"/>
          <w:sz w:val="28"/>
          <w:szCs w:val="28"/>
          <w:lang w:val="pt-BR"/>
        </w:rPr>
        <w:t xml:space="preserve">08/2022/NĐ-CP có rất ít, mà đại diện nhất là Công ty TNHH Tái chế cao su Long Long. </w:t>
      </w:r>
    </w:p>
    <w:p w14:paraId="1E1E0140" w14:textId="7C03D26B" w:rsidR="005E554E" w:rsidRPr="005E554E" w:rsidRDefault="005E554E" w:rsidP="005E554E">
      <w:pPr>
        <w:spacing w:before="120" w:after="120" w:line="288" w:lineRule="auto"/>
        <w:ind w:firstLine="720"/>
        <w:jc w:val="both"/>
        <w:rPr>
          <w:rFonts w:ascii="Times New Roman" w:hAnsi="Times New Roman" w:cs="Times New Roman"/>
          <w:sz w:val="28"/>
          <w:szCs w:val="28"/>
        </w:rPr>
      </w:pPr>
      <w:r w:rsidRPr="005E554E">
        <w:rPr>
          <w:rFonts w:ascii="Times New Roman" w:hAnsi="Times New Roman" w:cs="Times New Roman"/>
          <w:sz w:val="28"/>
          <w:szCs w:val="28"/>
        </w:rPr>
        <w:t xml:space="preserve">Săm lốp được tái chế theo quy trình được minh họa ở </w:t>
      </w:r>
      <w:r>
        <w:rPr>
          <w:rFonts w:ascii="Times New Roman" w:hAnsi="Times New Roman" w:cs="Times New Roman"/>
          <w:sz w:val="28"/>
          <w:szCs w:val="28"/>
        </w:rPr>
        <w:t>H</w:t>
      </w:r>
      <w:r w:rsidRPr="005E554E">
        <w:rPr>
          <w:rFonts w:ascii="Times New Roman" w:hAnsi="Times New Roman" w:cs="Times New Roman"/>
          <w:sz w:val="28"/>
          <w:szCs w:val="28"/>
        </w:rPr>
        <w:t>ình 8</w:t>
      </w:r>
      <w:r>
        <w:rPr>
          <w:rFonts w:ascii="Times New Roman" w:hAnsi="Times New Roman" w:cs="Times New Roman"/>
          <w:sz w:val="28"/>
          <w:szCs w:val="28"/>
        </w:rPr>
        <w:t xml:space="preserve"> (Phụ lục 2):</w:t>
      </w:r>
      <w:r w:rsidRPr="005E554E">
        <w:rPr>
          <w:rFonts w:ascii="Times New Roman" w:hAnsi="Times New Roman" w:cs="Times New Roman"/>
          <w:sz w:val="28"/>
          <w:szCs w:val="28"/>
        </w:rPr>
        <w:t xml:space="preserve"> </w:t>
      </w:r>
    </w:p>
    <w:p w14:paraId="0022A5A2" w14:textId="7777777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Bước 1: Nguyên liệu đầu vào là lốp ô tô tải từ 900cm đến 1200cm tiến hành cắt bỏ phần tanh.</w:t>
      </w:r>
    </w:p>
    <w:p w14:paraId="4C38DFDD" w14:textId="1EE0D0AC"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Bước 2: Cắt nhỏ lốp xe bằng máy cắt</w:t>
      </w:r>
      <w:r>
        <w:rPr>
          <w:rFonts w:ascii="Times New Roman" w:hAnsi="Times New Roman" w:cs="Times New Roman"/>
          <w:bCs/>
          <w:sz w:val="28"/>
          <w:szCs w:val="28"/>
        </w:rPr>
        <w:t>.</w:t>
      </w:r>
      <w:r w:rsidRPr="005E554E">
        <w:rPr>
          <w:rFonts w:ascii="Times New Roman" w:hAnsi="Times New Roman" w:cs="Times New Roman"/>
          <w:bCs/>
          <w:sz w:val="28"/>
          <w:szCs w:val="28"/>
        </w:rPr>
        <w:t xml:space="preserve"> </w:t>
      </w:r>
    </w:p>
    <w:p w14:paraId="3CF0FAFA" w14:textId="5BC13A2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Bước 3: Nghiền lốp xe đã cắt thành bột nhỏ</w:t>
      </w:r>
      <w:r>
        <w:rPr>
          <w:rFonts w:ascii="Times New Roman" w:hAnsi="Times New Roman" w:cs="Times New Roman"/>
          <w:bCs/>
          <w:sz w:val="28"/>
          <w:szCs w:val="28"/>
        </w:rPr>
        <w:t>.</w:t>
      </w:r>
      <w:r w:rsidRPr="005E554E">
        <w:rPr>
          <w:rFonts w:ascii="Times New Roman" w:hAnsi="Times New Roman" w:cs="Times New Roman"/>
          <w:bCs/>
          <w:sz w:val="28"/>
          <w:szCs w:val="28"/>
        </w:rPr>
        <w:t xml:space="preserve"> </w:t>
      </w:r>
    </w:p>
    <w:p w14:paraId="03D91AF2" w14:textId="69A0E013"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Bước 3.1: Chuyển bột lốp xe sang băng tải từ tách kim loại để phân li tách tạp chất</w:t>
      </w:r>
      <w:r>
        <w:rPr>
          <w:rFonts w:ascii="Times New Roman" w:hAnsi="Times New Roman" w:cs="Times New Roman"/>
          <w:bCs/>
          <w:sz w:val="28"/>
          <w:szCs w:val="28"/>
        </w:rPr>
        <w:t>.</w:t>
      </w:r>
      <w:r w:rsidRPr="005E554E">
        <w:rPr>
          <w:rFonts w:ascii="Times New Roman" w:hAnsi="Times New Roman" w:cs="Times New Roman"/>
          <w:bCs/>
          <w:sz w:val="28"/>
          <w:szCs w:val="28"/>
        </w:rPr>
        <w:t xml:space="preserve"> </w:t>
      </w:r>
    </w:p>
    <w:p w14:paraId="3AEB6C63" w14:textId="3147A6A2"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Bước 3.2: Phân loại bột, đóng bao</w:t>
      </w:r>
      <w:r>
        <w:rPr>
          <w:rFonts w:ascii="Times New Roman" w:hAnsi="Times New Roman" w:cs="Times New Roman"/>
          <w:bCs/>
          <w:sz w:val="28"/>
          <w:szCs w:val="28"/>
        </w:rPr>
        <w:t>.</w:t>
      </w:r>
    </w:p>
    <w:p w14:paraId="74A9EDD3" w14:textId="733E1F67"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Bước 4: Pha trộn cao su</w:t>
      </w:r>
      <w:r>
        <w:rPr>
          <w:rFonts w:ascii="Times New Roman" w:hAnsi="Times New Roman" w:cs="Times New Roman"/>
          <w:bCs/>
          <w:sz w:val="28"/>
          <w:szCs w:val="28"/>
        </w:rPr>
        <w:t>.</w:t>
      </w:r>
    </w:p>
    <w:p w14:paraId="3615AC04" w14:textId="31191DAF" w:rsidR="005E554E" w:rsidRPr="005E554E" w:rsidRDefault="005E554E" w:rsidP="005E554E">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Bước 5: Thoát lưu ở áp suất, nhiệt độ cao. Sau đó cán luyện đóng bánh (hoặc dạng bột)</w:t>
      </w:r>
      <w:r>
        <w:rPr>
          <w:rFonts w:ascii="Times New Roman" w:hAnsi="Times New Roman" w:cs="Times New Roman"/>
          <w:bCs/>
          <w:sz w:val="28"/>
          <w:szCs w:val="28"/>
        </w:rPr>
        <w:t>.</w:t>
      </w:r>
    </w:p>
    <w:p w14:paraId="6FDEB0D0" w14:textId="68E194DF" w:rsidR="005E554E" w:rsidRPr="005E554E" w:rsidRDefault="005E554E" w:rsidP="007B3F5C">
      <w:pPr>
        <w:spacing w:before="120" w:after="120" w:line="288" w:lineRule="auto"/>
        <w:ind w:firstLine="720"/>
        <w:jc w:val="both"/>
        <w:rPr>
          <w:rFonts w:ascii="Times New Roman" w:hAnsi="Times New Roman" w:cs="Times New Roman"/>
          <w:bCs/>
          <w:sz w:val="28"/>
          <w:szCs w:val="28"/>
        </w:rPr>
      </w:pPr>
      <w:r w:rsidRPr="005E554E">
        <w:rPr>
          <w:rFonts w:ascii="Times New Roman" w:hAnsi="Times New Roman" w:cs="Times New Roman"/>
          <w:bCs/>
          <w:sz w:val="28"/>
          <w:szCs w:val="28"/>
        </w:rPr>
        <w:t>Bước 6: Đóng gói và lưu trữ thành phẩm</w:t>
      </w:r>
      <w:r>
        <w:rPr>
          <w:rFonts w:ascii="Times New Roman" w:hAnsi="Times New Roman" w:cs="Times New Roman"/>
          <w:bCs/>
          <w:sz w:val="28"/>
          <w:szCs w:val="28"/>
        </w:rPr>
        <w:t>.</w:t>
      </w:r>
    </w:p>
    <w:p w14:paraId="054C3932" w14:textId="31ECB8A5" w:rsidR="007B3F5C" w:rsidRPr="00786CD6" w:rsidRDefault="007B3F5C" w:rsidP="007B3F5C">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 xml:space="preserve">Định mức nhóm chi phí tái chế lốp cao su </w:t>
      </w:r>
      <w:r w:rsidR="005E554E">
        <w:rPr>
          <w:rFonts w:ascii="Times New Roman" w:hAnsi="Times New Roman" w:cs="Times New Roman"/>
          <w:sz w:val="28"/>
          <w:szCs w:val="28"/>
          <w:lang w:val="pt-BR"/>
        </w:rPr>
        <w:t>do 2 nhóm đề xuất</w:t>
      </w:r>
      <w:r w:rsidRPr="00786CD6">
        <w:rPr>
          <w:rFonts w:ascii="Times New Roman" w:hAnsi="Times New Roman" w:cs="Times New Roman"/>
          <w:sz w:val="28"/>
          <w:szCs w:val="28"/>
          <w:lang w:val="pt-BR"/>
        </w:rPr>
        <w:t xml:space="preserve"> trong </w:t>
      </w:r>
      <w:r w:rsidR="00435544">
        <w:rPr>
          <w:rFonts w:ascii="Times New Roman" w:hAnsi="Times New Roman" w:cs="Times New Roman"/>
          <w:sz w:val="28"/>
          <w:szCs w:val="28"/>
          <w:lang w:val="pt-BR"/>
        </w:rPr>
        <w:t>B</w:t>
      </w:r>
      <w:r w:rsidRPr="00786CD6">
        <w:rPr>
          <w:rFonts w:ascii="Times New Roman" w:hAnsi="Times New Roman" w:cs="Times New Roman"/>
          <w:sz w:val="28"/>
          <w:szCs w:val="28"/>
          <w:lang w:val="pt-BR"/>
        </w:rPr>
        <w:t xml:space="preserve">ảng </w:t>
      </w:r>
      <w:r w:rsidR="008058AA">
        <w:rPr>
          <w:rFonts w:ascii="Times New Roman" w:hAnsi="Times New Roman" w:cs="Times New Roman"/>
          <w:sz w:val="28"/>
          <w:szCs w:val="28"/>
          <w:lang w:val="pt-BR"/>
        </w:rPr>
        <w:t>6</w:t>
      </w:r>
      <w:r w:rsidR="005E554E">
        <w:rPr>
          <w:rFonts w:ascii="Times New Roman" w:hAnsi="Times New Roman" w:cs="Times New Roman"/>
          <w:sz w:val="28"/>
          <w:szCs w:val="28"/>
          <w:lang w:val="pt-BR"/>
        </w:rPr>
        <w:t>a và 6b</w:t>
      </w:r>
      <w:r w:rsidRPr="00786CD6">
        <w:rPr>
          <w:rFonts w:ascii="Times New Roman" w:hAnsi="Times New Roman" w:cs="Times New Roman"/>
          <w:sz w:val="28"/>
          <w:szCs w:val="28"/>
          <w:lang w:val="pt-BR"/>
        </w:rPr>
        <w:t xml:space="preserve">, với </w:t>
      </w:r>
      <w:r w:rsidRPr="00722650">
        <w:rPr>
          <w:rFonts w:ascii="Times New Roman" w:hAnsi="Times New Roman" w:cs="Times New Roman"/>
          <w:sz w:val="28"/>
          <w:szCs w:val="28"/>
          <w:lang w:val="pt-BR"/>
        </w:rPr>
        <w:t>tỷ lệ thu hồi bột cao su</w:t>
      </w:r>
      <w:r w:rsidR="00722650" w:rsidRPr="00722650">
        <w:rPr>
          <w:rFonts w:ascii="Times New Roman" w:hAnsi="Times New Roman" w:cs="Times New Roman"/>
          <w:sz w:val="28"/>
          <w:szCs w:val="28"/>
          <w:lang w:val="pt-BR"/>
        </w:rPr>
        <w:t xml:space="preserve"> ước đạt trên 50%</w:t>
      </w:r>
      <w:r w:rsidRPr="00722650">
        <w:rPr>
          <w:rFonts w:ascii="Times New Roman" w:hAnsi="Times New Roman" w:cs="Times New Roman"/>
          <w:sz w:val="28"/>
          <w:szCs w:val="28"/>
          <w:lang w:val="pt-BR"/>
        </w:rPr>
        <w:t>.</w:t>
      </w:r>
    </w:p>
    <w:p w14:paraId="583AD8B4" w14:textId="40989B2E" w:rsidR="007B3F5C" w:rsidRPr="0074288E" w:rsidRDefault="007B3F5C" w:rsidP="008058AA">
      <w:pPr>
        <w:spacing w:before="120" w:after="120" w:line="288" w:lineRule="auto"/>
        <w:jc w:val="center"/>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 xml:space="preserve">Bảng </w:t>
      </w:r>
      <w:r w:rsidR="008058AA" w:rsidRPr="0074288E">
        <w:rPr>
          <w:rFonts w:ascii="Times New Roman" w:hAnsi="Times New Roman" w:cs="Times New Roman"/>
          <w:b/>
          <w:bCs/>
          <w:sz w:val="28"/>
          <w:szCs w:val="28"/>
          <w:lang w:val="pt-BR"/>
        </w:rPr>
        <w:t>6</w:t>
      </w:r>
      <w:r w:rsidR="005E554E">
        <w:rPr>
          <w:rFonts w:ascii="Times New Roman" w:hAnsi="Times New Roman" w:cs="Times New Roman"/>
          <w:b/>
          <w:bCs/>
          <w:sz w:val="28"/>
          <w:szCs w:val="28"/>
          <w:lang w:val="pt-BR"/>
        </w:rPr>
        <w:t>a</w:t>
      </w:r>
      <w:r w:rsidR="008058AA" w:rsidRPr="0074288E">
        <w:rPr>
          <w:rFonts w:ascii="Times New Roman" w:hAnsi="Times New Roman" w:cs="Times New Roman"/>
          <w:b/>
          <w:bCs/>
          <w:sz w:val="28"/>
          <w:szCs w:val="28"/>
          <w:lang w:val="pt-BR"/>
        </w:rPr>
        <w:t>.</w:t>
      </w:r>
      <w:r w:rsidRPr="0074288E">
        <w:rPr>
          <w:rFonts w:ascii="Times New Roman" w:hAnsi="Times New Roman" w:cs="Times New Roman"/>
          <w:b/>
          <w:bCs/>
          <w:sz w:val="28"/>
          <w:szCs w:val="28"/>
          <w:lang w:val="pt-BR"/>
        </w:rPr>
        <w:t xml:space="preserve"> Định mức nhóm chi phí chung của tái chế </w:t>
      </w:r>
      <w:r w:rsidR="00C5275A" w:rsidRPr="0074288E">
        <w:rPr>
          <w:rFonts w:ascii="Times New Roman" w:hAnsi="Times New Roman" w:cs="Times New Roman"/>
          <w:b/>
          <w:bCs/>
          <w:sz w:val="28"/>
          <w:szCs w:val="28"/>
          <w:lang w:val="pt-BR"/>
        </w:rPr>
        <w:t>săm lốp</w:t>
      </w:r>
      <w:r w:rsidR="005E554E">
        <w:rPr>
          <w:rFonts w:ascii="Times New Roman" w:hAnsi="Times New Roman" w:cs="Times New Roman"/>
          <w:b/>
          <w:bCs/>
          <w:sz w:val="28"/>
          <w:szCs w:val="28"/>
          <w:lang w:val="pt-BR"/>
        </w:rPr>
        <w:t xml:space="preserve"> (</w:t>
      </w:r>
      <w:r w:rsidR="00D50CB8" w:rsidRPr="00D50CB8">
        <w:rPr>
          <w:rFonts w:ascii="Times New Roman" w:hAnsi="Times New Roman" w:cs="Times New Roman"/>
          <w:b/>
          <w:bCs/>
          <w:sz w:val="28"/>
          <w:szCs w:val="28"/>
          <w:lang w:val="pt-BR"/>
        </w:rPr>
        <w:t>IFC, WWF</w:t>
      </w:r>
      <w:r w:rsidR="005E554E">
        <w:rPr>
          <w:rFonts w:ascii="Times New Roman" w:hAnsi="Times New Roman" w:cs="Times New Roman"/>
          <w:b/>
          <w:bCs/>
          <w:sz w:val="28"/>
          <w:szCs w:val="28"/>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5613"/>
        <w:gridCol w:w="3403"/>
      </w:tblGrid>
      <w:tr w:rsidR="007B3F5C" w:rsidRPr="00435544" w14:paraId="773D9716" w14:textId="77777777" w:rsidTr="00CC76ED">
        <w:trPr>
          <w:trHeight w:val="263"/>
          <w:tblHeader/>
        </w:trPr>
        <w:tc>
          <w:tcPr>
            <w:tcW w:w="3113" w:type="pct"/>
            <w:shd w:val="clear" w:color="auto" w:fill="FFFFFF" w:themeFill="background1"/>
            <w:tcMar>
              <w:top w:w="72" w:type="dxa"/>
              <w:left w:w="144" w:type="dxa"/>
              <w:bottom w:w="72" w:type="dxa"/>
              <w:right w:w="144" w:type="dxa"/>
            </w:tcMar>
            <w:vAlign w:val="center"/>
          </w:tcPr>
          <w:p w14:paraId="64984B4D" w14:textId="77777777" w:rsidR="007B3F5C" w:rsidRPr="00435544" w:rsidRDefault="007B3F5C" w:rsidP="00B623A7">
            <w:pPr>
              <w:spacing w:after="0" w:line="240" w:lineRule="auto"/>
              <w:jc w:val="center"/>
              <w:rPr>
                <w:rFonts w:ascii="Times New Roman" w:hAnsi="Times New Roman" w:cs="Times New Roman"/>
                <w:b/>
                <w:bCs/>
                <w:sz w:val="24"/>
                <w:szCs w:val="24"/>
              </w:rPr>
            </w:pPr>
            <w:r w:rsidRPr="00435544">
              <w:rPr>
                <w:rFonts w:ascii="Times New Roman" w:hAnsi="Times New Roman" w:cs="Times New Roman"/>
                <w:b/>
                <w:bCs/>
                <w:sz w:val="24"/>
                <w:szCs w:val="24"/>
              </w:rPr>
              <w:lastRenderedPageBreak/>
              <w:t>Nhóm chi phí</w:t>
            </w:r>
          </w:p>
        </w:tc>
        <w:tc>
          <w:tcPr>
            <w:tcW w:w="1887" w:type="pct"/>
            <w:shd w:val="clear" w:color="auto" w:fill="FFFFFF" w:themeFill="background1"/>
            <w:tcMar>
              <w:top w:w="72" w:type="dxa"/>
              <w:left w:w="144" w:type="dxa"/>
              <w:bottom w:w="72" w:type="dxa"/>
              <w:right w:w="144" w:type="dxa"/>
            </w:tcMar>
            <w:vAlign w:val="center"/>
          </w:tcPr>
          <w:p w14:paraId="418DC7FA" w14:textId="5B7D4E40" w:rsidR="007B3F5C" w:rsidRPr="00435544" w:rsidRDefault="007B3F5C" w:rsidP="00B623A7">
            <w:pPr>
              <w:spacing w:after="0" w:line="240" w:lineRule="auto"/>
              <w:jc w:val="center"/>
              <w:rPr>
                <w:rFonts w:ascii="Times New Roman" w:hAnsi="Times New Roman" w:cs="Times New Roman"/>
                <w:b/>
                <w:bCs/>
                <w:sz w:val="24"/>
                <w:szCs w:val="24"/>
              </w:rPr>
            </w:pPr>
            <w:r w:rsidRPr="00435544">
              <w:rPr>
                <w:rFonts w:ascii="Times New Roman" w:hAnsi="Times New Roman" w:cs="Times New Roman"/>
                <w:b/>
                <w:bCs/>
                <w:sz w:val="24"/>
                <w:szCs w:val="24"/>
              </w:rPr>
              <w:t xml:space="preserve">Giá trị, </w:t>
            </w:r>
            <w:r w:rsidR="005E554E">
              <w:rPr>
                <w:rFonts w:ascii="Times New Roman" w:hAnsi="Times New Roman" w:cs="Times New Roman"/>
                <w:b/>
                <w:bCs/>
                <w:sz w:val="24"/>
                <w:szCs w:val="24"/>
              </w:rPr>
              <w:t>đồng</w:t>
            </w:r>
            <w:r w:rsidRPr="00435544">
              <w:rPr>
                <w:rFonts w:ascii="Times New Roman" w:hAnsi="Times New Roman" w:cs="Times New Roman"/>
                <w:b/>
                <w:bCs/>
                <w:sz w:val="24"/>
                <w:szCs w:val="24"/>
              </w:rPr>
              <w:t xml:space="preserve">/kg dầu nhớt thải </w:t>
            </w:r>
          </w:p>
        </w:tc>
      </w:tr>
      <w:tr w:rsidR="007B3F5C" w:rsidRPr="00435544" w14:paraId="3B1C1167" w14:textId="77777777" w:rsidTr="00CC76ED">
        <w:trPr>
          <w:trHeight w:val="269"/>
        </w:trPr>
        <w:tc>
          <w:tcPr>
            <w:tcW w:w="3113" w:type="pct"/>
            <w:shd w:val="clear" w:color="auto" w:fill="FFFFFF" w:themeFill="background1"/>
            <w:tcMar>
              <w:top w:w="72" w:type="dxa"/>
              <w:left w:w="144" w:type="dxa"/>
              <w:bottom w:w="72" w:type="dxa"/>
              <w:right w:w="144" w:type="dxa"/>
            </w:tcMar>
            <w:vAlign w:val="center"/>
          </w:tcPr>
          <w:p w14:paraId="10DA1BF5" w14:textId="77777777" w:rsidR="007B3F5C" w:rsidRPr="00435544" w:rsidRDefault="007B3F5C" w:rsidP="00B623A7">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Các chi phí công nghệ, khấu hao trang thiết bị</w:t>
            </w:r>
          </w:p>
        </w:tc>
        <w:tc>
          <w:tcPr>
            <w:tcW w:w="1887" w:type="pct"/>
            <w:shd w:val="clear" w:color="auto" w:fill="FFFFFF" w:themeFill="background1"/>
            <w:tcMar>
              <w:top w:w="72" w:type="dxa"/>
              <w:left w:w="144" w:type="dxa"/>
              <w:bottom w:w="72" w:type="dxa"/>
              <w:right w:w="144" w:type="dxa"/>
            </w:tcMar>
            <w:vAlign w:val="center"/>
          </w:tcPr>
          <w:p w14:paraId="1A6F4E50" w14:textId="10E00DE2" w:rsidR="007B3F5C" w:rsidRPr="00435544" w:rsidRDefault="000A54D6" w:rsidP="00B623A7">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9</w:t>
            </w:r>
            <w:r w:rsidR="007B3F5C" w:rsidRPr="00435544">
              <w:rPr>
                <w:rFonts w:ascii="Times New Roman" w:hAnsi="Times New Roman" w:cs="Times New Roman"/>
                <w:sz w:val="24"/>
                <w:szCs w:val="24"/>
              </w:rPr>
              <w:t>00</w:t>
            </w:r>
          </w:p>
        </w:tc>
      </w:tr>
      <w:tr w:rsidR="007B3F5C" w:rsidRPr="00435544" w14:paraId="1CCC99B3" w14:textId="77777777" w:rsidTr="009A0EB2">
        <w:trPr>
          <w:trHeight w:val="119"/>
        </w:trPr>
        <w:tc>
          <w:tcPr>
            <w:tcW w:w="3113" w:type="pct"/>
            <w:shd w:val="clear" w:color="auto" w:fill="FFFFFF" w:themeFill="background1"/>
            <w:tcMar>
              <w:top w:w="72" w:type="dxa"/>
              <w:left w:w="144" w:type="dxa"/>
              <w:bottom w:w="72" w:type="dxa"/>
              <w:right w:w="144" w:type="dxa"/>
            </w:tcMar>
            <w:vAlign w:val="center"/>
            <w:hideMark/>
          </w:tcPr>
          <w:p w14:paraId="3ED47B0E" w14:textId="77777777" w:rsidR="007B3F5C" w:rsidRPr="00435544" w:rsidRDefault="007B3F5C" w:rsidP="00B623A7">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Tiền điện</w:t>
            </w:r>
          </w:p>
        </w:tc>
        <w:tc>
          <w:tcPr>
            <w:tcW w:w="1887" w:type="pct"/>
            <w:tcBorders>
              <w:bottom w:val="single" w:sz="4" w:space="0" w:color="auto"/>
            </w:tcBorders>
            <w:shd w:val="clear" w:color="auto" w:fill="FFFFFF" w:themeFill="background1"/>
            <w:tcMar>
              <w:top w:w="72" w:type="dxa"/>
              <w:left w:w="144" w:type="dxa"/>
              <w:bottom w:w="72" w:type="dxa"/>
              <w:right w:w="144" w:type="dxa"/>
            </w:tcMar>
            <w:vAlign w:val="center"/>
            <w:hideMark/>
          </w:tcPr>
          <w:p w14:paraId="78818B5E" w14:textId="74E18744" w:rsidR="007B3F5C" w:rsidRPr="00435544" w:rsidRDefault="000A54D6" w:rsidP="00B623A7">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500</w:t>
            </w:r>
          </w:p>
        </w:tc>
      </w:tr>
      <w:tr w:rsidR="007B3F5C" w:rsidRPr="00435544" w14:paraId="39990C03" w14:textId="77777777" w:rsidTr="009A0EB2">
        <w:trPr>
          <w:trHeight w:val="111"/>
        </w:trPr>
        <w:tc>
          <w:tcPr>
            <w:tcW w:w="3113" w:type="pct"/>
            <w:shd w:val="clear" w:color="auto" w:fill="FFFFFF" w:themeFill="background1"/>
            <w:tcMar>
              <w:top w:w="72" w:type="dxa"/>
              <w:left w:w="144" w:type="dxa"/>
              <w:bottom w:w="72" w:type="dxa"/>
              <w:right w:w="144" w:type="dxa"/>
            </w:tcMar>
            <w:vAlign w:val="center"/>
            <w:hideMark/>
          </w:tcPr>
          <w:p w14:paraId="703127F0" w14:textId="77777777" w:rsidR="007B3F5C" w:rsidRPr="00435544" w:rsidRDefault="007B3F5C" w:rsidP="00B623A7">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Tiền nước</w:t>
            </w:r>
          </w:p>
        </w:tc>
        <w:tc>
          <w:tcPr>
            <w:tcW w:w="1887" w:type="pct"/>
            <w:tcBorders>
              <w:tr2bl w:val="single" w:sz="4" w:space="0" w:color="auto"/>
            </w:tcBorders>
            <w:shd w:val="clear" w:color="auto" w:fill="FFFFFF" w:themeFill="background1"/>
            <w:tcMar>
              <w:top w:w="72" w:type="dxa"/>
              <w:left w:w="144" w:type="dxa"/>
              <w:bottom w:w="72" w:type="dxa"/>
              <w:right w:w="144" w:type="dxa"/>
            </w:tcMar>
            <w:vAlign w:val="center"/>
            <w:hideMark/>
          </w:tcPr>
          <w:p w14:paraId="28D62012" w14:textId="03592AF8" w:rsidR="007B3F5C" w:rsidRPr="00435544" w:rsidRDefault="007B3F5C" w:rsidP="00B623A7">
            <w:pPr>
              <w:spacing w:after="0" w:line="240" w:lineRule="auto"/>
              <w:jc w:val="center"/>
              <w:rPr>
                <w:rFonts w:ascii="Times New Roman" w:hAnsi="Times New Roman" w:cs="Times New Roman"/>
                <w:sz w:val="24"/>
                <w:szCs w:val="24"/>
              </w:rPr>
            </w:pPr>
          </w:p>
        </w:tc>
      </w:tr>
      <w:tr w:rsidR="007B3F5C" w:rsidRPr="00435544" w14:paraId="300289E7" w14:textId="77777777" w:rsidTr="009A0EB2">
        <w:trPr>
          <w:trHeight w:val="18"/>
        </w:trPr>
        <w:tc>
          <w:tcPr>
            <w:tcW w:w="3113" w:type="pct"/>
            <w:shd w:val="clear" w:color="auto" w:fill="FFFFFF" w:themeFill="background1"/>
            <w:tcMar>
              <w:top w:w="72" w:type="dxa"/>
              <w:left w:w="144" w:type="dxa"/>
              <w:bottom w:w="72" w:type="dxa"/>
              <w:right w:w="144" w:type="dxa"/>
            </w:tcMar>
            <w:vAlign w:val="center"/>
            <w:hideMark/>
          </w:tcPr>
          <w:p w14:paraId="3F6E8EC7" w14:textId="77777777" w:rsidR="007B3F5C" w:rsidRPr="00435544" w:rsidRDefault="007B3F5C" w:rsidP="00B623A7">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Nhân công</w:t>
            </w:r>
          </w:p>
        </w:tc>
        <w:tc>
          <w:tcPr>
            <w:tcW w:w="1887" w:type="pct"/>
            <w:tcBorders>
              <w:bottom w:val="single" w:sz="4" w:space="0" w:color="auto"/>
            </w:tcBorders>
            <w:shd w:val="clear" w:color="auto" w:fill="FFFFFF" w:themeFill="background1"/>
            <w:tcMar>
              <w:top w:w="72" w:type="dxa"/>
              <w:left w:w="144" w:type="dxa"/>
              <w:bottom w:w="72" w:type="dxa"/>
              <w:right w:w="144" w:type="dxa"/>
            </w:tcMar>
            <w:vAlign w:val="center"/>
            <w:hideMark/>
          </w:tcPr>
          <w:p w14:paraId="0F685145" w14:textId="350B1708" w:rsidR="007B3F5C" w:rsidRPr="00435544" w:rsidRDefault="000A54D6" w:rsidP="00B623A7">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150</w:t>
            </w:r>
          </w:p>
        </w:tc>
      </w:tr>
      <w:tr w:rsidR="007B3F5C" w:rsidRPr="00435544" w14:paraId="6737EB24" w14:textId="77777777" w:rsidTr="009A0EB2">
        <w:trPr>
          <w:trHeight w:val="251"/>
        </w:trPr>
        <w:tc>
          <w:tcPr>
            <w:tcW w:w="3113" w:type="pct"/>
            <w:shd w:val="clear" w:color="auto" w:fill="FFFFFF" w:themeFill="background1"/>
            <w:tcMar>
              <w:top w:w="72" w:type="dxa"/>
              <w:left w:w="144" w:type="dxa"/>
              <w:bottom w:w="72" w:type="dxa"/>
              <w:right w:w="144" w:type="dxa"/>
            </w:tcMar>
            <w:vAlign w:val="center"/>
            <w:hideMark/>
          </w:tcPr>
          <w:p w14:paraId="6C71217B" w14:textId="77777777" w:rsidR="007B3F5C" w:rsidRPr="00435544" w:rsidRDefault="007B3F5C" w:rsidP="00B623A7">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Chi phí hóa chất, nguyên liệu khác,…</w:t>
            </w:r>
          </w:p>
        </w:tc>
        <w:tc>
          <w:tcPr>
            <w:tcW w:w="1887" w:type="pct"/>
            <w:tcBorders>
              <w:tr2bl w:val="single" w:sz="4" w:space="0" w:color="auto"/>
            </w:tcBorders>
            <w:shd w:val="clear" w:color="auto" w:fill="FFFFFF" w:themeFill="background1"/>
            <w:tcMar>
              <w:top w:w="72" w:type="dxa"/>
              <w:left w:w="144" w:type="dxa"/>
              <w:bottom w:w="72" w:type="dxa"/>
              <w:right w:w="144" w:type="dxa"/>
            </w:tcMar>
            <w:vAlign w:val="center"/>
            <w:hideMark/>
          </w:tcPr>
          <w:p w14:paraId="4B1E5F39" w14:textId="0ED22FAF" w:rsidR="007B3F5C" w:rsidRPr="00435544" w:rsidRDefault="007B3F5C" w:rsidP="00B623A7">
            <w:pPr>
              <w:spacing w:after="0" w:line="240" w:lineRule="auto"/>
              <w:jc w:val="center"/>
              <w:rPr>
                <w:rFonts w:ascii="Times New Roman" w:hAnsi="Times New Roman" w:cs="Times New Roman"/>
                <w:sz w:val="24"/>
                <w:szCs w:val="24"/>
              </w:rPr>
            </w:pPr>
          </w:p>
        </w:tc>
      </w:tr>
      <w:tr w:rsidR="007B3F5C" w:rsidRPr="00435544" w14:paraId="0DDD2B12" w14:textId="77777777" w:rsidTr="00CC76ED">
        <w:trPr>
          <w:trHeight w:val="344"/>
        </w:trPr>
        <w:tc>
          <w:tcPr>
            <w:tcW w:w="3113" w:type="pct"/>
            <w:shd w:val="clear" w:color="auto" w:fill="FFFFFF" w:themeFill="background1"/>
            <w:tcMar>
              <w:top w:w="72" w:type="dxa"/>
              <w:left w:w="144" w:type="dxa"/>
              <w:bottom w:w="72" w:type="dxa"/>
              <w:right w:w="144" w:type="dxa"/>
            </w:tcMar>
            <w:vAlign w:val="center"/>
            <w:hideMark/>
          </w:tcPr>
          <w:p w14:paraId="6744B152" w14:textId="77777777" w:rsidR="007B3F5C" w:rsidRPr="00435544" w:rsidRDefault="007B3F5C" w:rsidP="00B623A7">
            <w:pPr>
              <w:spacing w:after="0" w:line="240" w:lineRule="auto"/>
              <w:jc w:val="both"/>
              <w:rPr>
                <w:rFonts w:ascii="Times New Roman" w:hAnsi="Times New Roman" w:cs="Times New Roman"/>
                <w:sz w:val="24"/>
                <w:szCs w:val="24"/>
              </w:rPr>
            </w:pPr>
            <w:r w:rsidRPr="00435544">
              <w:rPr>
                <w:rFonts w:ascii="Times New Roman" w:hAnsi="Times New Roman" w:cs="Times New Roman"/>
                <w:sz w:val="24"/>
                <w:szCs w:val="24"/>
              </w:rPr>
              <w:t xml:space="preserve">Chi phí xử lý môi trường </w:t>
            </w:r>
          </w:p>
        </w:tc>
        <w:tc>
          <w:tcPr>
            <w:tcW w:w="1887" w:type="pct"/>
            <w:shd w:val="clear" w:color="auto" w:fill="FFFFFF" w:themeFill="background1"/>
            <w:tcMar>
              <w:top w:w="72" w:type="dxa"/>
              <w:left w:w="144" w:type="dxa"/>
              <w:bottom w:w="72" w:type="dxa"/>
              <w:right w:w="144" w:type="dxa"/>
            </w:tcMar>
            <w:vAlign w:val="center"/>
            <w:hideMark/>
          </w:tcPr>
          <w:p w14:paraId="5153908C" w14:textId="708E2AC1" w:rsidR="007B3F5C" w:rsidRPr="00435544" w:rsidRDefault="000A54D6" w:rsidP="00B623A7">
            <w:pPr>
              <w:spacing w:after="0" w:line="240" w:lineRule="auto"/>
              <w:jc w:val="center"/>
              <w:rPr>
                <w:rFonts w:ascii="Times New Roman" w:hAnsi="Times New Roman" w:cs="Times New Roman"/>
                <w:sz w:val="24"/>
                <w:szCs w:val="24"/>
              </w:rPr>
            </w:pPr>
            <w:r w:rsidRPr="00435544">
              <w:rPr>
                <w:rFonts w:ascii="Times New Roman" w:hAnsi="Times New Roman" w:cs="Times New Roman"/>
                <w:sz w:val="24"/>
                <w:szCs w:val="24"/>
              </w:rPr>
              <w:t>45</w:t>
            </w:r>
            <w:r w:rsidR="007B3F5C" w:rsidRPr="00435544">
              <w:rPr>
                <w:rFonts w:ascii="Times New Roman" w:hAnsi="Times New Roman" w:cs="Times New Roman"/>
                <w:sz w:val="24"/>
                <w:szCs w:val="24"/>
              </w:rPr>
              <w:t>0</w:t>
            </w:r>
          </w:p>
        </w:tc>
      </w:tr>
      <w:tr w:rsidR="007B3F5C" w:rsidRPr="00435544" w14:paraId="1C0A6C7C" w14:textId="77777777" w:rsidTr="00CC76ED">
        <w:trPr>
          <w:trHeight w:val="60"/>
        </w:trPr>
        <w:tc>
          <w:tcPr>
            <w:tcW w:w="3113" w:type="pct"/>
            <w:shd w:val="clear" w:color="auto" w:fill="FFFFFF" w:themeFill="background1"/>
            <w:tcMar>
              <w:top w:w="72" w:type="dxa"/>
              <w:left w:w="144" w:type="dxa"/>
              <w:bottom w:w="72" w:type="dxa"/>
              <w:right w:w="144" w:type="dxa"/>
            </w:tcMar>
            <w:vAlign w:val="center"/>
            <w:hideMark/>
          </w:tcPr>
          <w:p w14:paraId="78CA0DB4" w14:textId="42240B2F" w:rsidR="007B3F5C" w:rsidRPr="00435544" w:rsidRDefault="007B3F5C" w:rsidP="00B623A7">
            <w:pPr>
              <w:spacing w:after="0" w:line="240" w:lineRule="auto"/>
              <w:jc w:val="both"/>
              <w:rPr>
                <w:rFonts w:ascii="Times New Roman" w:hAnsi="Times New Roman" w:cs="Times New Roman"/>
                <w:b/>
                <w:bCs/>
                <w:i/>
                <w:iCs/>
                <w:sz w:val="24"/>
                <w:szCs w:val="24"/>
              </w:rPr>
            </w:pPr>
            <w:r w:rsidRPr="00435544">
              <w:rPr>
                <w:rFonts w:ascii="Times New Roman" w:hAnsi="Times New Roman" w:cs="Times New Roman"/>
                <w:b/>
                <w:bCs/>
                <w:i/>
                <w:iCs/>
                <w:sz w:val="24"/>
                <w:szCs w:val="24"/>
              </w:rPr>
              <w:t xml:space="preserve">Tổng cộng chi phí </w:t>
            </w:r>
            <w:r w:rsidR="00A4768B">
              <w:rPr>
                <w:rFonts w:ascii="Times New Roman" w:hAnsi="Times New Roman" w:cs="Times New Roman"/>
                <w:b/>
                <w:bCs/>
                <w:i/>
                <w:iCs/>
                <w:sz w:val="24"/>
                <w:szCs w:val="24"/>
              </w:rPr>
              <w:t xml:space="preserve">hoạt động </w:t>
            </w:r>
            <w:r w:rsidRPr="00435544">
              <w:rPr>
                <w:rFonts w:ascii="Times New Roman" w:hAnsi="Times New Roman" w:cs="Times New Roman"/>
                <w:b/>
                <w:bCs/>
                <w:i/>
                <w:iCs/>
                <w:sz w:val="24"/>
                <w:szCs w:val="24"/>
              </w:rPr>
              <w:t>tái chế</w:t>
            </w:r>
          </w:p>
        </w:tc>
        <w:tc>
          <w:tcPr>
            <w:tcW w:w="1887" w:type="pct"/>
            <w:shd w:val="clear" w:color="auto" w:fill="FFFFFF" w:themeFill="background1"/>
            <w:tcMar>
              <w:top w:w="72" w:type="dxa"/>
              <w:left w:w="144" w:type="dxa"/>
              <w:bottom w:w="72" w:type="dxa"/>
              <w:right w:w="144" w:type="dxa"/>
            </w:tcMar>
            <w:vAlign w:val="center"/>
            <w:hideMark/>
          </w:tcPr>
          <w:p w14:paraId="7A7CAD1F" w14:textId="026454E0" w:rsidR="007B3F5C" w:rsidRPr="00435544" w:rsidRDefault="000A54D6" w:rsidP="00B623A7">
            <w:pPr>
              <w:spacing w:after="0" w:line="240" w:lineRule="auto"/>
              <w:jc w:val="center"/>
              <w:rPr>
                <w:rFonts w:ascii="Times New Roman" w:hAnsi="Times New Roman" w:cs="Times New Roman"/>
                <w:b/>
                <w:bCs/>
                <w:sz w:val="24"/>
                <w:szCs w:val="24"/>
              </w:rPr>
            </w:pPr>
            <w:r w:rsidRPr="00435544">
              <w:rPr>
                <w:rFonts w:ascii="Times New Roman" w:hAnsi="Times New Roman" w:cs="Times New Roman"/>
                <w:b/>
                <w:bCs/>
                <w:sz w:val="24"/>
                <w:szCs w:val="24"/>
              </w:rPr>
              <w:t>2</w:t>
            </w:r>
            <w:r w:rsidR="007B3F5C" w:rsidRPr="00435544">
              <w:rPr>
                <w:rFonts w:ascii="Times New Roman" w:hAnsi="Times New Roman" w:cs="Times New Roman"/>
                <w:b/>
                <w:bCs/>
                <w:sz w:val="24"/>
                <w:szCs w:val="24"/>
              </w:rPr>
              <w:t>.000</w:t>
            </w:r>
          </w:p>
        </w:tc>
      </w:tr>
    </w:tbl>
    <w:p w14:paraId="2FF4D4E9" w14:textId="77777777" w:rsidR="005E554E" w:rsidRDefault="00435544" w:rsidP="000A54D6">
      <w:pPr>
        <w:spacing w:before="120" w:after="120" w:line="288"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ab/>
      </w:r>
    </w:p>
    <w:p w14:paraId="0A5A3ED2" w14:textId="51B6BD50" w:rsidR="005E554E" w:rsidRPr="0074288E" w:rsidRDefault="005E554E" w:rsidP="005E554E">
      <w:pPr>
        <w:spacing w:before="120" w:after="120" w:line="288" w:lineRule="auto"/>
        <w:jc w:val="center"/>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Bảng 6</w:t>
      </w:r>
      <w:r>
        <w:rPr>
          <w:rFonts w:ascii="Times New Roman" w:hAnsi="Times New Roman" w:cs="Times New Roman"/>
          <w:b/>
          <w:bCs/>
          <w:sz w:val="28"/>
          <w:szCs w:val="28"/>
          <w:lang w:val="pt-BR"/>
        </w:rPr>
        <w:t>b</w:t>
      </w:r>
      <w:r w:rsidRPr="0074288E">
        <w:rPr>
          <w:rFonts w:ascii="Times New Roman" w:hAnsi="Times New Roman" w:cs="Times New Roman"/>
          <w:b/>
          <w:bCs/>
          <w:sz w:val="28"/>
          <w:szCs w:val="28"/>
          <w:lang w:val="pt-BR"/>
        </w:rPr>
        <w:t>. Định mức nhóm chi phí chung của tái chế săm lốp</w:t>
      </w:r>
      <w:r>
        <w:rPr>
          <w:rFonts w:ascii="Times New Roman" w:hAnsi="Times New Roman" w:cs="Times New Roman"/>
          <w:b/>
          <w:bCs/>
          <w:sz w:val="28"/>
          <w:szCs w:val="28"/>
          <w:lang w:val="pt-BR"/>
        </w:rPr>
        <w:t xml:space="preserve"> (HHTC)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5613"/>
        <w:gridCol w:w="3403"/>
      </w:tblGrid>
      <w:tr w:rsidR="005E554E" w:rsidRPr="005E554E" w14:paraId="1D46BDAF" w14:textId="77777777" w:rsidTr="00837FA5">
        <w:trPr>
          <w:trHeight w:val="263"/>
          <w:tblHeader/>
        </w:trPr>
        <w:tc>
          <w:tcPr>
            <w:tcW w:w="3113" w:type="pct"/>
            <w:shd w:val="clear" w:color="auto" w:fill="FFFFFF" w:themeFill="background1"/>
            <w:tcMar>
              <w:top w:w="72" w:type="dxa"/>
              <w:left w:w="144" w:type="dxa"/>
              <w:bottom w:w="72" w:type="dxa"/>
              <w:right w:w="144" w:type="dxa"/>
            </w:tcMar>
            <w:vAlign w:val="center"/>
          </w:tcPr>
          <w:p w14:paraId="4328A999" w14:textId="77777777" w:rsidR="005E554E" w:rsidRPr="005E554E" w:rsidRDefault="005E554E" w:rsidP="00837FA5">
            <w:pPr>
              <w:spacing w:after="0" w:line="240" w:lineRule="auto"/>
              <w:jc w:val="center"/>
              <w:rPr>
                <w:rFonts w:ascii="Times New Roman" w:hAnsi="Times New Roman" w:cs="Times New Roman"/>
                <w:b/>
                <w:bCs/>
                <w:sz w:val="24"/>
                <w:szCs w:val="24"/>
              </w:rPr>
            </w:pPr>
            <w:r w:rsidRPr="005E554E">
              <w:rPr>
                <w:rFonts w:ascii="Times New Roman" w:hAnsi="Times New Roman" w:cs="Times New Roman"/>
                <w:b/>
                <w:bCs/>
                <w:sz w:val="24"/>
                <w:szCs w:val="24"/>
              </w:rPr>
              <w:t>Nhóm chi phí</w:t>
            </w:r>
          </w:p>
        </w:tc>
        <w:tc>
          <w:tcPr>
            <w:tcW w:w="1887" w:type="pct"/>
            <w:shd w:val="clear" w:color="auto" w:fill="FFFFFF" w:themeFill="background1"/>
            <w:tcMar>
              <w:top w:w="72" w:type="dxa"/>
              <w:left w:w="144" w:type="dxa"/>
              <w:bottom w:w="72" w:type="dxa"/>
              <w:right w:w="144" w:type="dxa"/>
            </w:tcMar>
            <w:vAlign w:val="center"/>
          </w:tcPr>
          <w:p w14:paraId="09FF2BFA" w14:textId="77777777" w:rsidR="005E554E" w:rsidRPr="005E554E" w:rsidRDefault="005E554E" w:rsidP="00837FA5">
            <w:pPr>
              <w:spacing w:after="0" w:line="240" w:lineRule="auto"/>
              <w:jc w:val="center"/>
              <w:rPr>
                <w:rFonts w:ascii="Times New Roman" w:hAnsi="Times New Roman" w:cs="Times New Roman"/>
                <w:b/>
                <w:bCs/>
                <w:sz w:val="24"/>
                <w:szCs w:val="24"/>
              </w:rPr>
            </w:pPr>
            <w:r w:rsidRPr="005E554E">
              <w:rPr>
                <w:rFonts w:ascii="Times New Roman" w:hAnsi="Times New Roman" w:cs="Times New Roman"/>
                <w:b/>
                <w:bCs/>
                <w:sz w:val="24"/>
                <w:szCs w:val="24"/>
              </w:rPr>
              <w:t xml:space="preserve">Giá trị, đồng/kg dầu nhớt thải </w:t>
            </w:r>
          </w:p>
        </w:tc>
      </w:tr>
      <w:tr w:rsidR="005E554E" w:rsidRPr="005E554E" w14:paraId="3041FAA8" w14:textId="77777777" w:rsidTr="00837FA5">
        <w:trPr>
          <w:trHeight w:val="269"/>
        </w:trPr>
        <w:tc>
          <w:tcPr>
            <w:tcW w:w="3113" w:type="pct"/>
            <w:shd w:val="clear" w:color="auto" w:fill="FFFFFF" w:themeFill="background1"/>
            <w:tcMar>
              <w:top w:w="72" w:type="dxa"/>
              <w:left w:w="144" w:type="dxa"/>
              <w:bottom w:w="72" w:type="dxa"/>
              <w:right w:w="144" w:type="dxa"/>
            </w:tcMar>
            <w:vAlign w:val="center"/>
          </w:tcPr>
          <w:p w14:paraId="3DE7AE54" w14:textId="77777777" w:rsidR="005E554E" w:rsidRPr="005E554E" w:rsidRDefault="005E554E" w:rsidP="005E554E">
            <w:pPr>
              <w:spacing w:after="0" w:line="240" w:lineRule="auto"/>
              <w:jc w:val="both"/>
              <w:rPr>
                <w:rFonts w:ascii="Times New Roman" w:hAnsi="Times New Roman" w:cs="Times New Roman"/>
                <w:sz w:val="24"/>
                <w:szCs w:val="24"/>
              </w:rPr>
            </w:pPr>
            <w:r w:rsidRPr="005E554E">
              <w:rPr>
                <w:rFonts w:ascii="Times New Roman" w:hAnsi="Times New Roman" w:cs="Times New Roman"/>
                <w:sz w:val="24"/>
                <w:szCs w:val="24"/>
              </w:rPr>
              <w:t>Các chi phí công nghệ, khấu hao trang thiết bị</w:t>
            </w:r>
          </w:p>
        </w:tc>
        <w:tc>
          <w:tcPr>
            <w:tcW w:w="1887" w:type="pct"/>
            <w:shd w:val="clear" w:color="auto" w:fill="FFFFFF" w:themeFill="background1"/>
            <w:tcMar>
              <w:top w:w="72" w:type="dxa"/>
              <w:left w:w="144" w:type="dxa"/>
              <w:bottom w:w="72" w:type="dxa"/>
              <w:right w:w="144" w:type="dxa"/>
            </w:tcMar>
            <w:vAlign w:val="center"/>
          </w:tcPr>
          <w:p w14:paraId="7C17987D" w14:textId="61DF29E9" w:rsidR="005E554E" w:rsidRPr="005E554E" w:rsidRDefault="005E554E" w:rsidP="005E554E">
            <w:pPr>
              <w:spacing w:after="0" w:line="240" w:lineRule="auto"/>
              <w:jc w:val="center"/>
              <w:rPr>
                <w:rFonts w:ascii="Times New Roman" w:hAnsi="Times New Roman" w:cs="Times New Roman"/>
                <w:sz w:val="24"/>
                <w:szCs w:val="24"/>
              </w:rPr>
            </w:pPr>
            <w:r w:rsidRPr="005E554E">
              <w:rPr>
                <w:rFonts w:ascii="Times New Roman" w:eastAsia="Times New Roman" w:hAnsi="Times New Roman" w:cs="Times New Roman"/>
                <w:sz w:val="24"/>
                <w:szCs w:val="24"/>
              </w:rPr>
              <w:t>2.000</w:t>
            </w:r>
          </w:p>
        </w:tc>
      </w:tr>
      <w:tr w:rsidR="005E554E" w:rsidRPr="005E554E" w14:paraId="187C829F" w14:textId="77777777" w:rsidTr="005E554E">
        <w:trPr>
          <w:trHeight w:val="119"/>
        </w:trPr>
        <w:tc>
          <w:tcPr>
            <w:tcW w:w="3113" w:type="pct"/>
            <w:shd w:val="clear" w:color="auto" w:fill="FFFFFF" w:themeFill="background1"/>
            <w:tcMar>
              <w:top w:w="72" w:type="dxa"/>
              <w:left w:w="144" w:type="dxa"/>
              <w:bottom w:w="72" w:type="dxa"/>
              <w:right w:w="144" w:type="dxa"/>
            </w:tcMar>
            <w:vAlign w:val="center"/>
            <w:hideMark/>
          </w:tcPr>
          <w:p w14:paraId="6E39D39F" w14:textId="77777777" w:rsidR="005E554E" w:rsidRPr="005E554E" w:rsidRDefault="005E554E" w:rsidP="005E554E">
            <w:pPr>
              <w:spacing w:after="0" w:line="240" w:lineRule="auto"/>
              <w:jc w:val="both"/>
              <w:rPr>
                <w:rFonts w:ascii="Times New Roman" w:hAnsi="Times New Roman" w:cs="Times New Roman"/>
                <w:sz w:val="24"/>
                <w:szCs w:val="24"/>
              </w:rPr>
            </w:pPr>
            <w:r w:rsidRPr="005E554E">
              <w:rPr>
                <w:rFonts w:ascii="Times New Roman" w:hAnsi="Times New Roman" w:cs="Times New Roman"/>
                <w:sz w:val="24"/>
                <w:szCs w:val="24"/>
              </w:rPr>
              <w:t>Tiền điện</w:t>
            </w:r>
          </w:p>
        </w:tc>
        <w:tc>
          <w:tcPr>
            <w:tcW w:w="1887" w:type="pct"/>
            <w:tcBorders>
              <w:bottom w:val="single" w:sz="4" w:space="0" w:color="auto"/>
            </w:tcBorders>
            <w:shd w:val="clear" w:color="auto" w:fill="FFFFFF" w:themeFill="background1"/>
            <w:tcMar>
              <w:top w:w="72" w:type="dxa"/>
              <w:left w:w="144" w:type="dxa"/>
              <w:bottom w:w="72" w:type="dxa"/>
              <w:right w:w="144" w:type="dxa"/>
            </w:tcMar>
            <w:vAlign w:val="center"/>
            <w:hideMark/>
          </w:tcPr>
          <w:p w14:paraId="3B787DBD" w14:textId="46F61EB7" w:rsidR="005E554E" w:rsidRPr="005E554E" w:rsidRDefault="005E554E" w:rsidP="005E554E">
            <w:pPr>
              <w:spacing w:after="0" w:line="240" w:lineRule="auto"/>
              <w:jc w:val="center"/>
              <w:rPr>
                <w:rFonts w:ascii="Times New Roman" w:hAnsi="Times New Roman" w:cs="Times New Roman"/>
                <w:sz w:val="24"/>
                <w:szCs w:val="24"/>
              </w:rPr>
            </w:pPr>
            <w:r w:rsidRPr="005E554E">
              <w:rPr>
                <w:rFonts w:ascii="Times New Roman" w:eastAsia="Times New Roman" w:hAnsi="Times New Roman" w:cs="Times New Roman"/>
                <w:sz w:val="24"/>
                <w:szCs w:val="24"/>
              </w:rPr>
              <w:t>100</w:t>
            </w:r>
          </w:p>
        </w:tc>
      </w:tr>
      <w:tr w:rsidR="005E554E" w:rsidRPr="005E554E" w14:paraId="1EC93415" w14:textId="77777777" w:rsidTr="005E554E">
        <w:trPr>
          <w:trHeight w:val="111"/>
        </w:trPr>
        <w:tc>
          <w:tcPr>
            <w:tcW w:w="3113" w:type="pct"/>
            <w:shd w:val="clear" w:color="auto" w:fill="FFFFFF" w:themeFill="background1"/>
            <w:tcMar>
              <w:top w:w="72" w:type="dxa"/>
              <w:left w:w="144" w:type="dxa"/>
              <w:bottom w:w="72" w:type="dxa"/>
              <w:right w:w="144" w:type="dxa"/>
            </w:tcMar>
            <w:vAlign w:val="center"/>
            <w:hideMark/>
          </w:tcPr>
          <w:p w14:paraId="7BABC1C2" w14:textId="77777777" w:rsidR="005E554E" w:rsidRPr="005E554E" w:rsidRDefault="005E554E" w:rsidP="005E554E">
            <w:pPr>
              <w:spacing w:after="0" w:line="240" w:lineRule="auto"/>
              <w:jc w:val="both"/>
              <w:rPr>
                <w:rFonts w:ascii="Times New Roman" w:hAnsi="Times New Roman" w:cs="Times New Roman"/>
                <w:sz w:val="24"/>
                <w:szCs w:val="24"/>
              </w:rPr>
            </w:pPr>
            <w:r w:rsidRPr="005E554E">
              <w:rPr>
                <w:rFonts w:ascii="Times New Roman" w:hAnsi="Times New Roman" w:cs="Times New Roman"/>
                <w:sz w:val="24"/>
                <w:szCs w:val="24"/>
              </w:rPr>
              <w:t>Tiền nước</w:t>
            </w:r>
          </w:p>
        </w:tc>
        <w:tc>
          <w:tcPr>
            <w:tcW w:w="1887" w:type="pct"/>
            <w:tcBorders>
              <w:tr2bl w:val="nil"/>
            </w:tcBorders>
            <w:shd w:val="clear" w:color="auto" w:fill="FFFFFF" w:themeFill="background1"/>
            <w:tcMar>
              <w:top w:w="72" w:type="dxa"/>
              <w:left w:w="144" w:type="dxa"/>
              <w:bottom w:w="72" w:type="dxa"/>
              <w:right w:w="144" w:type="dxa"/>
            </w:tcMar>
            <w:vAlign w:val="center"/>
            <w:hideMark/>
          </w:tcPr>
          <w:p w14:paraId="073531EE" w14:textId="6B051D2F" w:rsidR="005E554E" w:rsidRPr="005E554E" w:rsidRDefault="005E554E" w:rsidP="005E554E">
            <w:pPr>
              <w:spacing w:after="0" w:line="240" w:lineRule="auto"/>
              <w:jc w:val="center"/>
              <w:rPr>
                <w:rFonts w:ascii="Times New Roman" w:hAnsi="Times New Roman" w:cs="Times New Roman"/>
                <w:sz w:val="24"/>
                <w:szCs w:val="24"/>
              </w:rPr>
            </w:pPr>
            <w:r w:rsidRPr="005E554E">
              <w:rPr>
                <w:rFonts w:ascii="Times New Roman" w:eastAsia="Times New Roman" w:hAnsi="Times New Roman" w:cs="Times New Roman"/>
                <w:sz w:val="24"/>
                <w:szCs w:val="24"/>
              </w:rPr>
              <w:t>100</w:t>
            </w:r>
          </w:p>
        </w:tc>
      </w:tr>
      <w:tr w:rsidR="005E554E" w:rsidRPr="005E554E" w14:paraId="4FD4CB06" w14:textId="77777777" w:rsidTr="005E554E">
        <w:trPr>
          <w:trHeight w:val="18"/>
        </w:trPr>
        <w:tc>
          <w:tcPr>
            <w:tcW w:w="3113" w:type="pct"/>
            <w:shd w:val="clear" w:color="auto" w:fill="FFFFFF" w:themeFill="background1"/>
            <w:tcMar>
              <w:top w:w="72" w:type="dxa"/>
              <w:left w:w="144" w:type="dxa"/>
              <w:bottom w:w="72" w:type="dxa"/>
              <w:right w:w="144" w:type="dxa"/>
            </w:tcMar>
            <w:vAlign w:val="center"/>
            <w:hideMark/>
          </w:tcPr>
          <w:p w14:paraId="27DFBB15" w14:textId="77777777" w:rsidR="005E554E" w:rsidRPr="005E554E" w:rsidRDefault="005E554E" w:rsidP="005E554E">
            <w:pPr>
              <w:spacing w:after="0" w:line="240" w:lineRule="auto"/>
              <w:jc w:val="both"/>
              <w:rPr>
                <w:rFonts w:ascii="Times New Roman" w:hAnsi="Times New Roman" w:cs="Times New Roman"/>
                <w:sz w:val="24"/>
                <w:szCs w:val="24"/>
              </w:rPr>
            </w:pPr>
            <w:r w:rsidRPr="005E554E">
              <w:rPr>
                <w:rFonts w:ascii="Times New Roman" w:hAnsi="Times New Roman" w:cs="Times New Roman"/>
                <w:sz w:val="24"/>
                <w:szCs w:val="24"/>
              </w:rPr>
              <w:t>Nhân công</w:t>
            </w:r>
          </w:p>
        </w:tc>
        <w:tc>
          <w:tcPr>
            <w:tcW w:w="1887" w:type="pct"/>
            <w:tcBorders>
              <w:bottom w:val="single" w:sz="4" w:space="0" w:color="auto"/>
            </w:tcBorders>
            <w:shd w:val="clear" w:color="auto" w:fill="FFFFFF" w:themeFill="background1"/>
            <w:tcMar>
              <w:top w:w="72" w:type="dxa"/>
              <w:left w:w="144" w:type="dxa"/>
              <w:bottom w:w="72" w:type="dxa"/>
              <w:right w:w="144" w:type="dxa"/>
            </w:tcMar>
            <w:vAlign w:val="center"/>
            <w:hideMark/>
          </w:tcPr>
          <w:p w14:paraId="4D18E9F9" w14:textId="563B5557" w:rsidR="005E554E" w:rsidRPr="005E554E" w:rsidRDefault="005E554E" w:rsidP="005E554E">
            <w:pPr>
              <w:spacing w:after="0" w:line="240" w:lineRule="auto"/>
              <w:jc w:val="center"/>
              <w:rPr>
                <w:rFonts w:ascii="Times New Roman" w:hAnsi="Times New Roman" w:cs="Times New Roman"/>
                <w:sz w:val="24"/>
                <w:szCs w:val="24"/>
              </w:rPr>
            </w:pPr>
            <w:r w:rsidRPr="005E554E">
              <w:rPr>
                <w:rFonts w:ascii="Times New Roman" w:eastAsia="Times New Roman" w:hAnsi="Times New Roman" w:cs="Times New Roman"/>
                <w:sz w:val="24"/>
                <w:szCs w:val="24"/>
              </w:rPr>
              <w:t>300</w:t>
            </w:r>
          </w:p>
        </w:tc>
      </w:tr>
      <w:tr w:rsidR="005E554E" w:rsidRPr="005E554E" w14:paraId="56EECC87" w14:textId="77777777" w:rsidTr="005E554E">
        <w:trPr>
          <w:trHeight w:val="251"/>
        </w:trPr>
        <w:tc>
          <w:tcPr>
            <w:tcW w:w="3113" w:type="pct"/>
            <w:shd w:val="clear" w:color="auto" w:fill="FFFFFF" w:themeFill="background1"/>
            <w:tcMar>
              <w:top w:w="72" w:type="dxa"/>
              <w:left w:w="144" w:type="dxa"/>
              <w:bottom w:w="72" w:type="dxa"/>
              <w:right w:w="144" w:type="dxa"/>
            </w:tcMar>
            <w:vAlign w:val="center"/>
            <w:hideMark/>
          </w:tcPr>
          <w:p w14:paraId="317D8FA7" w14:textId="77777777" w:rsidR="005E554E" w:rsidRPr="005E554E" w:rsidRDefault="005E554E" w:rsidP="005E554E">
            <w:pPr>
              <w:spacing w:after="0" w:line="240" w:lineRule="auto"/>
              <w:jc w:val="both"/>
              <w:rPr>
                <w:rFonts w:ascii="Times New Roman" w:hAnsi="Times New Roman" w:cs="Times New Roman"/>
                <w:sz w:val="24"/>
                <w:szCs w:val="24"/>
              </w:rPr>
            </w:pPr>
            <w:r w:rsidRPr="005E554E">
              <w:rPr>
                <w:rFonts w:ascii="Times New Roman" w:hAnsi="Times New Roman" w:cs="Times New Roman"/>
                <w:sz w:val="24"/>
                <w:szCs w:val="24"/>
              </w:rPr>
              <w:t>Chi phí hóa chất, nguyên liệu khác,…</w:t>
            </w:r>
          </w:p>
        </w:tc>
        <w:tc>
          <w:tcPr>
            <w:tcW w:w="1887" w:type="pct"/>
            <w:tcBorders>
              <w:tr2bl w:val="nil"/>
            </w:tcBorders>
            <w:shd w:val="clear" w:color="auto" w:fill="FFFFFF" w:themeFill="background1"/>
            <w:tcMar>
              <w:top w:w="72" w:type="dxa"/>
              <w:left w:w="144" w:type="dxa"/>
              <w:bottom w:w="72" w:type="dxa"/>
              <w:right w:w="144" w:type="dxa"/>
            </w:tcMar>
            <w:vAlign w:val="center"/>
            <w:hideMark/>
          </w:tcPr>
          <w:p w14:paraId="38FCD7C7" w14:textId="3D45E03E" w:rsidR="005E554E" w:rsidRPr="005E554E" w:rsidRDefault="005E554E" w:rsidP="005E554E">
            <w:pPr>
              <w:spacing w:after="0" w:line="240" w:lineRule="auto"/>
              <w:jc w:val="center"/>
              <w:rPr>
                <w:rFonts w:ascii="Times New Roman" w:hAnsi="Times New Roman" w:cs="Times New Roman"/>
                <w:sz w:val="24"/>
                <w:szCs w:val="24"/>
              </w:rPr>
            </w:pPr>
            <w:r w:rsidRPr="005E554E">
              <w:rPr>
                <w:rFonts w:ascii="Times New Roman" w:eastAsia="Times New Roman" w:hAnsi="Times New Roman" w:cs="Times New Roman"/>
                <w:sz w:val="24"/>
                <w:szCs w:val="24"/>
              </w:rPr>
              <w:t>500</w:t>
            </w:r>
          </w:p>
        </w:tc>
      </w:tr>
      <w:tr w:rsidR="005E554E" w:rsidRPr="005E554E" w14:paraId="3AE63DDD" w14:textId="77777777" w:rsidTr="00837FA5">
        <w:trPr>
          <w:trHeight w:val="344"/>
        </w:trPr>
        <w:tc>
          <w:tcPr>
            <w:tcW w:w="3113" w:type="pct"/>
            <w:shd w:val="clear" w:color="auto" w:fill="FFFFFF" w:themeFill="background1"/>
            <w:tcMar>
              <w:top w:w="72" w:type="dxa"/>
              <w:left w:w="144" w:type="dxa"/>
              <w:bottom w:w="72" w:type="dxa"/>
              <w:right w:w="144" w:type="dxa"/>
            </w:tcMar>
            <w:vAlign w:val="center"/>
            <w:hideMark/>
          </w:tcPr>
          <w:p w14:paraId="22292BB7" w14:textId="77777777" w:rsidR="005E554E" w:rsidRPr="005E554E" w:rsidRDefault="005E554E" w:rsidP="005E554E">
            <w:pPr>
              <w:spacing w:after="0" w:line="240" w:lineRule="auto"/>
              <w:jc w:val="both"/>
              <w:rPr>
                <w:rFonts w:ascii="Times New Roman" w:hAnsi="Times New Roman" w:cs="Times New Roman"/>
                <w:sz w:val="24"/>
                <w:szCs w:val="24"/>
              </w:rPr>
            </w:pPr>
            <w:r w:rsidRPr="005E554E">
              <w:rPr>
                <w:rFonts w:ascii="Times New Roman" w:hAnsi="Times New Roman" w:cs="Times New Roman"/>
                <w:sz w:val="24"/>
                <w:szCs w:val="24"/>
              </w:rPr>
              <w:t xml:space="preserve">Chi phí xử lý môi trường </w:t>
            </w:r>
          </w:p>
        </w:tc>
        <w:tc>
          <w:tcPr>
            <w:tcW w:w="1887" w:type="pct"/>
            <w:shd w:val="clear" w:color="auto" w:fill="FFFFFF" w:themeFill="background1"/>
            <w:tcMar>
              <w:top w:w="72" w:type="dxa"/>
              <w:left w:w="144" w:type="dxa"/>
              <w:bottom w:w="72" w:type="dxa"/>
              <w:right w:w="144" w:type="dxa"/>
            </w:tcMar>
            <w:vAlign w:val="center"/>
            <w:hideMark/>
          </w:tcPr>
          <w:p w14:paraId="207EC8B3" w14:textId="071BD52C" w:rsidR="005E554E" w:rsidRPr="005E554E" w:rsidRDefault="005E554E" w:rsidP="005E554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8</w:t>
            </w:r>
            <w:r w:rsidRPr="005E554E">
              <w:rPr>
                <w:rFonts w:ascii="Times New Roman" w:eastAsia="Times New Roman" w:hAnsi="Times New Roman" w:cs="Times New Roman"/>
                <w:sz w:val="24"/>
                <w:szCs w:val="24"/>
              </w:rPr>
              <w:t>00</w:t>
            </w:r>
          </w:p>
        </w:tc>
      </w:tr>
      <w:tr w:rsidR="005E554E" w:rsidRPr="005E554E" w14:paraId="557025B0" w14:textId="77777777" w:rsidTr="00837FA5">
        <w:trPr>
          <w:trHeight w:val="60"/>
        </w:trPr>
        <w:tc>
          <w:tcPr>
            <w:tcW w:w="3113" w:type="pct"/>
            <w:shd w:val="clear" w:color="auto" w:fill="FFFFFF" w:themeFill="background1"/>
            <w:tcMar>
              <w:top w:w="72" w:type="dxa"/>
              <w:left w:w="144" w:type="dxa"/>
              <w:bottom w:w="72" w:type="dxa"/>
              <w:right w:w="144" w:type="dxa"/>
            </w:tcMar>
            <w:vAlign w:val="center"/>
            <w:hideMark/>
          </w:tcPr>
          <w:p w14:paraId="2DE02206" w14:textId="77777777" w:rsidR="005E554E" w:rsidRPr="005E554E" w:rsidRDefault="005E554E" w:rsidP="005E554E">
            <w:pPr>
              <w:spacing w:after="0" w:line="240" w:lineRule="auto"/>
              <w:jc w:val="both"/>
              <w:rPr>
                <w:rFonts w:ascii="Times New Roman" w:hAnsi="Times New Roman" w:cs="Times New Roman"/>
                <w:b/>
                <w:bCs/>
                <w:i/>
                <w:iCs/>
                <w:sz w:val="24"/>
                <w:szCs w:val="24"/>
              </w:rPr>
            </w:pPr>
            <w:r w:rsidRPr="005E554E">
              <w:rPr>
                <w:rFonts w:ascii="Times New Roman" w:hAnsi="Times New Roman" w:cs="Times New Roman"/>
                <w:b/>
                <w:bCs/>
                <w:i/>
                <w:iCs/>
                <w:sz w:val="24"/>
                <w:szCs w:val="24"/>
              </w:rPr>
              <w:t>Tổng cộng chi phí hoạt động tái chế</w:t>
            </w:r>
          </w:p>
        </w:tc>
        <w:tc>
          <w:tcPr>
            <w:tcW w:w="1887" w:type="pct"/>
            <w:shd w:val="clear" w:color="auto" w:fill="FFFFFF" w:themeFill="background1"/>
            <w:tcMar>
              <w:top w:w="72" w:type="dxa"/>
              <w:left w:w="144" w:type="dxa"/>
              <w:bottom w:w="72" w:type="dxa"/>
              <w:right w:w="144" w:type="dxa"/>
            </w:tcMar>
            <w:vAlign w:val="center"/>
            <w:hideMark/>
          </w:tcPr>
          <w:p w14:paraId="0A8618C0" w14:textId="4AABABAA" w:rsidR="005E554E" w:rsidRPr="005E554E" w:rsidRDefault="005E554E" w:rsidP="005E554E">
            <w:pPr>
              <w:spacing w:after="0" w:line="240" w:lineRule="auto"/>
              <w:jc w:val="center"/>
              <w:rPr>
                <w:rFonts w:ascii="Times New Roman" w:hAnsi="Times New Roman" w:cs="Times New Roman"/>
                <w:b/>
                <w:bCs/>
                <w:sz w:val="24"/>
                <w:szCs w:val="24"/>
              </w:rPr>
            </w:pPr>
            <w:r w:rsidRPr="005E554E">
              <w:rPr>
                <w:rFonts w:ascii="Times New Roman" w:eastAsia="Times New Roman" w:hAnsi="Times New Roman" w:cs="Times New Roman"/>
                <w:b/>
                <w:sz w:val="24"/>
                <w:szCs w:val="24"/>
              </w:rPr>
              <w:t>3.800</w:t>
            </w:r>
          </w:p>
        </w:tc>
      </w:tr>
    </w:tbl>
    <w:p w14:paraId="3EEBDD72" w14:textId="51CDA916" w:rsidR="007B3F5C" w:rsidRPr="00435544" w:rsidRDefault="005E554E" w:rsidP="000A54D6">
      <w:pPr>
        <w:spacing w:before="120" w:after="120" w:line="288"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ab/>
      </w:r>
      <w:r w:rsidR="000A54D6" w:rsidRPr="00435544">
        <w:rPr>
          <w:rFonts w:ascii="Times New Roman" w:hAnsi="Times New Roman" w:cs="Times New Roman"/>
          <w:b/>
          <w:bCs/>
          <w:sz w:val="28"/>
          <w:szCs w:val="28"/>
          <w:lang w:val="pt-BR"/>
        </w:rPr>
        <w:t>Nhóm Đ: Điện – Điện tử</w:t>
      </w:r>
    </w:p>
    <w:p w14:paraId="0EED5F8F" w14:textId="77777777" w:rsidR="003168AD" w:rsidRDefault="000A54D6" w:rsidP="009115AB">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Nhìn chung, các thiết bị điện, điện tử thải bỏ ở Việt Nam hiện nay đang nằm trong khối tái chế phi chính thức, chủ yếu là tháo dỡ và phân loại vật liệu, không được xử lý môi trường. Có hơn 50 doanh nghiệp đăng ký cấp phép môi trường trong lĩnh vực tái chế chất thải điện tử</w:t>
      </w:r>
      <w:r w:rsidR="009115AB" w:rsidRPr="00786CD6">
        <w:rPr>
          <w:rFonts w:ascii="Times New Roman" w:hAnsi="Times New Roman" w:cs="Times New Roman"/>
          <w:sz w:val="28"/>
          <w:szCs w:val="28"/>
          <w:lang w:val="pt-BR"/>
        </w:rPr>
        <w:t xml:space="preserve"> (chất thải nguy hại), nhưng thực tế chủ yếu các doanh nghiệp </w:t>
      </w:r>
      <w:r w:rsidR="00A4768B">
        <w:rPr>
          <w:rFonts w:ascii="Times New Roman" w:hAnsi="Times New Roman" w:cs="Times New Roman"/>
          <w:sz w:val="28"/>
          <w:szCs w:val="28"/>
          <w:lang w:val="pt-BR"/>
        </w:rPr>
        <w:t xml:space="preserve">này </w:t>
      </w:r>
      <w:r w:rsidR="009115AB" w:rsidRPr="00786CD6">
        <w:rPr>
          <w:rFonts w:ascii="Times New Roman" w:hAnsi="Times New Roman" w:cs="Times New Roman"/>
          <w:sz w:val="28"/>
          <w:szCs w:val="28"/>
          <w:lang w:val="pt-BR"/>
        </w:rPr>
        <w:t>tập trung đầu tư công nghệ tái chế thu hồi vật liệu từ bảng mạch điện tử, còn các doanh nghiệp đầu tư cả dây chuyền tháo dỡ, phân loại chất thải điện tử thì không nhiều, tập trung chủ yếu ở miền Bắc. Trên thực tế, do ít hoạt động và đối tượng được xử lý chủ yếu là chất thải điện tử từ các cơ sở sản xuất điện tử, việc xác định định mức chi phí tái chế là khá khó khăn.</w:t>
      </w:r>
      <w:r w:rsidR="00A4768B">
        <w:rPr>
          <w:rFonts w:ascii="Times New Roman" w:hAnsi="Times New Roman" w:cs="Times New Roman"/>
          <w:sz w:val="28"/>
          <w:szCs w:val="28"/>
          <w:lang w:val="pt-BR"/>
        </w:rPr>
        <w:t xml:space="preserve"> </w:t>
      </w:r>
    </w:p>
    <w:p w14:paraId="5EEEC6A6" w14:textId="4C2B0F58" w:rsidR="003168AD" w:rsidRDefault="003168AD" w:rsidP="009115AB">
      <w:pPr>
        <w:spacing w:before="120" w:after="120" w:line="288" w:lineRule="auto"/>
        <w:ind w:firstLine="720"/>
        <w:jc w:val="both"/>
        <w:rPr>
          <w:rFonts w:ascii="Times New Roman" w:hAnsi="Times New Roman" w:cs="Times New Roman"/>
          <w:sz w:val="28"/>
          <w:szCs w:val="28"/>
          <w:lang w:val="pt-BR"/>
        </w:rPr>
      </w:pPr>
      <w:r w:rsidRPr="003168AD">
        <w:rPr>
          <w:rFonts w:ascii="Times New Roman" w:hAnsi="Times New Roman" w:cs="Times New Roman"/>
          <w:sz w:val="28"/>
          <w:szCs w:val="28"/>
        </w:rPr>
        <w:t xml:space="preserve">Về cơ bản, quy trình tái chế các thiết bị điện - điện tử là phân loại, phân tách và thu hồi từng nhóm sản phẩm tái chế riêng như thu hồi nhựa từ vỏ thiết bị, thu hồi kim loại và thủy tinh… từ các bộ phận của thiết bị điện - điện tử. Trong đó, từ bảng mạch từ các thiết bị điện tử có thể thu hồi được kim loại quý như </w:t>
      </w:r>
      <w:r w:rsidRPr="003168AD">
        <w:rPr>
          <w:rFonts w:ascii="Times New Roman" w:hAnsi="Times New Roman" w:cs="Times New Roman"/>
          <w:sz w:val="28"/>
          <w:szCs w:val="28"/>
        </w:rPr>
        <w:lastRenderedPageBreak/>
        <w:t>vàng, bạc… và có thể tái sử dụng được các linh kiện như điện trở, diot, ốc, vít… Sau khi các bảng mạch đã được tách hết linh kiện sẽ được nghiền tinh thành hỗn hợp kim loại và bột phi kim loại. Phần bột phi kim loại trong hỗn hợp sau giai đoạn phân tách sẽ được sử dụng làm chất độn cho vật liệu xây dựng. Quy trình tái chế thiết bị điện - điện tử và bảng mạch điện tử được mô tả qua hình 8 và 9</w:t>
      </w:r>
      <w:r>
        <w:rPr>
          <w:rFonts w:ascii="Times New Roman" w:hAnsi="Times New Roman" w:cs="Times New Roman"/>
          <w:sz w:val="28"/>
          <w:szCs w:val="28"/>
        </w:rPr>
        <w:t xml:space="preserve"> (Phụ lục 2).</w:t>
      </w:r>
    </w:p>
    <w:p w14:paraId="14BB8B25" w14:textId="60B8A07B" w:rsidR="00A4768B" w:rsidRDefault="009115AB" w:rsidP="009115AB">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 xml:space="preserve">Định mức nhóm chi phí tái chế </w:t>
      </w:r>
      <w:r w:rsidR="002405C2" w:rsidRPr="00786CD6">
        <w:rPr>
          <w:rFonts w:ascii="Times New Roman" w:hAnsi="Times New Roman" w:cs="Times New Roman"/>
          <w:sz w:val="28"/>
          <w:szCs w:val="28"/>
          <w:lang w:val="pt-BR"/>
        </w:rPr>
        <w:t>các thiết bị điện – điện tử</w:t>
      </w:r>
      <w:r w:rsidRPr="00786CD6">
        <w:rPr>
          <w:rFonts w:ascii="Times New Roman" w:hAnsi="Times New Roman" w:cs="Times New Roman"/>
          <w:sz w:val="28"/>
          <w:szCs w:val="28"/>
          <w:lang w:val="pt-BR"/>
        </w:rPr>
        <w:t xml:space="preserve"> được </w:t>
      </w:r>
      <w:r w:rsidR="003168AD">
        <w:rPr>
          <w:rFonts w:ascii="Times New Roman" w:hAnsi="Times New Roman" w:cs="Times New Roman"/>
          <w:sz w:val="28"/>
          <w:szCs w:val="28"/>
          <w:lang w:val="pt-BR"/>
        </w:rPr>
        <w:t xml:space="preserve">2 nhóm </w:t>
      </w:r>
      <w:r w:rsidRPr="00786CD6">
        <w:rPr>
          <w:rFonts w:ascii="Times New Roman" w:hAnsi="Times New Roman" w:cs="Times New Roman"/>
          <w:sz w:val="28"/>
          <w:szCs w:val="28"/>
          <w:lang w:val="pt-BR"/>
        </w:rPr>
        <w:t xml:space="preserve">đề xuất trong </w:t>
      </w:r>
      <w:r w:rsidR="00435544">
        <w:rPr>
          <w:rFonts w:ascii="Times New Roman" w:hAnsi="Times New Roman" w:cs="Times New Roman"/>
          <w:sz w:val="28"/>
          <w:szCs w:val="28"/>
          <w:lang w:val="pt-BR"/>
        </w:rPr>
        <w:t>B</w:t>
      </w:r>
      <w:r w:rsidRPr="00786CD6">
        <w:rPr>
          <w:rFonts w:ascii="Times New Roman" w:hAnsi="Times New Roman" w:cs="Times New Roman"/>
          <w:sz w:val="28"/>
          <w:szCs w:val="28"/>
          <w:lang w:val="pt-BR"/>
        </w:rPr>
        <w:t xml:space="preserve">ảng </w:t>
      </w:r>
      <w:r w:rsidR="008058AA">
        <w:rPr>
          <w:rFonts w:ascii="Times New Roman" w:hAnsi="Times New Roman" w:cs="Times New Roman"/>
          <w:sz w:val="28"/>
          <w:szCs w:val="28"/>
          <w:lang w:val="pt-BR"/>
        </w:rPr>
        <w:t>7</w:t>
      </w:r>
      <w:r w:rsidR="003168AD">
        <w:rPr>
          <w:rFonts w:ascii="Times New Roman" w:hAnsi="Times New Roman" w:cs="Times New Roman"/>
          <w:sz w:val="28"/>
          <w:szCs w:val="28"/>
          <w:lang w:val="pt-BR"/>
        </w:rPr>
        <w:t>a</w:t>
      </w:r>
      <w:r w:rsidR="000613A4">
        <w:rPr>
          <w:rFonts w:ascii="Times New Roman" w:hAnsi="Times New Roman" w:cs="Times New Roman"/>
          <w:sz w:val="28"/>
          <w:szCs w:val="28"/>
          <w:lang w:val="pt-BR"/>
        </w:rPr>
        <w:t xml:space="preserve"> </w:t>
      </w:r>
      <w:r w:rsidR="003168AD">
        <w:rPr>
          <w:rFonts w:ascii="Times New Roman" w:hAnsi="Times New Roman" w:cs="Times New Roman"/>
          <w:sz w:val="28"/>
          <w:szCs w:val="28"/>
          <w:lang w:val="pt-BR"/>
        </w:rPr>
        <w:t xml:space="preserve">và 7b </w:t>
      </w:r>
      <w:r w:rsidR="00A4768B">
        <w:rPr>
          <w:rFonts w:ascii="Times New Roman" w:hAnsi="Times New Roman" w:cs="Times New Roman"/>
          <w:sz w:val="28"/>
          <w:szCs w:val="28"/>
          <w:lang w:val="pt-BR"/>
        </w:rPr>
        <w:t>bên dưới</w:t>
      </w:r>
      <w:r w:rsidR="00722650">
        <w:rPr>
          <w:rFonts w:ascii="Times New Roman" w:hAnsi="Times New Roman" w:cs="Times New Roman"/>
          <w:sz w:val="28"/>
          <w:szCs w:val="28"/>
          <w:lang w:val="pt-BR"/>
        </w:rPr>
        <w:t xml:space="preserve">, </w:t>
      </w:r>
      <w:r w:rsidR="00722650" w:rsidRPr="00722650">
        <w:rPr>
          <w:rFonts w:ascii="Times New Roman" w:hAnsi="Times New Roman" w:cs="Times New Roman"/>
          <w:sz w:val="28"/>
          <w:szCs w:val="28"/>
          <w:lang w:val="pt-BR"/>
        </w:rPr>
        <w:t>dựa chủ yếu trên hoạt động tháo dỡ và tái chế sắt, nhôm, đồng, thủy tinh và bỏ qua các hoạt động tái chế khác</w:t>
      </w:r>
      <w:r w:rsidR="00722650">
        <w:rPr>
          <w:rFonts w:ascii="Times New Roman" w:hAnsi="Times New Roman" w:cs="Times New Roman"/>
          <w:sz w:val="28"/>
          <w:szCs w:val="28"/>
          <w:lang w:val="pt-BR"/>
        </w:rPr>
        <w:t>.</w:t>
      </w:r>
    </w:p>
    <w:p w14:paraId="0440DD30" w14:textId="1A3BF03E" w:rsidR="009115AB" w:rsidRPr="00786CD6" w:rsidRDefault="002405C2" w:rsidP="009115AB">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 xml:space="preserve">Riêng nhóm bóng đèn (Đ.3) và tấm quang năng thải (Đ.7) chưa có công nghệ tái chế hợp lệ đáp ứng tỷ lệ thu hồi vật liệu 40% như được quy định trong </w:t>
      </w:r>
      <w:r w:rsidR="00A4768B">
        <w:rPr>
          <w:rFonts w:ascii="Times New Roman" w:hAnsi="Times New Roman" w:cs="Times New Roman"/>
          <w:sz w:val="28"/>
          <w:szCs w:val="28"/>
          <w:lang w:val="pt-BR"/>
        </w:rPr>
        <w:t>P</w:t>
      </w:r>
      <w:r w:rsidRPr="00786CD6">
        <w:rPr>
          <w:rFonts w:ascii="Times New Roman" w:hAnsi="Times New Roman" w:cs="Times New Roman"/>
          <w:sz w:val="28"/>
          <w:szCs w:val="28"/>
          <w:lang w:val="pt-BR"/>
        </w:rPr>
        <w:t xml:space="preserve">hụ lục XXII Nghị định </w:t>
      </w:r>
      <w:r w:rsidR="00A4768B">
        <w:rPr>
          <w:rFonts w:ascii="Times New Roman" w:hAnsi="Times New Roman" w:cs="Times New Roman"/>
          <w:sz w:val="28"/>
          <w:szCs w:val="28"/>
          <w:lang w:val="pt-BR"/>
        </w:rPr>
        <w:t xml:space="preserve">số </w:t>
      </w:r>
      <w:r w:rsidRPr="00786CD6">
        <w:rPr>
          <w:rFonts w:ascii="Times New Roman" w:hAnsi="Times New Roman" w:cs="Times New Roman"/>
          <w:sz w:val="28"/>
          <w:szCs w:val="28"/>
          <w:lang w:val="pt-BR"/>
        </w:rPr>
        <w:t xml:space="preserve">08/2022/NĐ-CP, nên sẽ tạm áp dụng </w:t>
      </w:r>
      <w:r w:rsidR="00A4768B">
        <w:rPr>
          <w:rFonts w:ascii="Times New Roman" w:hAnsi="Times New Roman" w:cs="Times New Roman"/>
          <w:sz w:val="28"/>
          <w:szCs w:val="28"/>
          <w:lang w:val="pt-BR"/>
        </w:rPr>
        <w:t xml:space="preserve">theo </w:t>
      </w:r>
      <w:r w:rsidRPr="00786CD6">
        <w:rPr>
          <w:rFonts w:ascii="Times New Roman" w:hAnsi="Times New Roman" w:cs="Times New Roman"/>
          <w:sz w:val="28"/>
          <w:szCs w:val="28"/>
          <w:lang w:val="pt-BR"/>
        </w:rPr>
        <w:t xml:space="preserve">chi phí </w:t>
      </w:r>
      <w:r w:rsidR="00A4768B">
        <w:rPr>
          <w:rFonts w:ascii="Times New Roman" w:hAnsi="Times New Roman" w:cs="Times New Roman"/>
          <w:sz w:val="28"/>
          <w:szCs w:val="28"/>
          <w:lang w:val="pt-BR"/>
        </w:rPr>
        <w:t xml:space="preserve">hoạt động </w:t>
      </w:r>
      <w:r w:rsidRPr="00786CD6">
        <w:rPr>
          <w:rFonts w:ascii="Times New Roman" w:hAnsi="Times New Roman" w:cs="Times New Roman"/>
          <w:sz w:val="28"/>
          <w:szCs w:val="28"/>
          <w:lang w:val="pt-BR"/>
        </w:rPr>
        <w:t>tái chế thủy tinh, là thành phần vật chất chính trong các thiết bị này</w:t>
      </w:r>
      <w:r w:rsidR="003518D8" w:rsidRPr="00786CD6">
        <w:rPr>
          <w:rFonts w:ascii="Times New Roman" w:hAnsi="Times New Roman" w:cs="Times New Roman"/>
          <w:sz w:val="28"/>
          <w:szCs w:val="28"/>
          <w:lang w:val="pt-BR"/>
        </w:rPr>
        <w:t xml:space="preserve"> </w:t>
      </w:r>
      <w:r w:rsidR="003518D8" w:rsidRPr="008058AA">
        <w:rPr>
          <w:rFonts w:ascii="Times New Roman" w:hAnsi="Times New Roman" w:cs="Times New Roman"/>
          <w:sz w:val="28"/>
          <w:szCs w:val="28"/>
          <w:lang w:val="pt-BR"/>
        </w:rPr>
        <w:t>(cụ thể: 2.000 đồng/kg với bóng đèn compact, 4.000 đồng/kg với bóng đèn huỳnh quang; và 2.000 đồng/kg với tấm quang năng)</w:t>
      </w:r>
      <w:r w:rsidRPr="008058AA">
        <w:rPr>
          <w:rFonts w:ascii="Times New Roman" w:hAnsi="Times New Roman" w:cs="Times New Roman"/>
          <w:sz w:val="28"/>
          <w:szCs w:val="28"/>
          <w:lang w:val="pt-BR"/>
        </w:rPr>
        <w:t>.</w:t>
      </w:r>
    </w:p>
    <w:p w14:paraId="60897B5F" w14:textId="056CA593" w:rsidR="008058AA" w:rsidRPr="0074288E" w:rsidRDefault="009115AB" w:rsidP="008058AA">
      <w:pPr>
        <w:spacing w:before="120" w:after="0" w:line="288" w:lineRule="auto"/>
        <w:jc w:val="center"/>
        <w:rPr>
          <w:rFonts w:ascii="Times New Roman" w:hAnsi="Times New Roman" w:cs="Times New Roman"/>
          <w:b/>
          <w:bCs/>
          <w:sz w:val="28"/>
          <w:szCs w:val="28"/>
          <w:lang w:val="pt-BR"/>
        </w:rPr>
      </w:pPr>
      <w:r w:rsidRPr="009A0EB2">
        <w:rPr>
          <w:rFonts w:ascii="Times New Roman" w:hAnsi="Times New Roman" w:cs="Times New Roman"/>
          <w:b/>
          <w:bCs/>
          <w:sz w:val="28"/>
          <w:szCs w:val="28"/>
          <w:lang w:val="pt-BR"/>
        </w:rPr>
        <w:t xml:space="preserve">Bảng </w:t>
      </w:r>
      <w:r w:rsidR="008058AA" w:rsidRPr="009A0EB2">
        <w:rPr>
          <w:rFonts w:ascii="Times New Roman" w:hAnsi="Times New Roman" w:cs="Times New Roman"/>
          <w:b/>
          <w:bCs/>
          <w:sz w:val="28"/>
          <w:szCs w:val="28"/>
          <w:lang w:val="pt-BR"/>
        </w:rPr>
        <w:t>7</w:t>
      </w:r>
      <w:r w:rsidR="003168AD">
        <w:rPr>
          <w:rFonts w:ascii="Times New Roman" w:hAnsi="Times New Roman" w:cs="Times New Roman"/>
          <w:b/>
          <w:bCs/>
          <w:sz w:val="28"/>
          <w:szCs w:val="28"/>
          <w:lang w:val="pt-BR"/>
        </w:rPr>
        <w:t>a</w:t>
      </w:r>
      <w:r w:rsidRPr="009A0EB2">
        <w:rPr>
          <w:rFonts w:ascii="Times New Roman" w:hAnsi="Times New Roman" w:cs="Times New Roman"/>
          <w:b/>
          <w:bCs/>
          <w:sz w:val="28"/>
          <w:szCs w:val="28"/>
          <w:lang w:val="pt-BR"/>
        </w:rPr>
        <w:t xml:space="preserve">. Định mức nhóm chi phí chung của tái chế thiết bị </w:t>
      </w:r>
      <w:r w:rsidR="00947120" w:rsidRPr="009A0EB2">
        <w:rPr>
          <w:rFonts w:ascii="Times New Roman" w:hAnsi="Times New Roman" w:cs="Times New Roman"/>
          <w:b/>
          <w:bCs/>
          <w:sz w:val="28"/>
          <w:szCs w:val="28"/>
          <w:lang w:val="pt-BR"/>
        </w:rPr>
        <w:t>điện – điện tử</w:t>
      </w:r>
      <w:r w:rsidR="003168AD">
        <w:rPr>
          <w:rFonts w:ascii="Times New Roman" w:hAnsi="Times New Roman" w:cs="Times New Roman"/>
          <w:b/>
          <w:bCs/>
          <w:sz w:val="28"/>
          <w:szCs w:val="28"/>
          <w:lang w:val="pt-BR"/>
        </w:rPr>
        <w:t xml:space="preserve"> (</w:t>
      </w:r>
      <w:r w:rsidR="00D50CB8" w:rsidRPr="00D50CB8">
        <w:rPr>
          <w:rFonts w:ascii="Times New Roman" w:hAnsi="Times New Roman" w:cs="Times New Roman"/>
          <w:b/>
          <w:bCs/>
          <w:sz w:val="28"/>
          <w:szCs w:val="28"/>
          <w:lang w:val="pt-BR"/>
        </w:rPr>
        <w:t>IFC, WWF</w:t>
      </w:r>
      <w:r w:rsidR="003168AD">
        <w:rPr>
          <w:rFonts w:ascii="Times New Roman" w:hAnsi="Times New Roman" w:cs="Times New Roman"/>
          <w:b/>
          <w:bCs/>
          <w:sz w:val="28"/>
          <w:szCs w:val="28"/>
          <w:lang w:val="pt-BR"/>
        </w:rPr>
        <w:t>)</w:t>
      </w:r>
    </w:p>
    <w:p w14:paraId="0289BA5E" w14:textId="1213BB21" w:rsidR="00947120" w:rsidRPr="008058AA" w:rsidRDefault="00947120" w:rsidP="00CC76ED">
      <w:pPr>
        <w:spacing w:before="120" w:after="0" w:line="288" w:lineRule="auto"/>
        <w:jc w:val="right"/>
        <w:rPr>
          <w:rFonts w:ascii="Times New Roman" w:hAnsi="Times New Roman" w:cs="Times New Roman"/>
          <w:b/>
          <w:bCs/>
          <w:sz w:val="28"/>
          <w:szCs w:val="28"/>
          <w:lang w:val="pt-BR"/>
        </w:rPr>
      </w:pPr>
      <w:r w:rsidRPr="008058AA">
        <w:rPr>
          <w:rFonts w:ascii="Times New Roman" w:eastAsia="Times New Roman" w:hAnsi="Times New Roman" w:cs="Times New Roman"/>
          <w:i/>
          <w:iCs/>
          <w:sz w:val="24"/>
          <w:szCs w:val="24"/>
          <w:lang w:val="pt-BR" w:eastAsia="en-ID"/>
        </w:rPr>
        <w:t xml:space="preserve">Đơn vị tính: </w:t>
      </w:r>
      <w:r w:rsidR="003168AD">
        <w:rPr>
          <w:rFonts w:ascii="Times New Roman" w:eastAsia="Times New Roman" w:hAnsi="Times New Roman" w:cs="Times New Roman"/>
          <w:i/>
          <w:iCs/>
          <w:sz w:val="24"/>
          <w:szCs w:val="24"/>
          <w:lang w:val="pt-BR" w:eastAsia="en-ID"/>
        </w:rPr>
        <w:t>đồng</w:t>
      </w:r>
      <w:r w:rsidRPr="008058AA">
        <w:rPr>
          <w:rFonts w:ascii="Times New Roman" w:eastAsia="Times New Roman" w:hAnsi="Times New Roman" w:cs="Times New Roman"/>
          <w:i/>
          <w:iCs/>
          <w:sz w:val="24"/>
          <w:szCs w:val="24"/>
          <w:lang w:val="pt-BR" w:eastAsia="en-ID"/>
        </w:rPr>
        <w:t>/kg thiết bị thải</w:t>
      </w:r>
    </w:p>
    <w:tbl>
      <w:tblPr>
        <w:tblStyle w:val="TableGrid"/>
        <w:tblW w:w="5000" w:type="pct"/>
        <w:tblLook w:val="04A0" w:firstRow="1" w:lastRow="0" w:firstColumn="1" w:lastColumn="0" w:noHBand="0" w:noVBand="1"/>
      </w:tblPr>
      <w:tblGrid>
        <w:gridCol w:w="905"/>
        <w:gridCol w:w="2333"/>
        <w:gridCol w:w="907"/>
        <w:gridCol w:w="756"/>
        <w:gridCol w:w="700"/>
        <w:gridCol w:w="756"/>
        <w:gridCol w:w="923"/>
        <w:gridCol w:w="860"/>
        <w:gridCol w:w="876"/>
      </w:tblGrid>
      <w:tr w:rsidR="00D0329D" w:rsidRPr="0033092E" w14:paraId="4490635A" w14:textId="77777777" w:rsidTr="00837FA5">
        <w:trPr>
          <w:trHeight w:val="605"/>
        </w:trPr>
        <w:tc>
          <w:tcPr>
            <w:tcW w:w="502" w:type="pct"/>
          </w:tcPr>
          <w:p w14:paraId="67D39C42" w14:textId="77777777" w:rsidR="00D0329D" w:rsidRPr="00CC76ED" w:rsidRDefault="00D0329D" w:rsidP="00837FA5">
            <w:pPr>
              <w:jc w:val="center"/>
              <w:rPr>
                <w:rFonts w:ascii="Times New Roman" w:eastAsia="Times New Roman" w:hAnsi="Times New Roman" w:cs="Times New Roman"/>
                <w:b/>
                <w:bCs/>
                <w:color w:val="000000"/>
                <w:sz w:val="24"/>
                <w:szCs w:val="24"/>
                <w:lang w:eastAsia="en-ID"/>
              </w:rPr>
            </w:pPr>
            <w:r w:rsidRPr="00CC76ED">
              <w:rPr>
                <w:rFonts w:ascii="Times New Roman" w:eastAsia="Times New Roman" w:hAnsi="Times New Roman" w:cs="Times New Roman"/>
                <w:b/>
                <w:bCs/>
                <w:color w:val="000000"/>
                <w:sz w:val="24"/>
                <w:szCs w:val="24"/>
                <w:lang w:eastAsia="en-ID"/>
              </w:rPr>
              <w:t>ĐIỆN – ĐIỆN TỬ</w:t>
            </w:r>
          </w:p>
        </w:tc>
        <w:tc>
          <w:tcPr>
            <w:tcW w:w="1294" w:type="pct"/>
            <w:tcBorders>
              <w:tl2br w:val="single" w:sz="4" w:space="0" w:color="auto"/>
            </w:tcBorders>
          </w:tcPr>
          <w:p w14:paraId="3C1E7222" w14:textId="77777777" w:rsidR="00D0329D" w:rsidRDefault="00D0329D" w:rsidP="00837FA5">
            <w:pPr>
              <w:jc w:val="center"/>
              <w:rPr>
                <w:rFonts w:ascii="Times New Roman" w:eastAsia="Times New Roman" w:hAnsi="Times New Roman" w:cs="Times New Roman"/>
                <w:b/>
                <w:bCs/>
                <w:color w:val="000000"/>
                <w:sz w:val="24"/>
                <w:szCs w:val="24"/>
                <w:lang w:eastAsia="en-ID"/>
              </w:rPr>
            </w:pPr>
          </w:p>
          <w:p w14:paraId="770D5A3D" w14:textId="77777777" w:rsidR="00D0329D" w:rsidRDefault="00D0329D" w:rsidP="00837FA5">
            <w:pPr>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 xml:space="preserve">          Nhóm chi phí</w:t>
            </w:r>
          </w:p>
          <w:p w14:paraId="564BD8D6" w14:textId="77777777" w:rsidR="00D0329D" w:rsidRDefault="00D0329D" w:rsidP="00837FA5">
            <w:pPr>
              <w:jc w:val="center"/>
              <w:rPr>
                <w:rFonts w:ascii="Times New Roman" w:eastAsia="Times New Roman" w:hAnsi="Times New Roman" w:cs="Times New Roman"/>
                <w:b/>
                <w:bCs/>
                <w:color w:val="000000"/>
                <w:sz w:val="24"/>
                <w:szCs w:val="24"/>
                <w:lang w:eastAsia="en-ID"/>
              </w:rPr>
            </w:pPr>
          </w:p>
          <w:p w14:paraId="36CA5B31" w14:textId="77777777" w:rsidR="00D0329D" w:rsidRDefault="00D0329D" w:rsidP="00837FA5">
            <w:pPr>
              <w:jc w:val="center"/>
              <w:rPr>
                <w:rFonts w:ascii="Times New Roman" w:eastAsia="Times New Roman" w:hAnsi="Times New Roman" w:cs="Times New Roman"/>
                <w:b/>
                <w:bCs/>
                <w:color w:val="000000"/>
                <w:sz w:val="24"/>
                <w:szCs w:val="24"/>
                <w:lang w:eastAsia="en-ID"/>
              </w:rPr>
            </w:pPr>
          </w:p>
          <w:p w14:paraId="0C192B4A" w14:textId="77777777" w:rsidR="00D0329D" w:rsidRDefault="00D0329D" w:rsidP="00837FA5">
            <w:pPr>
              <w:jc w:val="center"/>
              <w:rPr>
                <w:rFonts w:ascii="Times New Roman" w:eastAsia="Times New Roman" w:hAnsi="Times New Roman" w:cs="Times New Roman"/>
                <w:b/>
                <w:bCs/>
                <w:color w:val="000000"/>
                <w:sz w:val="24"/>
                <w:szCs w:val="24"/>
                <w:lang w:eastAsia="en-ID"/>
              </w:rPr>
            </w:pPr>
          </w:p>
          <w:p w14:paraId="3C9E6A1C" w14:textId="77777777" w:rsidR="00D0329D" w:rsidRDefault="00D0329D" w:rsidP="00837FA5">
            <w:pPr>
              <w:jc w:val="center"/>
              <w:rPr>
                <w:rFonts w:ascii="Times New Roman" w:eastAsia="Times New Roman" w:hAnsi="Times New Roman" w:cs="Times New Roman"/>
                <w:b/>
                <w:bCs/>
                <w:color w:val="000000"/>
                <w:sz w:val="24"/>
                <w:szCs w:val="24"/>
                <w:lang w:eastAsia="en-ID"/>
              </w:rPr>
            </w:pPr>
            <w:r w:rsidRPr="00CC76ED">
              <w:rPr>
                <w:rFonts w:ascii="Times New Roman" w:eastAsia="Times New Roman" w:hAnsi="Times New Roman" w:cs="Times New Roman"/>
                <w:b/>
                <w:bCs/>
                <w:color w:val="000000"/>
                <w:sz w:val="24"/>
                <w:szCs w:val="24"/>
                <w:lang w:eastAsia="en-ID"/>
              </w:rPr>
              <w:t xml:space="preserve">Danh mục </w:t>
            </w:r>
          </w:p>
          <w:p w14:paraId="24597ECD" w14:textId="77777777" w:rsidR="00D0329D" w:rsidRPr="00CC76ED" w:rsidRDefault="00D0329D" w:rsidP="00837FA5">
            <w:pPr>
              <w:jc w:val="center"/>
              <w:rPr>
                <w:rFonts w:ascii="Times New Roman" w:eastAsia="Times New Roman" w:hAnsi="Times New Roman" w:cs="Times New Roman"/>
                <w:b/>
                <w:bCs/>
                <w:color w:val="000000"/>
                <w:sz w:val="24"/>
                <w:szCs w:val="24"/>
                <w:lang w:eastAsia="en-ID"/>
              </w:rPr>
            </w:pPr>
            <w:r w:rsidRPr="00CC76ED">
              <w:rPr>
                <w:rFonts w:ascii="Times New Roman" w:eastAsia="Times New Roman" w:hAnsi="Times New Roman" w:cs="Times New Roman"/>
                <w:b/>
                <w:bCs/>
                <w:color w:val="000000"/>
                <w:sz w:val="24"/>
                <w:szCs w:val="24"/>
                <w:lang w:eastAsia="en-ID"/>
              </w:rPr>
              <w:t>sản phẩm</w:t>
            </w:r>
          </w:p>
        </w:tc>
        <w:tc>
          <w:tcPr>
            <w:tcW w:w="503" w:type="pct"/>
          </w:tcPr>
          <w:p w14:paraId="18625504"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Chi phí công nghệ, khấu hao thiết bị</w:t>
            </w:r>
          </w:p>
        </w:tc>
        <w:tc>
          <w:tcPr>
            <w:tcW w:w="419" w:type="pct"/>
          </w:tcPr>
          <w:p w14:paraId="0F644C6E"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Tiền điện</w:t>
            </w:r>
          </w:p>
        </w:tc>
        <w:tc>
          <w:tcPr>
            <w:tcW w:w="388" w:type="pct"/>
          </w:tcPr>
          <w:p w14:paraId="15D4C080"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Tiền nước</w:t>
            </w:r>
          </w:p>
        </w:tc>
        <w:tc>
          <w:tcPr>
            <w:tcW w:w="419" w:type="pct"/>
          </w:tcPr>
          <w:p w14:paraId="1DE9AC3E"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Nhân công</w:t>
            </w:r>
          </w:p>
        </w:tc>
        <w:tc>
          <w:tcPr>
            <w:tcW w:w="512" w:type="pct"/>
          </w:tcPr>
          <w:p w14:paraId="288193C7"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Chi phí hóa chất, nguyên liệu khác</w:t>
            </w:r>
          </w:p>
        </w:tc>
        <w:tc>
          <w:tcPr>
            <w:tcW w:w="477" w:type="pct"/>
          </w:tcPr>
          <w:p w14:paraId="0E0EF730"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Chi phí xử lý môi trường</w:t>
            </w:r>
          </w:p>
        </w:tc>
        <w:tc>
          <w:tcPr>
            <w:tcW w:w="486" w:type="pct"/>
          </w:tcPr>
          <w:p w14:paraId="6F2DA142" w14:textId="77777777" w:rsidR="00D0329D" w:rsidRPr="009A0EB2" w:rsidRDefault="00D0329D" w:rsidP="00837FA5">
            <w:pPr>
              <w:jc w:val="center"/>
              <w:rPr>
                <w:rFonts w:ascii="Times New Roman" w:eastAsia="Times New Roman" w:hAnsi="Times New Roman" w:cs="Times New Roman"/>
                <w:b/>
                <w:bCs/>
                <w:i/>
                <w:iCs/>
                <w:sz w:val="24"/>
                <w:szCs w:val="24"/>
                <w:lang w:eastAsia="en-ID"/>
              </w:rPr>
            </w:pPr>
            <w:r w:rsidRPr="009A0EB2">
              <w:rPr>
                <w:rFonts w:ascii="Times New Roman" w:eastAsia="Times New Roman" w:hAnsi="Times New Roman" w:cs="Times New Roman"/>
                <w:b/>
                <w:bCs/>
                <w:i/>
                <w:iCs/>
                <w:sz w:val="24"/>
                <w:szCs w:val="24"/>
                <w:lang w:eastAsia="en-ID"/>
              </w:rPr>
              <w:t>Tổng chi phí hoạt động tái chế</w:t>
            </w:r>
          </w:p>
        </w:tc>
      </w:tr>
      <w:tr w:rsidR="00D0329D" w:rsidRPr="0033092E" w14:paraId="2AFB1740" w14:textId="77777777" w:rsidTr="00837FA5">
        <w:trPr>
          <w:trHeight w:val="830"/>
        </w:trPr>
        <w:tc>
          <w:tcPr>
            <w:tcW w:w="502" w:type="pct"/>
            <w:vMerge w:val="restart"/>
            <w:hideMark/>
          </w:tcPr>
          <w:p w14:paraId="72404FA1" w14:textId="77777777" w:rsidR="00D0329D" w:rsidRPr="0033092E" w:rsidRDefault="00D0329D" w:rsidP="00837FA5">
            <w:pPr>
              <w:rPr>
                <w:rFonts w:ascii="Times New Roman" w:eastAsia="Times New Roman" w:hAnsi="Times New Roman" w:cs="Times New Roman"/>
                <w:b/>
                <w:bCs/>
                <w:i/>
                <w:iCs/>
                <w:color w:val="000000"/>
                <w:sz w:val="24"/>
                <w:szCs w:val="24"/>
                <w:lang w:eastAsia="en-ID"/>
              </w:rPr>
            </w:pPr>
            <w:r w:rsidRPr="0033092E">
              <w:rPr>
                <w:rFonts w:ascii="Times New Roman" w:eastAsia="Times New Roman" w:hAnsi="Times New Roman" w:cs="Times New Roman"/>
                <w:b/>
                <w:bCs/>
                <w:i/>
                <w:iCs/>
                <w:color w:val="000000"/>
                <w:sz w:val="24"/>
                <w:szCs w:val="24"/>
                <w:lang w:eastAsia="en-ID"/>
              </w:rPr>
              <w:t>Đ.1. Thiết bị nhiệt lạnh</w:t>
            </w:r>
          </w:p>
        </w:tc>
        <w:tc>
          <w:tcPr>
            <w:tcW w:w="1294" w:type="pct"/>
            <w:hideMark/>
          </w:tcPr>
          <w:p w14:paraId="283BCED2" w14:textId="77777777" w:rsidR="00D0329D" w:rsidRPr="0033092E" w:rsidRDefault="00D0329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Đ.1.1. Tủ lạnh, tủ đông, thiết bị tự động cung cấp sản phẩm đông lạnh, máy bán hàng tự động</w:t>
            </w:r>
          </w:p>
        </w:tc>
        <w:tc>
          <w:tcPr>
            <w:tcW w:w="503" w:type="pct"/>
          </w:tcPr>
          <w:p w14:paraId="197A2788"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5.000</w:t>
            </w:r>
          </w:p>
        </w:tc>
        <w:tc>
          <w:tcPr>
            <w:tcW w:w="419" w:type="pct"/>
          </w:tcPr>
          <w:p w14:paraId="7E4B4CB1"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2.000</w:t>
            </w:r>
          </w:p>
        </w:tc>
        <w:tc>
          <w:tcPr>
            <w:tcW w:w="388" w:type="pct"/>
          </w:tcPr>
          <w:p w14:paraId="29CA1CA9"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200</w:t>
            </w:r>
          </w:p>
        </w:tc>
        <w:tc>
          <w:tcPr>
            <w:tcW w:w="419" w:type="pct"/>
          </w:tcPr>
          <w:p w14:paraId="49BA4AB2"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1.500</w:t>
            </w:r>
          </w:p>
        </w:tc>
        <w:tc>
          <w:tcPr>
            <w:tcW w:w="512" w:type="pct"/>
          </w:tcPr>
          <w:p w14:paraId="0AD07D90"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300</w:t>
            </w:r>
          </w:p>
        </w:tc>
        <w:tc>
          <w:tcPr>
            <w:tcW w:w="477" w:type="pct"/>
          </w:tcPr>
          <w:p w14:paraId="7B6DAA31"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1.000</w:t>
            </w:r>
          </w:p>
        </w:tc>
        <w:tc>
          <w:tcPr>
            <w:tcW w:w="486" w:type="pct"/>
            <w:hideMark/>
          </w:tcPr>
          <w:p w14:paraId="39271270"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10.000</w:t>
            </w:r>
          </w:p>
        </w:tc>
      </w:tr>
      <w:tr w:rsidR="00D0329D" w:rsidRPr="0033092E" w14:paraId="282DA277" w14:textId="77777777" w:rsidTr="00837FA5">
        <w:trPr>
          <w:trHeight w:val="247"/>
        </w:trPr>
        <w:tc>
          <w:tcPr>
            <w:tcW w:w="502" w:type="pct"/>
            <w:vMerge/>
            <w:hideMark/>
          </w:tcPr>
          <w:p w14:paraId="7DB7AD71" w14:textId="77777777" w:rsidR="00D0329D" w:rsidRPr="0033092E" w:rsidRDefault="00D0329D" w:rsidP="00837FA5">
            <w:pPr>
              <w:rPr>
                <w:rFonts w:ascii="Times New Roman" w:eastAsia="Times New Roman" w:hAnsi="Times New Roman" w:cs="Times New Roman"/>
                <w:b/>
                <w:bCs/>
                <w:i/>
                <w:iCs/>
                <w:color w:val="000000"/>
                <w:sz w:val="24"/>
                <w:szCs w:val="24"/>
                <w:lang w:eastAsia="en-ID"/>
              </w:rPr>
            </w:pPr>
          </w:p>
        </w:tc>
        <w:tc>
          <w:tcPr>
            <w:tcW w:w="1294" w:type="pct"/>
            <w:hideMark/>
          </w:tcPr>
          <w:p w14:paraId="0A85B4ED" w14:textId="77777777" w:rsidR="00D0329D" w:rsidRPr="0033092E" w:rsidRDefault="00D0329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Đ.1.2. Điều hòa không khí cố định, di động</w:t>
            </w:r>
          </w:p>
        </w:tc>
        <w:tc>
          <w:tcPr>
            <w:tcW w:w="503" w:type="pct"/>
          </w:tcPr>
          <w:p w14:paraId="467A98BA"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6.000</w:t>
            </w:r>
          </w:p>
        </w:tc>
        <w:tc>
          <w:tcPr>
            <w:tcW w:w="419" w:type="pct"/>
          </w:tcPr>
          <w:p w14:paraId="6841ECFD"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2.300</w:t>
            </w:r>
          </w:p>
        </w:tc>
        <w:tc>
          <w:tcPr>
            <w:tcW w:w="388" w:type="pct"/>
          </w:tcPr>
          <w:p w14:paraId="442D8272"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200</w:t>
            </w:r>
          </w:p>
        </w:tc>
        <w:tc>
          <w:tcPr>
            <w:tcW w:w="419" w:type="pct"/>
          </w:tcPr>
          <w:p w14:paraId="20F235C5"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1.500</w:t>
            </w:r>
          </w:p>
        </w:tc>
        <w:tc>
          <w:tcPr>
            <w:tcW w:w="512" w:type="pct"/>
          </w:tcPr>
          <w:p w14:paraId="07057EB1"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477" w:type="pct"/>
          </w:tcPr>
          <w:p w14:paraId="78DA01A6"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1.500</w:t>
            </w:r>
          </w:p>
        </w:tc>
        <w:tc>
          <w:tcPr>
            <w:tcW w:w="486" w:type="pct"/>
            <w:hideMark/>
          </w:tcPr>
          <w:p w14:paraId="5E7E23BB"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12.000</w:t>
            </w:r>
          </w:p>
        </w:tc>
      </w:tr>
      <w:tr w:rsidR="00D0329D" w:rsidRPr="0033092E" w14:paraId="5B5DFDED" w14:textId="77777777" w:rsidTr="00837FA5">
        <w:trPr>
          <w:trHeight w:val="552"/>
        </w:trPr>
        <w:tc>
          <w:tcPr>
            <w:tcW w:w="502" w:type="pct"/>
            <w:vMerge w:val="restart"/>
            <w:hideMark/>
          </w:tcPr>
          <w:p w14:paraId="79BE676C" w14:textId="77777777" w:rsidR="00D0329D" w:rsidRPr="0033092E" w:rsidRDefault="00D0329D" w:rsidP="00837FA5">
            <w:pPr>
              <w:rPr>
                <w:rFonts w:ascii="Times New Roman" w:eastAsia="Times New Roman" w:hAnsi="Times New Roman" w:cs="Times New Roman"/>
                <w:b/>
                <w:bCs/>
                <w:i/>
                <w:iCs/>
                <w:color w:val="000000"/>
                <w:sz w:val="24"/>
                <w:szCs w:val="24"/>
                <w:lang w:eastAsia="en-ID"/>
              </w:rPr>
            </w:pPr>
            <w:r w:rsidRPr="0033092E">
              <w:rPr>
                <w:rFonts w:ascii="Times New Roman" w:eastAsia="Times New Roman" w:hAnsi="Times New Roman" w:cs="Times New Roman"/>
                <w:b/>
                <w:bCs/>
                <w:i/>
                <w:iCs/>
                <w:color w:val="000000"/>
                <w:sz w:val="24"/>
                <w:szCs w:val="24"/>
                <w:lang w:eastAsia="en-ID"/>
              </w:rPr>
              <w:t>Đ.2. Màn hình và thiết bị chứa màn hình</w:t>
            </w:r>
          </w:p>
        </w:tc>
        <w:tc>
          <w:tcPr>
            <w:tcW w:w="1294" w:type="pct"/>
            <w:hideMark/>
          </w:tcPr>
          <w:p w14:paraId="1892A348" w14:textId="77777777" w:rsidR="00D0329D" w:rsidRPr="0033092E" w:rsidRDefault="00D0329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Đ.2.1. Máy tính bảng, máy tính xách tay (laptop, notebook)</w:t>
            </w:r>
          </w:p>
        </w:tc>
        <w:tc>
          <w:tcPr>
            <w:tcW w:w="503" w:type="pct"/>
          </w:tcPr>
          <w:p w14:paraId="4C8EBD2C"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5.000</w:t>
            </w:r>
          </w:p>
        </w:tc>
        <w:tc>
          <w:tcPr>
            <w:tcW w:w="419" w:type="pct"/>
          </w:tcPr>
          <w:p w14:paraId="1AFC2DC8"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800</w:t>
            </w:r>
          </w:p>
        </w:tc>
        <w:tc>
          <w:tcPr>
            <w:tcW w:w="388" w:type="pct"/>
          </w:tcPr>
          <w:p w14:paraId="5775219B"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200</w:t>
            </w:r>
          </w:p>
        </w:tc>
        <w:tc>
          <w:tcPr>
            <w:tcW w:w="419" w:type="pct"/>
          </w:tcPr>
          <w:p w14:paraId="439709E1"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800</w:t>
            </w:r>
          </w:p>
        </w:tc>
        <w:tc>
          <w:tcPr>
            <w:tcW w:w="512" w:type="pct"/>
          </w:tcPr>
          <w:p w14:paraId="1462DD06"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200</w:t>
            </w:r>
          </w:p>
        </w:tc>
        <w:tc>
          <w:tcPr>
            <w:tcW w:w="477" w:type="pct"/>
          </w:tcPr>
          <w:p w14:paraId="2FC5F251"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486" w:type="pct"/>
            <w:hideMark/>
          </w:tcPr>
          <w:p w14:paraId="57EDDDAC"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7.500</w:t>
            </w:r>
          </w:p>
        </w:tc>
      </w:tr>
      <w:tr w:rsidR="00D0329D" w:rsidRPr="0033092E" w14:paraId="6358CD9B" w14:textId="77777777" w:rsidTr="00837FA5">
        <w:trPr>
          <w:trHeight w:val="546"/>
        </w:trPr>
        <w:tc>
          <w:tcPr>
            <w:tcW w:w="502" w:type="pct"/>
            <w:vMerge/>
            <w:hideMark/>
          </w:tcPr>
          <w:p w14:paraId="3FE36343" w14:textId="77777777" w:rsidR="00D0329D" w:rsidRPr="0033092E" w:rsidRDefault="00D0329D" w:rsidP="00837FA5">
            <w:pPr>
              <w:rPr>
                <w:rFonts w:ascii="Times New Roman" w:eastAsia="Times New Roman" w:hAnsi="Times New Roman" w:cs="Times New Roman"/>
                <w:b/>
                <w:bCs/>
                <w:i/>
                <w:iCs/>
                <w:color w:val="000000"/>
                <w:sz w:val="24"/>
                <w:szCs w:val="24"/>
                <w:lang w:eastAsia="en-ID"/>
              </w:rPr>
            </w:pPr>
          </w:p>
        </w:tc>
        <w:tc>
          <w:tcPr>
            <w:tcW w:w="1294" w:type="pct"/>
            <w:hideMark/>
          </w:tcPr>
          <w:p w14:paraId="1163C5FA" w14:textId="77777777" w:rsidR="00D0329D" w:rsidRPr="0033092E" w:rsidRDefault="00D0329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Đ.2.2. Ti vi và màn hình máy tính, các loại màn hình khác</w:t>
            </w:r>
          </w:p>
        </w:tc>
        <w:tc>
          <w:tcPr>
            <w:tcW w:w="503" w:type="pct"/>
            <w:tcBorders>
              <w:bottom w:val="single" w:sz="4" w:space="0" w:color="auto"/>
            </w:tcBorders>
          </w:tcPr>
          <w:p w14:paraId="3BAEC9FC"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5.000</w:t>
            </w:r>
          </w:p>
        </w:tc>
        <w:tc>
          <w:tcPr>
            <w:tcW w:w="419" w:type="pct"/>
            <w:tcBorders>
              <w:bottom w:val="single" w:sz="4" w:space="0" w:color="auto"/>
            </w:tcBorders>
          </w:tcPr>
          <w:p w14:paraId="3B878AEF"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800</w:t>
            </w:r>
          </w:p>
        </w:tc>
        <w:tc>
          <w:tcPr>
            <w:tcW w:w="388" w:type="pct"/>
            <w:tcBorders>
              <w:bottom w:val="single" w:sz="4" w:space="0" w:color="auto"/>
            </w:tcBorders>
          </w:tcPr>
          <w:p w14:paraId="59E9CA1D"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200</w:t>
            </w:r>
          </w:p>
        </w:tc>
        <w:tc>
          <w:tcPr>
            <w:tcW w:w="419" w:type="pct"/>
            <w:tcBorders>
              <w:bottom w:val="single" w:sz="4" w:space="0" w:color="auto"/>
            </w:tcBorders>
          </w:tcPr>
          <w:p w14:paraId="78FBABD3"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800</w:t>
            </w:r>
          </w:p>
        </w:tc>
        <w:tc>
          <w:tcPr>
            <w:tcW w:w="512" w:type="pct"/>
            <w:tcBorders>
              <w:bottom w:val="single" w:sz="4" w:space="0" w:color="auto"/>
            </w:tcBorders>
          </w:tcPr>
          <w:p w14:paraId="69FBB011"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200</w:t>
            </w:r>
          </w:p>
        </w:tc>
        <w:tc>
          <w:tcPr>
            <w:tcW w:w="477" w:type="pct"/>
            <w:tcBorders>
              <w:bottom w:val="single" w:sz="4" w:space="0" w:color="auto"/>
            </w:tcBorders>
          </w:tcPr>
          <w:p w14:paraId="779E6419"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1.000</w:t>
            </w:r>
          </w:p>
        </w:tc>
        <w:tc>
          <w:tcPr>
            <w:tcW w:w="486" w:type="pct"/>
            <w:hideMark/>
          </w:tcPr>
          <w:p w14:paraId="127310D1"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8.000</w:t>
            </w:r>
          </w:p>
        </w:tc>
      </w:tr>
      <w:tr w:rsidR="00D0329D" w:rsidRPr="0033092E" w14:paraId="57EF6E71" w14:textId="77777777" w:rsidTr="00837FA5">
        <w:trPr>
          <w:trHeight w:val="285"/>
        </w:trPr>
        <w:tc>
          <w:tcPr>
            <w:tcW w:w="502" w:type="pct"/>
            <w:vMerge w:val="restart"/>
            <w:hideMark/>
          </w:tcPr>
          <w:p w14:paraId="60D4AF8A" w14:textId="77777777" w:rsidR="00D0329D" w:rsidRPr="0033092E" w:rsidRDefault="00D0329D" w:rsidP="00837FA5">
            <w:pPr>
              <w:rPr>
                <w:rFonts w:ascii="Times New Roman" w:eastAsia="Times New Roman" w:hAnsi="Times New Roman" w:cs="Times New Roman"/>
                <w:b/>
                <w:bCs/>
                <w:i/>
                <w:iCs/>
                <w:sz w:val="24"/>
                <w:szCs w:val="24"/>
                <w:lang w:eastAsia="en-ID"/>
              </w:rPr>
            </w:pPr>
            <w:r w:rsidRPr="0033092E">
              <w:rPr>
                <w:rFonts w:ascii="Times New Roman" w:eastAsia="Times New Roman" w:hAnsi="Times New Roman" w:cs="Times New Roman"/>
                <w:b/>
                <w:bCs/>
                <w:i/>
                <w:iCs/>
                <w:sz w:val="24"/>
                <w:szCs w:val="24"/>
                <w:lang w:eastAsia="en-ID"/>
              </w:rPr>
              <w:lastRenderedPageBreak/>
              <w:t>Đ.3. Bóng đèn</w:t>
            </w:r>
          </w:p>
        </w:tc>
        <w:tc>
          <w:tcPr>
            <w:tcW w:w="1294" w:type="pct"/>
            <w:hideMark/>
          </w:tcPr>
          <w:p w14:paraId="5A5F211D" w14:textId="77777777" w:rsidR="00D0329D" w:rsidRPr="0033092E" w:rsidRDefault="00D0329D" w:rsidP="00837FA5">
            <w:pPr>
              <w:rPr>
                <w:rFonts w:ascii="Times New Roman" w:eastAsia="Times New Roman" w:hAnsi="Times New Roman" w:cs="Times New Roman"/>
                <w:sz w:val="24"/>
                <w:szCs w:val="24"/>
                <w:lang w:eastAsia="en-ID"/>
              </w:rPr>
            </w:pPr>
            <w:r w:rsidRPr="0033092E">
              <w:rPr>
                <w:rFonts w:ascii="Times New Roman" w:eastAsia="Times New Roman" w:hAnsi="Times New Roman" w:cs="Times New Roman"/>
                <w:sz w:val="24"/>
                <w:szCs w:val="24"/>
                <w:lang w:eastAsia="en-ID"/>
              </w:rPr>
              <w:t>Đ.3.1. Bóng đèn compact</w:t>
            </w:r>
          </w:p>
        </w:tc>
        <w:tc>
          <w:tcPr>
            <w:tcW w:w="503" w:type="pct"/>
            <w:tcBorders>
              <w:tr2bl w:val="single" w:sz="4" w:space="0" w:color="auto"/>
            </w:tcBorders>
          </w:tcPr>
          <w:p w14:paraId="0E864987"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419" w:type="pct"/>
            <w:tcBorders>
              <w:tr2bl w:val="single" w:sz="4" w:space="0" w:color="auto"/>
            </w:tcBorders>
          </w:tcPr>
          <w:p w14:paraId="50BF7A69"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388" w:type="pct"/>
            <w:tcBorders>
              <w:tr2bl w:val="single" w:sz="4" w:space="0" w:color="auto"/>
            </w:tcBorders>
          </w:tcPr>
          <w:p w14:paraId="5CC7FB17"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419" w:type="pct"/>
            <w:tcBorders>
              <w:tr2bl w:val="single" w:sz="4" w:space="0" w:color="auto"/>
            </w:tcBorders>
          </w:tcPr>
          <w:p w14:paraId="7EF87F3D"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512" w:type="pct"/>
            <w:tcBorders>
              <w:tr2bl w:val="single" w:sz="4" w:space="0" w:color="auto"/>
            </w:tcBorders>
          </w:tcPr>
          <w:p w14:paraId="1E3637DB"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477" w:type="pct"/>
            <w:tcBorders>
              <w:tr2bl w:val="single" w:sz="4" w:space="0" w:color="auto"/>
            </w:tcBorders>
          </w:tcPr>
          <w:p w14:paraId="2109873B"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486" w:type="pct"/>
            <w:hideMark/>
          </w:tcPr>
          <w:p w14:paraId="05959E88"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2.000</w:t>
            </w:r>
          </w:p>
        </w:tc>
      </w:tr>
      <w:tr w:rsidR="00D0329D" w:rsidRPr="0033092E" w14:paraId="34F5342A" w14:textId="77777777" w:rsidTr="00837FA5">
        <w:trPr>
          <w:trHeight w:val="261"/>
        </w:trPr>
        <w:tc>
          <w:tcPr>
            <w:tcW w:w="502" w:type="pct"/>
            <w:vMerge/>
            <w:hideMark/>
          </w:tcPr>
          <w:p w14:paraId="176CD73F" w14:textId="77777777" w:rsidR="00D0329D" w:rsidRPr="0033092E" w:rsidRDefault="00D0329D" w:rsidP="00837FA5">
            <w:pPr>
              <w:rPr>
                <w:rFonts w:ascii="Times New Roman" w:eastAsia="Times New Roman" w:hAnsi="Times New Roman" w:cs="Times New Roman"/>
                <w:b/>
                <w:bCs/>
                <w:i/>
                <w:iCs/>
                <w:sz w:val="24"/>
                <w:szCs w:val="24"/>
                <w:lang w:eastAsia="en-ID"/>
              </w:rPr>
            </w:pPr>
          </w:p>
        </w:tc>
        <w:tc>
          <w:tcPr>
            <w:tcW w:w="1294" w:type="pct"/>
            <w:hideMark/>
          </w:tcPr>
          <w:p w14:paraId="458A3878" w14:textId="77777777" w:rsidR="00D0329D" w:rsidRPr="0033092E" w:rsidRDefault="00D0329D" w:rsidP="00837FA5">
            <w:pPr>
              <w:rPr>
                <w:rFonts w:ascii="Times New Roman" w:eastAsia="Times New Roman" w:hAnsi="Times New Roman" w:cs="Times New Roman"/>
                <w:sz w:val="24"/>
                <w:szCs w:val="24"/>
                <w:lang w:eastAsia="en-ID"/>
              </w:rPr>
            </w:pPr>
            <w:r w:rsidRPr="0033092E">
              <w:rPr>
                <w:rFonts w:ascii="Times New Roman" w:eastAsia="Times New Roman" w:hAnsi="Times New Roman" w:cs="Times New Roman"/>
                <w:sz w:val="24"/>
                <w:szCs w:val="24"/>
                <w:lang w:eastAsia="en-ID"/>
              </w:rPr>
              <w:t>Đ.3.2. Bóng đèn huỳnh quang</w:t>
            </w:r>
          </w:p>
        </w:tc>
        <w:tc>
          <w:tcPr>
            <w:tcW w:w="503" w:type="pct"/>
            <w:tcBorders>
              <w:tr2bl w:val="single" w:sz="4" w:space="0" w:color="auto"/>
            </w:tcBorders>
          </w:tcPr>
          <w:p w14:paraId="62A5305A"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419" w:type="pct"/>
            <w:tcBorders>
              <w:tr2bl w:val="single" w:sz="4" w:space="0" w:color="auto"/>
            </w:tcBorders>
          </w:tcPr>
          <w:p w14:paraId="763CE7F3"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388" w:type="pct"/>
            <w:tcBorders>
              <w:tr2bl w:val="single" w:sz="4" w:space="0" w:color="auto"/>
            </w:tcBorders>
          </w:tcPr>
          <w:p w14:paraId="199B4DC4"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419" w:type="pct"/>
            <w:tcBorders>
              <w:tr2bl w:val="single" w:sz="4" w:space="0" w:color="auto"/>
            </w:tcBorders>
          </w:tcPr>
          <w:p w14:paraId="76030EAC"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512" w:type="pct"/>
            <w:tcBorders>
              <w:tr2bl w:val="single" w:sz="4" w:space="0" w:color="auto"/>
            </w:tcBorders>
          </w:tcPr>
          <w:p w14:paraId="6E56DEB5"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477" w:type="pct"/>
            <w:tcBorders>
              <w:tr2bl w:val="single" w:sz="4" w:space="0" w:color="auto"/>
            </w:tcBorders>
          </w:tcPr>
          <w:p w14:paraId="15AABA45" w14:textId="77777777" w:rsidR="00D0329D" w:rsidRPr="009A0EB2" w:rsidRDefault="00D0329D" w:rsidP="00837FA5">
            <w:pPr>
              <w:jc w:val="center"/>
              <w:rPr>
                <w:rFonts w:ascii="Times New Roman" w:eastAsia="Times New Roman" w:hAnsi="Times New Roman" w:cs="Times New Roman"/>
                <w:sz w:val="24"/>
                <w:szCs w:val="24"/>
                <w:lang w:eastAsia="en-ID"/>
              </w:rPr>
            </w:pPr>
          </w:p>
        </w:tc>
        <w:tc>
          <w:tcPr>
            <w:tcW w:w="486" w:type="pct"/>
            <w:hideMark/>
          </w:tcPr>
          <w:p w14:paraId="51B8ADED"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4.000</w:t>
            </w:r>
          </w:p>
        </w:tc>
      </w:tr>
      <w:tr w:rsidR="00D0329D" w:rsidRPr="0033092E" w14:paraId="6D3D4BDB" w14:textId="77777777" w:rsidTr="00837FA5">
        <w:trPr>
          <w:trHeight w:val="548"/>
        </w:trPr>
        <w:tc>
          <w:tcPr>
            <w:tcW w:w="502" w:type="pct"/>
            <w:vMerge w:val="restart"/>
            <w:hideMark/>
          </w:tcPr>
          <w:p w14:paraId="3DDF0BA5" w14:textId="77777777" w:rsidR="00D0329D" w:rsidRPr="0033092E" w:rsidRDefault="00D0329D" w:rsidP="00837FA5">
            <w:pPr>
              <w:rPr>
                <w:rFonts w:ascii="Times New Roman" w:eastAsia="Times New Roman" w:hAnsi="Times New Roman" w:cs="Times New Roman"/>
                <w:b/>
                <w:bCs/>
                <w:i/>
                <w:iCs/>
                <w:color w:val="000000"/>
                <w:sz w:val="24"/>
                <w:szCs w:val="24"/>
                <w:lang w:eastAsia="en-ID"/>
              </w:rPr>
            </w:pPr>
            <w:r w:rsidRPr="0033092E">
              <w:rPr>
                <w:rFonts w:ascii="Times New Roman" w:eastAsia="Times New Roman" w:hAnsi="Times New Roman" w:cs="Times New Roman"/>
                <w:b/>
                <w:bCs/>
                <w:i/>
                <w:iCs/>
                <w:color w:val="000000"/>
                <w:sz w:val="24"/>
                <w:szCs w:val="24"/>
                <w:lang w:eastAsia="en-ID"/>
              </w:rPr>
              <w:t>Đ.4. Thiết bị lớn</w:t>
            </w:r>
          </w:p>
        </w:tc>
        <w:tc>
          <w:tcPr>
            <w:tcW w:w="1294" w:type="pct"/>
            <w:hideMark/>
          </w:tcPr>
          <w:p w14:paraId="30CE915C" w14:textId="77777777" w:rsidR="00D0329D" w:rsidRPr="0033092E" w:rsidRDefault="00D0329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Đ.4.1. Bếp điện, bếp từ, bếp hồng ngoại, lò nướng, lò vi sóng</w:t>
            </w:r>
          </w:p>
        </w:tc>
        <w:tc>
          <w:tcPr>
            <w:tcW w:w="503" w:type="pct"/>
          </w:tcPr>
          <w:p w14:paraId="7FAB36C8"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3.000</w:t>
            </w:r>
          </w:p>
        </w:tc>
        <w:tc>
          <w:tcPr>
            <w:tcW w:w="419" w:type="pct"/>
          </w:tcPr>
          <w:p w14:paraId="666197FB"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700</w:t>
            </w:r>
          </w:p>
        </w:tc>
        <w:tc>
          <w:tcPr>
            <w:tcW w:w="388" w:type="pct"/>
          </w:tcPr>
          <w:p w14:paraId="491065CE"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w:t>
            </w:r>
          </w:p>
        </w:tc>
        <w:tc>
          <w:tcPr>
            <w:tcW w:w="419" w:type="pct"/>
          </w:tcPr>
          <w:p w14:paraId="151E5FB6"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512" w:type="pct"/>
          </w:tcPr>
          <w:p w14:paraId="494A94B8"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200</w:t>
            </w:r>
          </w:p>
        </w:tc>
        <w:tc>
          <w:tcPr>
            <w:tcW w:w="477" w:type="pct"/>
          </w:tcPr>
          <w:p w14:paraId="4D383B3F"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486" w:type="pct"/>
            <w:hideMark/>
          </w:tcPr>
          <w:p w14:paraId="0145C904"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5.000</w:t>
            </w:r>
          </w:p>
        </w:tc>
      </w:tr>
      <w:tr w:rsidR="00D0329D" w:rsidRPr="0033092E" w14:paraId="5C6B9C8D" w14:textId="77777777" w:rsidTr="00837FA5">
        <w:trPr>
          <w:trHeight w:val="259"/>
        </w:trPr>
        <w:tc>
          <w:tcPr>
            <w:tcW w:w="502" w:type="pct"/>
            <w:vMerge/>
            <w:hideMark/>
          </w:tcPr>
          <w:p w14:paraId="6394139C" w14:textId="77777777" w:rsidR="00D0329D" w:rsidRPr="0033092E" w:rsidRDefault="00D0329D" w:rsidP="00837FA5">
            <w:pPr>
              <w:rPr>
                <w:rFonts w:ascii="Times New Roman" w:eastAsia="Times New Roman" w:hAnsi="Times New Roman" w:cs="Times New Roman"/>
                <w:color w:val="000000"/>
                <w:sz w:val="24"/>
                <w:szCs w:val="24"/>
                <w:lang w:eastAsia="en-ID"/>
              </w:rPr>
            </w:pPr>
          </w:p>
        </w:tc>
        <w:tc>
          <w:tcPr>
            <w:tcW w:w="1294" w:type="pct"/>
            <w:hideMark/>
          </w:tcPr>
          <w:p w14:paraId="42C12136" w14:textId="77777777" w:rsidR="00D0329D" w:rsidRPr="0033092E" w:rsidRDefault="00D0329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Đ.4.2. Máy giặt, máy sấy</w:t>
            </w:r>
          </w:p>
        </w:tc>
        <w:tc>
          <w:tcPr>
            <w:tcW w:w="503" w:type="pct"/>
          </w:tcPr>
          <w:p w14:paraId="0623F0C8"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5.000</w:t>
            </w:r>
          </w:p>
        </w:tc>
        <w:tc>
          <w:tcPr>
            <w:tcW w:w="419" w:type="pct"/>
          </w:tcPr>
          <w:p w14:paraId="2BD8EC2B"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1.000</w:t>
            </w:r>
          </w:p>
        </w:tc>
        <w:tc>
          <w:tcPr>
            <w:tcW w:w="388" w:type="pct"/>
          </w:tcPr>
          <w:p w14:paraId="3BE8FA59"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w:t>
            </w:r>
          </w:p>
        </w:tc>
        <w:tc>
          <w:tcPr>
            <w:tcW w:w="419" w:type="pct"/>
          </w:tcPr>
          <w:p w14:paraId="73D9022B"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512" w:type="pct"/>
          </w:tcPr>
          <w:p w14:paraId="673523A7"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w:t>
            </w:r>
          </w:p>
        </w:tc>
        <w:tc>
          <w:tcPr>
            <w:tcW w:w="477" w:type="pct"/>
          </w:tcPr>
          <w:p w14:paraId="7CA5BD91"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800</w:t>
            </w:r>
          </w:p>
        </w:tc>
        <w:tc>
          <w:tcPr>
            <w:tcW w:w="486" w:type="pct"/>
            <w:hideMark/>
          </w:tcPr>
          <w:p w14:paraId="7D666633"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7.500</w:t>
            </w:r>
          </w:p>
        </w:tc>
      </w:tr>
      <w:tr w:rsidR="00D0329D" w:rsidRPr="0033092E" w14:paraId="229CD490" w14:textId="77777777" w:rsidTr="00837FA5">
        <w:trPr>
          <w:trHeight w:val="547"/>
        </w:trPr>
        <w:tc>
          <w:tcPr>
            <w:tcW w:w="502" w:type="pct"/>
            <w:vMerge w:val="restart"/>
            <w:hideMark/>
          </w:tcPr>
          <w:p w14:paraId="2761A7F6" w14:textId="77777777" w:rsidR="00D0329D" w:rsidRPr="0033092E" w:rsidRDefault="00D0329D" w:rsidP="00837FA5">
            <w:pPr>
              <w:rPr>
                <w:rFonts w:ascii="Times New Roman" w:eastAsia="Times New Roman" w:hAnsi="Times New Roman" w:cs="Times New Roman"/>
                <w:b/>
                <w:bCs/>
                <w:i/>
                <w:iCs/>
                <w:color w:val="000000"/>
                <w:sz w:val="24"/>
                <w:szCs w:val="24"/>
                <w:lang w:eastAsia="en-ID"/>
              </w:rPr>
            </w:pPr>
            <w:r w:rsidRPr="0033092E">
              <w:rPr>
                <w:rFonts w:ascii="Times New Roman" w:eastAsia="Times New Roman" w:hAnsi="Times New Roman" w:cs="Times New Roman"/>
                <w:b/>
                <w:bCs/>
                <w:i/>
                <w:iCs/>
                <w:color w:val="000000"/>
                <w:sz w:val="24"/>
                <w:szCs w:val="24"/>
                <w:lang w:eastAsia="en-ID"/>
              </w:rPr>
              <w:t>Đ.5. Thiết bị vừa và nhỏ</w:t>
            </w:r>
          </w:p>
        </w:tc>
        <w:tc>
          <w:tcPr>
            <w:tcW w:w="1294" w:type="pct"/>
            <w:hideMark/>
          </w:tcPr>
          <w:p w14:paraId="687560EE" w14:textId="77777777" w:rsidR="00D0329D" w:rsidRPr="0033092E" w:rsidRDefault="00D0329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Đ.5.1. Máy ảnh (kể cả đèn flash), máy quay phim</w:t>
            </w:r>
          </w:p>
        </w:tc>
        <w:tc>
          <w:tcPr>
            <w:tcW w:w="503" w:type="pct"/>
          </w:tcPr>
          <w:p w14:paraId="7A147F1F"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6.000</w:t>
            </w:r>
          </w:p>
        </w:tc>
        <w:tc>
          <w:tcPr>
            <w:tcW w:w="419" w:type="pct"/>
          </w:tcPr>
          <w:p w14:paraId="7F5DC158"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1.200</w:t>
            </w:r>
          </w:p>
        </w:tc>
        <w:tc>
          <w:tcPr>
            <w:tcW w:w="388" w:type="pct"/>
          </w:tcPr>
          <w:p w14:paraId="4ACF3B30"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419" w:type="pct"/>
          </w:tcPr>
          <w:p w14:paraId="0B1E81C6"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800</w:t>
            </w:r>
          </w:p>
        </w:tc>
        <w:tc>
          <w:tcPr>
            <w:tcW w:w="512" w:type="pct"/>
          </w:tcPr>
          <w:p w14:paraId="2C653A89"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10.000</w:t>
            </w:r>
          </w:p>
        </w:tc>
        <w:tc>
          <w:tcPr>
            <w:tcW w:w="477" w:type="pct"/>
          </w:tcPr>
          <w:p w14:paraId="428356B0"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1.500</w:t>
            </w:r>
          </w:p>
        </w:tc>
        <w:tc>
          <w:tcPr>
            <w:tcW w:w="486" w:type="pct"/>
            <w:hideMark/>
          </w:tcPr>
          <w:p w14:paraId="43A16B43"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20.000</w:t>
            </w:r>
          </w:p>
        </w:tc>
      </w:tr>
      <w:tr w:rsidR="00D0329D" w:rsidRPr="0033092E" w14:paraId="731C590D" w14:textId="77777777" w:rsidTr="00837FA5">
        <w:trPr>
          <w:trHeight w:val="271"/>
        </w:trPr>
        <w:tc>
          <w:tcPr>
            <w:tcW w:w="502" w:type="pct"/>
            <w:vMerge/>
            <w:hideMark/>
          </w:tcPr>
          <w:p w14:paraId="75936F60" w14:textId="77777777" w:rsidR="00D0329D" w:rsidRPr="0033092E" w:rsidRDefault="00D0329D" w:rsidP="00837FA5">
            <w:pPr>
              <w:rPr>
                <w:rFonts w:ascii="Times New Roman" w:eastAsia="Times New Roman" w:hAnsi="Times New Roman" w:cs="Times New Roman"/>
                <w:b/>
                <w:bCs/>
                <w:i/>
                <w:iCs/>
                <w:color w:val="000000"/>
                <w:sz w:val="24"/>
                <w:szCs w:val="24"/>
                <w:lang w:eastAsia="en-ID"/>
              </w:rPr>
            </w:pPr>
          </w:p>
        </w:tc>
        <w:tc>
          <w:tcPr>
            <w:tcW w:w="1294" w:type="pct"/>
            <w:hideMark/>
          </w:tcPr>
          <w:p w14:paraId="3424B8A0" w14:textId="77777777" w:rsidR="00D0329D" w:rsidRPr="0033092E" w:rsidRDefault="00D0329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Đ.5.2. Thiết bị âm thanh: loa, amply</w:t>
            </w:r>
          </w:p>
        </w:tc>
        <w:tc>
          <w:tcPr>
            <w:tcW w:w="503" w:type="pct"/>
          </w:tcPr>
          <w:p w14:paraId="7FCBAA9D"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5.000</w:t>
            </w:r>
          </w:p>
        </w:tc>
        <w:tc>
          <w:tcPr>
            <w:tcW w:w="419" w:type="pct"/>
          </w:tcPr>
          <w:p w14:paraId="435D36BB"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1.000</w:t>
            </w:r>
          </w:p>
        </w:tc>
        <w:tc>
          <w:tcPr>
            <w:tcW w:w="388" w:type="pct"/>
          </w:tcPr>
          <w:p w14:paraId="6A097AC6"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w:t>
            </w:r>
          </w:p>
        </w:tc>
        <w:tc>
          <w:tcPr>
            <w:tcW w:w="419" w:type="pct"/>
          </w:tcPr>
          <w:p w14:paraId="08B7EBC7"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512" w:type="pct"/>
          </w:tcPr>
          <w:p w14:paraId="12DCEFB6"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w:t>
            </w:r>
          </w:p>
        </w:tc>
        <w:tc>
          <w:tcPr>
            <w:tcW w:w="477" w:type="pct"/>
          </w:tcPr>
          <w:p w14:paraId="40E4D85B"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800</w:t>
            </w:r>
          </w:p>
        </w:tc>
        <w:tc>
          <w:tcPr>
            <w:tcW w:w="486" w:type="pct"/>
            <w:hideMark/>
          </w:tcPr>
          <w:p w14:paraId="264D0097"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7.500</w:t>
            </w:r>
          </w:p>
        </w:tc>
      </w:tr>
      <w:tr w:rsidR="00D0329D" w:rsidRPr="0033092E" w14:paraId="0E12AE17" w14:textId="77777777" w:rsidTr="00837FA5">
        <w:trPr>
          <w:trHeight w:val="261"/>
        </w:trPr>
        <w:tc>
          <w:tcPr>
            <w:tcW w:w="502" w:type="pct"/>
            <w:vMerge w:val="restart"/>
            <w:hideMark/>
          </w:tcPr>
          <w:p w14:paraId="21912A68" w14:textId="77777777" w:rsidR="00D0329D" w:rsidRPr="0033092E" w:rsidRDefault="00D0329D" w:rsidP="00837FA5">
            <w:pPr>
              <w:rPr>
                <w:rFonts w:ascii="Times New Roman" w:eastAsia="Times New Roman" w:hAnsi="Times New Roman" w:cs="Times New Roman"/>
                <w:b/>
                <w:bCs/>
                <w:i/>
                <w:iCs/>
                <w:color w:val="000000"/>
                <w:sz w:val="24"/>
                <w:szCs w:val="24"/>
                <w:lang w:eastAsia="en-ID"/>
              </w:rPr>
            </w:pPr>
            <w:r w:rsidRPr="0033092E">
              <w:rPr>
                <w:rFonts w:ascii="Times New Roman" w:eastAsia="Times New Roman" w:hAnsi="Times New Roman" w:cs="Times New Roman"/>
                <w:b/>
                <w:bCs/>
                <w:i/>
                <w:iCs/>
                <w:color w:val="000000"/>
                <w:sz w:val="24"/>
                <w:szCs w:val="24"/>
                <w:lang w:eastAsia="en-ID"/>
              </w:rPr>
              <w:t>Đ.6. Thiết bị công nghệ thông tin</w:t>
            </w:r>
          </w:p>
        </w:tc>
        <w:tc>
          <w:tcPr>
            <w:tcW w:w="1294" w:type="pct"/>
            <w:hideMark/>
          </w:tcPr>
          <w:p w14:paraId="591493CC" w14:textId="77777777" w:rsidR="00D0329D" w:rsidRPr="0033092E" w:rsidRDefault="00D0329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Đ.6.1. Máy tính để bàn</w:t>
            </w:r>
          </w:p>
        </w:tc>
        <w:tc>
          <w:tcPr>
            <w:tcW w:w="503" w:type="pct"/>
          </w:tcPr>
          <w:p w14:paraId="0576E5E9"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5.000</w:t>
            </w:r>
          </w:p>
        </w:tc>
        <w:tc>
          <w:tcPr>
            <w:tcW w:w="419" w:type="pct"/>
          </w:tcPr>
          <w:p w14:paraId="3D5EC53B"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1.000</w:t>
            </w:r>
          </w:p>
        </w:tc>
        <w:tc>
          <w:tcPr>
            <w:tcW w:w="388" w:type="pct"/>
          </w:tcPr>
          <w:p w14:paraId="77C13B00"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w:t>
            </w:r>
          </w:p>
        </w:tc>
        <w:tc>
          <w:tcPr>
            <w:tcW w:w="419" w:type="pct"/>
          </w:tcPr>
          <w:p w14:paraId="4B0175A5"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512" w:type="pct"/>
          </w:tcPr>
          <w:p w14:paraId="120B2485"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w:t>
            </w:r>
          </w:p>
        </w:tc>
        <w:tc>
          <w:tcPr>
            <w:tcW w:w="477" w:type="pct"/>
          </w:tcPr>
          <w:p w14:paraId="5084B32B"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800</w:t>
            </w:r>
          </w:p>
        </w:tc>
        <w:tc>
          <w:tcPr>
            <w:tcW w:w="486" w:type="pct"/>
            <w:hideMark/>
          </w:tcPr>
          <w:p w14:paraId="0DDA62F3"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7.500</w:t>
            </w:r>
          </w:p>
        </w:tc>
      </w:tr>
      <w:tr w:rsidR="00D0329D" w:rsidRPr="0033092E" w14:paraId="25CE5864" w14:textId="77777777" w:rsidTr="00837FA5">
        <w:trPr>
          <w:trHeight w:val="265"/>
        </w:trPr>
        <w:tc>
          <w:tcPr>
            <w:tcW w:w="502" w:type="pct"/>
            <w:vMerge/>
            <w:hideMark/>
          </w:tcPr>
          <w:p w14:paraId="7DAD6977" w14:textId="77777777" w:rsidR="00D0329D" w:rsidRPr="0033092E" w:rsidRDefault="00D0329D" w:rsidP="00837FA5">
            <w:pPr>
              <w:rPr>
                <w:rFonts w:ascii="Times New Roman" w:eastAsia="Times New Roman" w:hAnsi="Times New Roman" w:cs="Times New Roman"/>
                <w:b/>
                <w:bCs/>
                <w:i/>
                <w:iCs/>
                <w:color w:val="000000"/>
                <w:sz w:val="24"/>
                <w:szCs w:val="24"/>
                <w:lang w:eastAsia="en-ID"/>
              </w:rPr>
            </w:pPr>
          </w:p>
        </w:tc>
        <w:tc>
          <w:tcPr>
            <w:tcW w:w="1294" w:type="pct"/>
            <w:hideMark/>
          </w:tcPr>
          <w:p w14:paraId="00B3F485" w14:textId="77777777" w:rsidR="00D0329D" w:rsidRPr="0033092E" w:rsidRDefault="00D0329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Đ.6.2. Máy in, photocopy</w:t>
            </w:r>
          </w:p>
        </w:tc>
        <w:tc>
          <w:tcPr>
            <w:tcW w:w="503" w:type="pct"/>
          </w:tcPr>
          <w:p w14:paraId="12B83037"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5.000</w:t>
            </w:r>
          </w:p>
        </w:tc>
        <w:tc>
          <w:tcPr>
            <w:tcW w:w="419" w:type="pct"/>
          </w:tcPr>
          <w:p w14:paraId="3F1E73AA"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1.000</w:t>
            </w:r>
          </w:p>
        </w:tc>
        <w:tc>
          <w:tcPr>
            <w:tcW w:w="388" w:type="pct"/>
          </w:tcPr>
          <w:p w14:paraId="0E482341"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w:t>
            </w:r>
          </w:p>
        </w:tc>
        <w:tc>
          <w:tcPr>
            <w:tcW w:w="419" w:type="pct"/>
          </w:tcPr>
          <w:p w14:paraId="007D325C"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512" w:type="pct"/>
          </w:tcPr>
          <w:p w14:paraId="5E019A4F"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w:t>
            </w:r>
          </w:p>
        </w:tc>
        <w:tc>
          <w:tcPr>
            <w:tcW w:w="477" w:type="pct"/>
          </w:tcPr>
          <w:p w14:paraId="7E89ACF3"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800</w:t>
            </w:r>
          </w:p>
        </w:tc>
        <w:tc>
          <w:tcPr>
            <w:tcW w:w="486" w:type="pct"/>
            <w:hideMark/>
          </w:tcPr>
          <w:p w14:paraId="02BCF34C"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7.500</w:t>
            </w:r>
          </w:p>
        </w:tc>
      </w:tr>
      <w:tr w:rsidR="00D0329D" w:rsidRPr="0033092E" w14:paraId="6CCFEB53" w14:textId="77777777" w:rsidTr="00837FA5">
        <w:trPr>
          <w:trHeight w:val="255"/>
        </w:trPr>
        <w:tc>
          <w:tcPr>
            <w:tcW w:w="502" w:type="pct"/>
            <w:vMerge/>
            <w:hideMark/>
          </w:tcPr>
          <w:p w14:paraId="7821CD7E" w14:textId="77777777" w:rsidR="00D0329D" w:rsidRPr="0033092E" w:rsidRDefault="00D0329D" w:rsidP="00837FA5">
            <w:pPr>
              <w:rPr>
                <w:rFonts w:ascii="Times New Roman" w:eastAsia="Times New Roman" w:hAnsi="Times New Roman" w:cs="Times New Roman"/>
                <w:b/>
                <w:bCs/>
                <w:i/>
                <w:iCs/>
                <w:color w:val="000000"/>
                <w:sz w:val="24"/>
                <w:szCs w:val="24"/>
                <w:lang w:eastAsia="en-ID"/>
              </w:rPr>
            </w:pPr>
          </w:p>
        </w:tc>
        <w:tc>
          <w:tcPr>
            <w:tcW w:w="1294" w:type="pct"/>
            <w:hideMark/>
          </w:tcPr>
          <w:p w14:paraId="43D55176" w14:textId="77777777" w:rsidR="00D0329D" w:rsidRPr="0033092E" w:rsidRDefault="00D0329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Đ.6.3. Điện thoại di động</w:t>
            </w:r>
          </w:p>
        </w:tc>
        <w:tc>
          <w:tcPr>
            <w:tcW w:w="503" w:type="pct"/>
            <w:tcBorders>
              <w:bottom w:val="single" w:sz="4" w:space="0" w:color="auto"/>
            </w:tcBorders>
          </w:tcPr>
          <w:p w14:paraId="69A2EAEA"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6.000</w:t>
            </w:r>
          </w:p>
        </w:tc>
        <w:tc>
          <w:tcPr>
            <w:tcW w:w="419" w:type="pct"/>
            <w:tcBorders>
              <w:bottom w:val="single" w:sz="4" w:space="0" w:color="auto"/>
            </w:tcBorders>
          </w:tcPr>
          <w:p w14:paraId="2A1B050D"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1.200</w:t>
            </w:r>
          </w:p>
        </w:tc>
        <w:tc>
          <w:tcPr>
            <w:tcW w:w="388" w:type="pct"/>
            <w:tcBorders>
              <w:bottom w:val="single" w:sz="4" w:space="0" w:color="auto"/>
            </w:tcBorders>
          </w:tcPr>
          <w:p w14:paraId="699D88BB"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419" w:type="pct"/>
            <w:tcBorders>
              <w:bottom w:val="single" w:sz="4" w:space="0" w:color="auto"/>
            </w:tcBorders>
          </w:tcPr>
          <w:p w14:paraId="5B9352F0"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800</w:t>
            </w:r>
          </w:p>
        </w:tc>
        <w:tc>
          <w:tcPr>
            <w:tcW w:w="512" w:type="pct"/>
            <w:tcBorders>
              <w:bottom w:val="single" w:sz="4" w:space="0" w:color="auto"/>
            </w:tcBorders>
          </w:tcPr>
          <w:p w14:paraId="3DE19555"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10.000</w:t>
            </w:r>
          </w:p>
        </w:tc>
        <w:tc>
          <w:tcPr>
            <w:tcW w:w="477" w:type="pct"/>
            <w:tcBorders>
              <w:bottom w:val="single" w:sz="4" w:space="0" w:color="auto"/>
            </w:tcBorders>
          </w:tcPr>
          <w:p w14:paraId="122AB70C" w14:textId="77777777" w:rsidR="00D0329D" w:rsidRPr="009A0EB2" w:rsidRDefault="00D0329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1.500</w:t>
            </w:r>
          </w:p>
        </w:tc>
        <w:tc>
          <w:tcPr>
            <w:tcW w:w="486" w:type="pct"/>
            <w:hideMark/>
          </w:tcPr>
          <w:p w14:paraId="0BBD00AF"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20.000</w:t>
            </w:r>
          </w:p>
        </w:tc>
      </w:tr>
      <w:tr w:rsidR="00D0329D" w:rsidRPr="0033092E" w14:paraId="3F8B2FE7" w14:textId="77777777" w:rsidTr="00837FA5">
        <w:trPr>
          <w:trHeight w:val="259"/>
        </w:trPr>
        <w:tc>
          <w:tcPr>
            <w:tcW w:w="502" w:type="pct"/>
            <w:hideMark/>
          </w:tcPr>
          <w:p w14:paraId="7F83C05E" w14:textId="77777777" w:rsidR="00D0329D" w:rsidRPr="008058AA" w:rsidRDefault="00D0329D" w:rsidP="00837FA5">
            <w:pPr>
              <w:rPr>
                <w:rFonts w:ascii="Times New Roman" w:eastAsia="Times New Roman" w:hAnsi="Times New Roman" w:cs="Times New Roman"/>
                <w:b/>
                <w:bCs/>
                <w:i/>
                <w:iCs/>
                <w:sz w:val="24"/>
                <w:szCs w:val="24"/>
                <w:lang w:eastAsia="en-ID"/>
              </w:rPr>
            </w:pPr>
            <w:r w:rsidRPr="008058AA">
              <w:rPr>
                <w:rFonts w:ascii="Times New Roman" w:eastAsia="Times New Roman" w:hAnsi="Times New Roman" w:cs="Times New Roman"/>
                <w:b/>
                <w:bCs/>
                <w:i/>
                <w:iCs/>
                <w:sz w:val="24"/>
                <w:szCs w:val="24"/>
                <w:lang w:eastAsia="en-ID"/>
              </w:rPr>
              <w:t>Đ.7. Tấm quang năng</w:t>
            </w:r>
          </w:p>
        </w:tc>
        <w:tc>
          <w:tcPr>
            <w:tcW w:w="1294" w:type="pct"/>
            <w:hideMark/>
          </w:tcPr>
          <w:p w14:paraId="7C77C1AB" w14:textId="77777777" w:rsidR="00D0329D" w:rsidRPr="008058AA" w:rsidRDefault="00D0329D" w:rsidP="00837FA5">
            <w:pPr>
              <w:rPr>
                <w:rFonts w:ascii="Times New Roman" w:eastAsia="Times New Roman" w:hAnsi="Times New Roman" w:cs="Times New Roman"/>
                <w:sz w:val="24"/>
                <w:szCs w:val="24"/>
                <w:lang w:eastAsia="en-ID"/>
              </w:rPr>
            </w:pPr>
            <w:r w:rsidRPr="008058AA">
              <w:rPr>
                <w:rFonts w:ascii="Times New Roman" w:eastAsia="Times New Roman" w:hAnsi="Times New Roman" w:cs="Times New Roman"/>
                <w:sz w:val="24"/>
                <w:szCs w:val="24"/>
                <w:lang w:eastAsia="en-ID"/>
              </w:rPr>
              <w:t>Đ.7.1. Tấm quang năng</w:t>
            </w:r>
          </w:p>
        </w:tc>
        <w:tc>
          <w:tcPr>
            <w:tcW w:w="503" w:type="pct"/>
            <w:tcBorders>
              <w:tr2bl w:val="single" w:sz="4" w:space="0" w:color="auto"/>
            </w:tcBorders>
          </w:tcPr>
          <w:p w14:paraId="194DB024" w14:textId="77777777" w:rsidR="00D0329D" w:rsidRPr="009E40DF" w:rsidRDefault="00D0329D" w:rsidP="00837FA5">
            <w:pPr>
              <w:jc w:val="center"/>
              <w:rPr>
                <w:rFonts w:ascii="Times New Roman" w:eastAsia="Times New Roman" w:hAnsi="Times New Roman" w:cs="Times New Roman"/>
                <w:b/>
                <w:bCs/>
                <w:sz w:val="24"/>
                <w:szCs w:val="24"/>
                <w:lang w:eastAsia="en-ID"/>
              </w:rPr>
            </w:pPr>
          </w:p>
        </w:tc>
        <w:tc>
          <w:tcPr>
            <w:tcW w:w="419" w:type="pct"/>
            <w:tcBorders>
              <w:tr2bl w:val="single" w:sz="4" w:space="0" w:color="auto"/>
            </w:tcBorders>
          </w:tcPr>
          <w:p w14:paraId="546B01A9" w14:textId="77777777" w:rsidR="00D0329D" w:rsidRPr="009E40DF" w:rsidRDefault="00D0329D" w:rsidP="00837FA5">
            <w:pPr>
              <w:jc w:val="center"/>
              <w:rPr>
                <w:rFonts w:ascii="Times New Roman" w:eastAsia="Times New Roman" w:hAnsi="Times New Roman" w:cs="Times New Roman"/>
                <w:b/>
                <w:bCs/>
                <w:sz w:val="24"/>
                <w:szCs w:val="24"/>
                <w:lang w:eastAsia="en-ID"/>
              </w:rPr>
            </w:pPr>
          </w:p>
        </w:tc>
        <w:tc>
          <w:tcPr>
            <w:tcW w:w="388" w:type="pct"/>
            <w:tcBorders>
              <w:tr2bl w:val="single" w:sz="4" w:space="0" w:color="auto"/>
            </w:tcBorders>
          </w:tcPr>
          <w:p w14:paraId="282B8D28" w14:textId="77777777" w:rsidR="00D0329D" w:rsidRPr="009E40DF" w:rsidRDefault="00D0329D" w:rsidP="00837FA5">
            <w:pPr>
              <w:jc w:val="center"/>
              <w:rPr>
                <w:rFonts w:ascii="Times New Roman" w:eastAsia="Times New Roman" w:hAnsi="Times New Roman" w:cs="Times New Roman"/>
                <w:b/>
                <w:bCs/>
                <w:sz w:val="24"/>
                <w:szCs w:val="24"/>
                <w:lang w:eastAsia="en-ID"/>
              </w:rPr>
            </w:pPr>
          </w:p>
        </w:tc>
        <w:tc>
          <w:tcPr>
            <w:tcW w:w="419" w:type="pct"/>
            <w:tcBorders>
              <w:tr2bl w:val="single" w:sz="4" w:space="0" w:color="auto"/>
            </w:tcBorders>
          </w:tcPr>
          <w:p w14:paraId="29D30C6D" w14:textId="77777777" w:rsidR="00D0329D" w:rsidRPr="009E40DF" w:rsidRDefault="00D0329D" w:rsidP="00837FA5">
            <w:pPr>
              <w:jc w:val="center"/>
              <w:rPr>
                <w:rFonts w:ascii="Times New Roman" w:eastAsia="Times New Roman" w:hAnsi="Times New Roman" w:cs="Times New Roman"/>
                <w:b/>
                <w:bCs/>
                <w:sz w:val="24"/>
                <w:szCs w:val="24"/>
                <w:lang w:eastAsia="en-ID"/>
              </w:rPr>
            </w:pPr>
          </w:p>
        </w:tc>
        <w:tc>
          <w:tcPr>
            <w:tcW w:w="512" w:type="pct"/>
            <w:tcBorders>
              <w:tr2bl w:val="single" w:sz="4" w:space="0" w:color="auto"/>
            </w:tcBorders>
          </w:tcPr>
          <w:p w14:paraId="209083B9" w14:textId="77777777" w:rsidR="00D0329D" w:rsidRPr="009E40DF" w:rsidRDefault="00D0329D" w:rsidP="00837FA5">
            <w:pPr>
              <w:jc w:val="center"/>
              <w:rPr>
                <w:rFonts w:ascii="Times New Roman" w:eastAsia="Times New Roman" w:hAnsi="Times New Roman" w:cs="Times New Roman"/>
                <w:b/>
                <w:bCs/>
                <w:sz w:val="24"/>
                <w:szCs w:val="24"/>
                <w:lang w:eastAsia="en-ID"/>
              </w:rPr>
            </w:pPr>
          </w:p>
        </w:tc>
        <w:tc>
          <w:tcPr>
            <w:tcW w:w="477" w:type="pct"/>
            <w:tcBorders>
              <w:tr2bl w:val="single" w:sz="4" w:space="0" w:color="auto"/>
            </w:tcBorders>
          </w:tcPr>
          <w:p w14:paraId="631A06AE" w14:textId="77777777" w:rsidR="00D0329D" w:rsidRPr="009E40DF" w:rsidRDefault="00D0329D" w:rsidP="00837FA5">
            <w:pPr>
              <w:jc w:val="center"/>
              <w:rPr>
                <w:rFonts w:ascii="Times New Roman" w:eastAsia="Times New Roman" w:hAnsi="Times New Roman" w:cs="Times New Roman"/>
                <w:b/>
                <w:bCs/>
                <w:sz w:val="24"/>
                <w:szCs w:val="24"/>
                <w:lang w:eastAsia="en-ID"/>
              </w:rPr>
            </w:pPr>
          </w:p>
        </w:tc>
        <w:tc>
          <w:tcPr>
            <w:tcW w:w="486" w:type="pct"/>
            <w:hideMark/>
          </w:tcPr>
          <w:p w14:paraId="787F1D12" w14:textId="77777777" w:rsidR="00D0329D" w:rsidRPr="009E40DF" w:rsidRDefault="00D0329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2.000</w:t>
            </w:r>
          </w:p>
        </w:tc>
      </w:tr>
    </w:tbl>
    <w:p w14:paraId="5A41E2AE" w14:textId="77777777" w:rsidR="003168AD" w:rsidRDefault="009A0EB2" w:rsidP="002405C2">
      <w:pPr>
        <w:spacing w:before="120" w:after="120" w:line="288"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ab/>
      </w:r>
    </w:p>
    <w:p w14:paraId="47F084A3" w14:textId="02DD3126" w:rsidR="003168AD" w:rsidRPr="0074288E" w:rsidRDefault="003168AD" w:rsidP="003168AD">
      <w:pPr>
        <w:spacing w:before="120" w:after="0" w:line="288" w:lineRule="auto"/>
        <w:jc w:val="center"/>
        <w:rPr>
          <w:rFonts w:ascii="Times New Roman" w:hAnsi="Times New Roman" w:cs="Times New Roman"/>
          <w:b/>
          <w:bCs/>
          <w:sz w:val="28"/>
          <w:szCs w:val="28"/>
          <w:lang w:val="pt-BR"/>
        </w:rPr>
      </w:pPr>
      <w:r w:rsidRPr="009A0EB2">
        <w:rPr>
          <w:rFonts w:ascii="Times New Roman" w:hAnsi="Times New Roman" w:cs="Times New Roman"/>
          <w:b/>
          <w:bCs/>
          <w:sz w:val="28"/>
          <w:szCs w:val="28"/>
          <w:lang w:val="pt-BR"/>
        </w:rPr>
        <w:t>Bảng 7</w:t>
      </w:r>
      <w:r>
        <w:rPr>
          <w:rFonts w:ascii="Times New Roman" w:hAnsi="Times New Roman" w:cs="Times New Roman"/>
          <w:b/>
          <w:bCs/>
          <w:sz w:val="28"/>
          <w:szCs w:val="28"/>
          <w:lang w:val="pt-BR"/>
        </w:rPr>
        <w:t>b</w:t>
      </w:r>
      <w:r w:rsidRPr="009A0EB2">
        <w:rPr>
          <w:rFonts w:ascii="Times New Roman" w:hAnsi="Times New Roman" w:cs="Times New Roman"/>
          <w:b/>
          <w:bCs/>
          <w:sz w:val="28"/>
          <w:szCs w:val="28"/>
          <w:lang w:val="pt-BR"/>
        </w:rPr>
        <w:t>. Định mức nhóm chi phí chung của tái chế thiết bị điện – điện tử</w:t>
      </w:r>
      <w:r>
        <w:rPr>
          <w:rFonts w:ascii="Times New Roman" w:hAnsi="Times New Roman" w:cs="Times New Roman"/>
          <w:b/>
          <w:bCs/>
          <w:sz w:val="28"/>
          <w:szCs w:val="28"/>
          <w:lang w:val="pt-BR"/>
        </w:rPr>
        <w:t xml:space="preserve"> (HHTC)</w:t>
      </w:r>
    </w:p>
    <w:p w14:paraId="711D4D8F" w14:textId="77777777" w:rsidR="003168AD" w:rsidRPr="008058AA" w:rsidRDefault="003168AD" w:rsidP="003168AD">
      <w:pPr>
        <w:spacing w:before="120" w:after="0" w:line="288" w:lineRule="auto"/>
        <w:jc w:val="right"/>
        <w:rPr>
          <w:rFonts w:ascii="Times New Roman" w:hAnsi="Times New Roman" w:cs="Times New Roman"/>
          <w:b/>
          <w:bCs/>
          <w:sz w:val="28"/>
          <w:szCs w:val="28"/>
          <w:lang w:val="pt-BR"/>
        </w:rPr>
      </w:pPr>
      <w:r w:rsidRPr="008058AA">
        <w:rPr>
          <w:rFonts w:ascii="Times New Roman" w:eastAsia="Times New Roman" w:hAnsi="Times New Roman" w:cs="Times New Roman"/>
          <w:i/>
          <w:iCs/>
          <w:sz w:val="24"/>
          <w:szCs w:val="24"/>
          <w:lang w:val="pt-BR" w:eastAsia="en-ID"/>
        </w:rPr>
        <w:t xml:space="preserve">Đơn vị tính: </w:t>
      </w:r>
      <w:r>
        <w:rPr>
          <w:rFonts w:ascii="Times New Roman" w:eastAsia="Times New Roman" w:hAnsi="Times New Roman" w:cs="Times New Roman"/>
          <w:i/>
          <w:iCs/>
          <w:sz w:val="24"/>
          <w:szCs w:val="24"/>
          <w:lang w:val="pt-BR" w:eastAsia="en-ID"/>
        </w:rPr>
        <w:t>đồng</w:t>
      </w:r>
      <w:r w:rsidRPr="008058AA">
        <w:rPr>
          <w:rFonts w:ascii="Times New Roman" w:eastAsia="Times New Roman" w:hAnsi="Times New Roman" w:cs="Times New Roman"/>
          <w:i/>
          <w:iCs/>
          <w:sz w:val="24"/>
          <w:szCs w:val="24"/>
          <w:lang w:val="pt-BR" w:eastAsia="en-ID"/>
        </w:rPr>
        <w:t>/kg thiết bị thải</w:t>
      </w:r>
    </w:p>
    <w:tbl>
      <w:tblPr>
        <w:tblStyle w:val="TableGrid"/>
        <w:tblW w:w="5000" w:type="pct"/>
        <w:tblLook w:val="04A0" w:firstRow="1" w:lastRow="0" w:firstColumn="1" w:lastColumn="0" w:noHBand="0" w:noVBand="1"/>
      </w:tblPr>
      <w:tblGrid>
        <w:gridCol w:w="905"/>
        <w:gridCol w:w="2333"/>
        <w:gridCol w:w="907"/>
        <w:gridCol w:w="756"/>
        <w:gridCol w:w="700"/>
        <w:gridCol w:w="756"/>
        <w:gridCol w:w="923"/>
        <w:gridCol w:w="860"/>
        <w:gridCol w:w="876"/>
      </w:tblGrid>
      <w:tr w:rsidR="003168AD" w:rsidRPr="0033092E" w14:paraId="6C1BF8B6" w14:textId="77777777" w:rsidTr="00837FA5">
        <w:trPr>
          <w:trHeight w:val="605"/>
        </w:trPr>
        <w:tc>
          <w:tcPr>
            <w:tcW w:w="502" w:type="pct"/>
          </w:tcPr>
          <w:p w14:paraId="0C3559D1" w14:textId="77777777" w:rsidR="003168AD" w:rsidRPr="00CC76ED" w:rsidRDefault="003168AD" w:rsidP="00837FA5">
            <w:pPr>
              <w:jc w:val="center"/>
              <w:rPr>
                <w:rFonts w:ascii="Times New Roman" w:eastAsia="Times New Roman" w:hAnsi="Times New Roman" w:cs="Times New Roman"/>
                <w:b/>
                <w:bCs/>
                <w:color w:val="000000"/>
                <w:sz w:val="24"/>
                <w:szCs w:val="24"/>
                <w:lang w:eastAsia="en-ID"/>
              </w:rPr>
            </w:pPr>
            <w:r w:rsidRPr="00CC76ED">
              <w:rPr>
                <w:rFonts w:ascii="Times New Roman" w:eastAsia="Times New Roman" w:hAnsi="Times New Roman" w:cs="Times New Roman"/>
                <w:b/>
                <w:bCs/>
                <w:color w:val="000000"/>
                <w:sz w:val="24"/>
                <w:szCs w:val="24"/>
                <w:lang w:eastAsia="en-ID"/>
              </w:rPr>
              <w:t>ĐIỆN – ĐIỆN TỬ</w:t>
            </w:r>
          </w:p>
        </w:tc>
        <w:tc>
          <w:tcPr>
            <w:tcW w:w="1294" w:type="pct"/>
            <w:tcBorders>
              <w:tl2br w:val="single" w:sz="4" w:space="0" w:color="auto"/>
            </w:tcBorders>
          </w:tcPr>
          <w:p w14:paraId="75C36BEF" w14:textId="77777777" w:rsidR="003168AD" w:rsidRDefault="003168AD" w:rsidP="00837FA5">
            <w:pPr>
              <w:jc w:val="center"/>
              <w:rPr>
                <w:rFonts w:ascii="Times New Roman" w:eastAsia="Times New Roman" w:hAnsi="Times New Roman" w:cs="Times New Roman"/>
                <w:b/>
                <w:bCs/>
                <w:color w:val="000000"/>
                <w:sz w:val="24"/>
                <w:szCs w:val="24"/>
                <w:lang w:eastAsia="en-ID"/>
              </w:rPr>
            </w:pPr>
          </w:p>
          <w:p w14:paraId="651094D3" w14:textId="77777777" w:rsidR="003168AD" w:rsidRDefault="003168AD" w:rsidP="00837FA5">
            <w:pPr>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 xml:space="preserve">          Nhóm chi phí</w:t>
            </w:r>
          </w:p>
          <w:p w14:paraId="482A5D29" w14:textId="77777777" w:rsidR="003168AD" w:rsidRDefault="003168AD" w:rsidP="00837FA5">
            <w:pPr>
              <w:jc w:val="center"/>
              <w:rPr>
                <w:rFonts w:ascii="Times New Roman" w:eastAsia="Times New Roman" w:hAnsi="Times New Roman" w:cs="Times New Roman"/>
                <w:b/>
                <w:bCs/>
                <w:color w:val="000000"/>
                <w:sz w:val="24"/>
                <w:szCs w:val="24"/>
                <w:lang w:eastAsia="en-ID"/>
              </w:rPr>
            </w:pPr>
          </w:p>
          <w:p w14:paraId="1C44C710" w14:textId="77777777" w:rsidR="003168AD" w:rsidRDefault="003168AD" w:rsidP="00837FA5">
            <w:pPr>
              <w:jc w:val="center"/>
              <w:rPr>
                <w:rFonts w:ascii="Times New Roman" w:eastAsia="Times New Roman" w:hAnsi="Times New Roman" w:cs="Times New Roman"/>
                <w:b/>
                <w:bCs/>
                <w:color w:val="000000"/>
                <w:sz w:val="24"/>
                <w:szCs w:val="24"/>
                <w:lang w:eastAsia="en-ID"/>
              </w:rPr>
            </w:pPr>
          </w:p>
          <w:p w14:paraId="15956A23" w14:textId="77777777" w:rsidR="003168AD" w:rsidRDefault="003168AD" w:rsidP="00837FA5">
            <w:pPr>
              <w:jc w:val="center"/>
              <w:rPr>
                <w:rFonts w:ascii="Times New Roman" w:eastAsia="Times New Roman" w:hAnsi="Times New Roman" w:cs="Times New Roman"/>
                <w:b/>
                <w:bCs/>
                <w:color w:val="000000"/>
                <w:sz w:val="24"/>
                <w:szCs w:val="24"/>
                <w:lang w:eastAsia="en-ID"/>
              </w:rPr>
            </w:pPr>
          </w:p>
          <w:p w14:paraId="20157278" w14:textId="77777777" w:rsidR="003168AD" w:rsidRDefault="003168AD" w:rsidP="00837FA5">
            <w:pPr>
              <w:jc w:val="center"/>
              <w:rPr>
                <w:rFonts w:ascii="Times New Roman" w:eastAsia="Times New Roman" w:hAnsi="Times New Roman" w:cs="Times New Roman"/>
                <w:b/>
                <w:bCs/>
                <w:color w:val="000000"/>
                <w:sz w:val="24"/>
                <w:szCs w:val="24"/>
                <w:lang w:eastAsia="en-ID"/>
              </w:rPr>
            </w:pPr>
            <w:r w:rsidRPr="00CC76ED">
              <w:rPr>
                <w:rFonts w:ascii="Times New Roman" w:eastAsia="Times New Roman" w:hAnsi="Times New Roman" w:cs="Times New Roman"/>
                <w:b/>
                <w:bCs/>
                <w:color w:val="000000"/>
                <w:sz w:val="24"/>
                <w:szCs w:val="24"/>
                <w:lang w:eastAsia="en-ID"/>
              </w:rPr>
              <w:t xml:space="preserve">Danh mục </w:t>
            </w:r>
          </w:p>
          <w:p w14:paraId="71D53072" w14:textId="77777777" w:rsidR="003168AD" w:rsidRPr="00CC76ED" w:rsidRDefault="003168AD" w:rsidP="00837FA5">
            <w:pPr>
              <w:jc w:val="center"/>
              <w:rPr>
                <w:rFonts w:ascii="Times New Roman" w:eastAsia="Times New Roman" w:hAnsi="Times New Roman" w:cs="Times New Roman"/>
                <w:b/>
                <w:bCs/>
                <w:color w:val="000000"/>
                <w:sz w:val="24"/>
                <w:szCs w:val="24"/>
                <w:lang w:eastAsia="en-ID"/>
              </w:rPr>
            </w:pPr>
            <w:r w:rsidRPr="00CC76ED">
              <w:rPr>
                <w:rFonts w:ascii="Times New Roman" w:eastAsia="Times New Roman" w:hAnsi="Times New Roman" w:cs="Times New Roman"/>
                <w:b/>
                <w:bCs/>
                <w:color w:val="000000"/>
                <w:sz w:val="24"/>
                <w:szCs w:val="24"/>
                <w:lang w:eastAsia="en-ID"/>
              </w:rPr>
              <w:t>sản phẩm</w:t>
            </w:r>
          </w:p>
        </w:tc>
        <w:tc>
          <w:tcPr>
            <w:tcW w:w="503" w:type="pct"/>
          </w:tcPr>
          <w:p w14:paraId="1AB070DD" w14:textId="77777777" w:rsidR="003168AD" w:rsidRPr="009E40DF" w:rsidRDefault="003168A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Chi phí công nghệ, khấu hao thiết bị</w:t>
            </w:r>
          </w:p>
        </w:tc>
        <w:tc>
          <w:tcPr>
            <w:tcW w:w="419" w:type="pct"/>
          </w:tcPr>
          <w:p w14:paraId="7DE6940A" w14:textId="77777777" w:rsidR="003168AD" w:rsidRPr="009E40DF" w:rsidRDefault="003168A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Tiền điện</w:t>
            </w:r>
          </w:p>
        </w:tc>
        <w:tc>
          <w:tcPr>
            <w:tcW w:w="388" w:type="pct"/>
          </w:tcPr>
          <w:p w14:paraId="11CA47F6" w14:textId="77777777" w:rsidR="003168AD" w:rsidRPr="009E40DF" w:rsidRDefault="003168A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Tiền nước</w:t>
            </w:r>
          </w:p>
        </w:tc>
        <w:tc>
          <w:tcPr>
            <w:tcW w:w="419" w:type="pct"/>
          </w:tcPr>
          <w:p w14:paraId="18375374" w14:textId="77777777" w:rsidR="003168AD" w:rsidRPr="009E40DF" w:rsidRDefault="003168A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Nhân công</w:t>
            </w:r>
          </w:p>
        </w:tc>
        <w:tc>
          <w:tcPr>
            <w:tcW w:w="512" w:type="pct"/>
          </w:tcPr>
          <w:p w14:paraId="1D894DA1" w14:textId="77777777" w:rsidR="003168AD" w:rsidRPr="009E40DF" w:rsidRDefault="003168A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Chi phí hóa chất, nguyên liệu khác</w:t>
            </w:r>
          </w:p>
        </w:tc>
        <w:tc>
          <w:tcPr>
            <w:tcW w:w="477" w:type="pct"/>
          </w:tcPr>
          <w:p w14:paraId="3773CDB7" w14:textId="77777777" w:rsidR="003168AD" w:rsidRPr="009E40DF" w:rsidRDefault="003168AD" w:rsidP="00837FA5">
            <w:pPr>
              <w:jc w:val="center"/>
              <w:rPr>
                <w:rFonts w:ascii="Times New Roman" w:eastAsia="Times New Roman" w:hAnsi="Times New Roman" w:cs="Times New Roman"/>
                <w:b/>
                <w:bCs/>
                <w:sz w:val="24"/>
                <w:szCs w:val="24"/>
                <w:lang w:eastAsia="en-ID"/>
              </w:rPr>
            </w:pPr>
            <w:r w:rsidRPr="00051C40">
              <w:rPr>
                <w:rFonts w:ascii="Times New Roman" w:hAnsi="Times New Roman" w:cs="Times New Roman"/>
                <w:sz w:val="24"/>
                <w:szCs w:val="24"/>
              </w:rPr>
              <w:t>Chi phí xử lý môi trường</w:t>
            </w:r>
          </w:p>
        </w:tc>
        <w:tc>
          <w:tcPr>
            <w:tcW w:w="486" w:type="pct"/>
          </w:tcPr>
          <w:p w14:paraId="70A7B01B" w14:textId="77777777" w:rsidR="003168AD" w:rsidRPr="009A0EB2" w:rsidRDefault="003168AD" w:rsidP="00837FA5">
            <w:pPr>
              <w:jc w:val="center"/>
              <w:rPr>
                <w:rFonts w:ascii="Times New Roman" w:eastAsia="Times New Roman" w:hAnsi="Times New Roman" w:cs="Times New Roman"/>
                <w:b/>
                <w:bCs/>
                <w:i/>
                <w:iCs/>
                <w:sz w:val="24"/>
                <w:szCs w:val="24"/>
                <w:lang w:eastAsia="en-ID"/>
              </w:rPr>
            </w:pPr>
            <w:r w:rsidRPr="009A0EB2">
              <w:rPr>
                <w:rFonts w:ascii="Times New Roman" w:eastAsia="Times New Roman" w:hAnsi="Times New Roman" w:cs="Times New Roman"/>
                <w:b/>
                <w:bCs/>
                <w:i/>
                <w:iCs/>
                <w:sz w:val="24"/>
                <w:szCs w:val="24"/>
                <w:lang w:eastAsia="en-ID"/>
              </w:rPr>
              <w:t>Tổng chi phí hoạt động tái chế</w:t>
            </w:r>
          </w:p>
        </w:tc>
      </w:tr>
      <w:tr w:rsidR="003168AD" w:rsidRPr="0033092E" w14:paraId="7FE1741C" w14:textId="77777777" w:rsidTr="00837FA5">
        <w:trPr>
          <w:trHeight w:val="830"/>
        </w:trPr>
        <w:tc>
          <w:tcPr>
            <w:tcW w:w="502" w:type="pct"/>
            <w:vMerge w:val="restart"/>
            <w:hideMark/>
          </w:tcPr>
          <w:p w14:paraId="08215688" w14:textId="77777777" w:rsidR="003168AD" w:rsidRPr="0033092E" w:rsidRDefault="003168AD" w:rsidP="00837FA5">
            <w:pPr>
              <w:rPr>
                <w:rFonts w:ascii="Times New Roman" w:eastAsia="Times New Roman" w:hAnsi="Times New Roman" w:cs="Times New Roman"/>
                <w:b/>
                <w:bCs/>
                <w:i/>
                <w:iCs/>
                <w:color w:val="000000"/>
                <w:sz w:val="24"/>
                <w:szCs w:val="24"/>
                <w:lang w:eastAsia="en-ID"/>
              </w:rPr>
            </w:pPr>
            <w:r w:rsidRPr="0033092E">
              <w:rPr>
                <w:rFonts w:ascii="Times New Roman" w:eastAsia="Times New Roman" w:hAnsi="Times New Roman" w:cs="Times New Roman"/>
                <w:b/>
                <w:bCs/>
                <w:i/>
                <w:iCs/>
                <w:color w:val="000000"/>
                <w:sz w:val="24"/>
                <w:szCs w:val="24"/>
                <w:lang w:eastAsia="en-ID"/>
              </w:rPr>
              <w:t>Đ.1. Thiết bị nhiệt lạnh</w:t>
            </w:r>
          </w:p>
        </w:tc>
        <w:tc>
          <w:tcPr>
            <w:tcW w:w="1294" w:type="pct"/>
            <w:hideMark/>
          </w:tcPr>
          <w:p w14:paraId="02014EFD" w14:textId="77777777" w:rsidR="003168AD" w:rsidRPr="0033092E" w:rsidRDefault="003168A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Đ.1.1. Tủ lạnh, tủ đông, thiết bị tự động cung cấp sản phẩm đông lạnh, máy bán hàng tự động</w:t>
            </w:r>
          </w:p>
        </w:tc>
        <w:tc>
          <w:tcPr>
            <w:tcW w:w="503" w:type="pct"/>
          </w:tcPr>
          <w:p w14:paraId="07400081" w14:textId="7AB335CC" w:rsidR="003168AD" w:rsidRPr="009A0EB2" w:rsidRDefault="003168A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5.000</w:t>
            </w:r>
          </w:p>
        </w:tc>
        <w:tc>
          <w:tcPr>
            <w:tcW w:w="419" w:type="pct"/>
          </w:tcPr>
          <w:p w14:paraId="3D5FF802" w14:textId="08D3DA42" w:rsidR="003168AD" w:rsidRPr="009A0EB2" w:rsidRDefault="003168A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w:t>
            </w:r>
            <w:r>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00</w:t>
            </w:r>
          </w:p>
        </w:tc>
        <w:tc>
          <w:tcPr>
            <w:tcW w:w="388" w:type="pct"/>
          </w:tcPr>
          <w:p w14:paraId="25BA3677" w14:textId="4B46FED1" w:rsidR="003168AD" w:rsidRPr="009A0EB2" w:rsidRDefault="003168A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r w:rsidRPr="009A0EB2">
              <w:rPr>
                <w:rFonts w:ascii="Times New Roman" w:eastAsia="Times New Roman" w:hAnsi="Times New Roman" w:cs="Times New Roman"/>
                <w:sz w:val="24"/>
                <w:szCs w:val="24"/>
                <w:lang w:eastAsia="en-ID"/>
              </w:rPr>
              <w:t>00</w:t>
            </w:r>
          </w:p>
        </w:tc>
        <w:tc>
          <w:tcPr>
            <w:tcW w:w="419" w:type="pct"/>
          </w:tcPr>
          <w:p w14:paraId="73C8444D" w14:textId="634E95AB" w:rsidR="003168AD" w:rsidRPr="009A0EB2" w:rsidRDefault="003168A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2.0</w:t>
            </w:r>
            <w:r w:rsidRPr="009A0EB2">
              <w:rPr>
                <w:rFonts w:ascii="Times New Roman" w:eastAsia="Times New Roman" w:hAnsi="Times New Roman" w:cs="Times New Roman"/>
                <w:sz w:val="24"/>
                <w:szCs w:val="24"/>
                <w:lang w:eastAsia="en-ID"/>
              </w:rPr>
              <w:t>00</w:t>
            </w:r>
          </w:p>
        </w:tc>
        <w:tc>
          <w:tcPr>
            <w:tcW w:w="512" w:type="pct"/>
          </w:tcPr>
          <w:p w14:paraId="64F12C57" w14:textId="55E12085" w:rsidR="003168AD" w:rsidRPr="009A0EB2" w:rsidRDefault="003168A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300</w:t>
            </w:r>
          </w:p>
        </w:tc>
        <w:tc>
          <w:tcPr>
            <w:tcW w:w="477" w:type="pct"/>
          </w:tcPr>
          <w:p w14:paraId="133EF4E1" w14:textId="77777777" w:rsidR="003168AD" w:rsidRPr="009A0EB2" w:rsidRDefault="003168A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1.000</w:t>
            </w:r>
          </w:p>
        </w:tc>
        <w:tc>
          <w:tcPr>
            <w:tcW w:w="486" w:type="pct"/>
            <w:hideMark/>
          </w:tcPr>
          <w:p w14:paraId="71450519" w14:textId="6DE68A88" w:rsidR="003168AD" w:rsidRPr="009E40DF" w:rsidRDefault="00D0329D" w:rsidP="00837FA5">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21</w:t>
            </w:r>
            <w:r w:rsidR="003168AD" w:rsidRPr="009E40DF">
              <w:rPr>
                <w:rFonts w:ascii="Times New Roman" w:eastAsia="Times New Roman" w:hAnsi="Times New Roman" w:cs="Times New Roman"/>
                <w:b/>
                <w:bCs/>
                <w:sz w:val="24"/>
                <w:szCs w:val="24"/>
                <w:lang w:eastAsia="en-ID"/>
              </w:rPr>
              <w:t>.000</w:t>
            </w:r>
          </w:p>
        </w:tc>
      </w:tr>
      <w:tr w:rsidR="00D0329D" w:rsidRPr="0033092E" w14:paraId="37A8FEA6" w14:textId="77777777" w:rsidTr="00837FA5">
        <w:trPr>
          <w:trHeight w:val="247"/>
        </w:trPr>
        <w:tc>
          <w:tcPr>
            <w:tcW w:w="502" w:type="pct"/>
            <w:vMerge/>
            <w:hideMark/>
          </w:tcPr>
          <w:p w14:paraId="073042E6" w14:textId="77777777" w:rsidR="00D0329D" w:rsidRPr="0033092E" w:rsidRDefault="00D0329D" w:rsidP="00D0329D">
            <w:pPr>
              <w:rPr>
                <w:rFonts w:ascii="Times New Roman" w:eastAsia="Times New Roman" w:hAnsi="Times New Roman" w:cs="Times New Roman"/>
                <w:b/>
                <w:bCs/>
                <w:i/>
                <w:iCs/>
                <w:color w:val="000000"/>
                <w:sz w:val="24"/>
                <w:szCs w:val="24"/>
                <w:lang w:eastAsia="en-ID"/>
              </w:rPr>
            </w:pPr>
          </w:p>
        </w:tc>
        <w:tc>
          <w:tcPr>
            <w:tcW w:w="1294" w:type="pct"/>
            <w:hideMark/>
          </w:tcPr>
          <w:p w14:paraId="6183143F" w14:textId="77777777" w:rsidR="00D0329D" w:rsidRPr="0033092E" w:rsidRDefault="00D0329D" w:rsidP="00D0329D">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Đ.1.2. Điều hòa không khí cố định, di động</w:t>
            </w:r>
          </w:p>
        </w:tc>
        <w:tc>
          <w:tcPr>
            <w:tcW w:w="503" w:type="pct"/>
          </w:tcPr>
          <w:p w14:paraId="7CAC928B" w14:textId="580A94BD"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5.000</w:t>
            </w:r>
          </w:p>
        </w:tc>
        <w:tc>
          <w:tcPr>
            <w:tcW w:w="419" w:type="pct"/>
          </w:tcPr>
          <w:p w14:paraId="037EE0A7" w14:textId="74BB874D"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w:t>
            </w:r>
            <w:r>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00</w:t>
            </w:r>
          </w:p>
        </w:tc>
        <w:tc>
          <w:tcPr>
            <w:tcW w:w="388" w:type="pct"/>
          </w:tcPr>
          <w:p w14:paraId="357D076A" w14:textId="6AA0EE3F"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r w:rsidRPr="009A0EB2">
              <w:rPr>
                <w:rFonts w:ascii="Times New Roman" w:eastAsia="Times New Roman" w:hAnsi="Times New Roman" w:cs="Times New Roman"/>
                <w:sz w:val="24"/>
                <w:szCs w:val="24"/>
                <w:lang w:eastAsia="en-ID"/>
              </w:rPr>
              <w:t>00</w:t>
            </w:r>
          </w:p>
        </w:tc>
        <w:tc>
          <w:tcPr>
            <w:tcW w:w="419" w:type="pct"/>
          </w:tcPr>
          <w:p w14:paraId="18922F73" w14:textId="5FF19BD4"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2.0</w:t>
            </w:r>
            <w:r w:rsidRPr="009A0EB2">
              <w:rPr>
                <w:rFonts w:ascii="Times New Roman" w:eastAsia="Times New Roman" w:hAnsi="Times New Roman" w:cs="Times New Roman"/>
                <w:sz w:val="24"/>
                <w:szCs w:val="24"/>
                <w:lang w:eastAsia="en-ID"/>
              </w:rPr>
              <w:t>00</w:t>
            </w:r>
          </w:p>
        </w:tc>
        <w:tc>
          <w:tcPr>
            <w:tcW w:w="512" w:type="pct"/>
          </w:tcPr>
          <w:p w14:paraId="3B32FC42" w14:textId="768DB2F9"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300</w:t>
            </w:r>
          </w:p>
        </w:tc>
        <w:tc>
          <w:tcPr>
            <w:tcW w:w="477" w:type="pct"/>
          </w:tcPr>
          <w:p w14:paraId="2E0453A2" w14:textId="725CE98F" w:rsidR="00D0329D" w:rsidRPr="009A0EB2" w:rsidRDefault="00D0329D" w:rsidP="00D0329D">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1.000</w:t>
            </w:r>
          </w:p>
        </w:tc>
        <w:tc>
          <w:tcPr>
            <w:tcW w:w="486" w:type="pct"/>
            <w:hideMark/>
          </w:tcPr>
          <w:p w14:paraId="770937A7" w14:textId="49235C0E" w:rsidR="00D0329D" w:rsidRPr="009E40DF" w:rsidRDefault="00D0329D" w:rsidP="00D0329D">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21</w:t>
            </w:r>
            <w:r w:rsidRPr="009E40DF">
              <w:rPr>
                <w:rFonts w:ascii="Times New Roman" w:eastAsia="Times New Roman" w:hAnsi="Times New Roman" w:cs="Times New Roman"/>
                <w:b/>
                <w:bCs/>
                <w:sz w:val="24"/>
                <w:szCs w:val="24"/>
                <w:lang w:eastAsia="en-ID"/>
              </w:rPr>
              <w:t>.000</w:t>
            </w:r>
          </w:p>
        </w:tc>
      </w:tr>
      <w:tr w:rsidR="003168AD" w:rsidRPr="0033092E" w14:paraId="7BCA32ED" w14:textId="77777777" w:rsidTr="00837FA5">
        <w:trPr>
          <w:trHeight w:val="552"/>
        </w:trPr>
        <w:tc>
          <w:tcPr>
            <w:tcW w:w="502" w:type="pct"/>
            <w:vMerge w:val="restart"/>
            <w:hideMark/>
          </w:tcPr>
          <w:p w14:paraId="693DFF3E" w14:textId="77777777" w:rsidR="003168AD" w:rsidRPr="0033092E" w:rsidRDefault="003168AD" w:rsidP="00837FA5">
            <w:pPr>
              <w:rPr>
                <w:rFonts w:ascii="Times New Roman" w:eastAsia="Times New Roman" w:hAnsi="Times New Roman" w:cs="Times New Roman"/>
                <w:b/>
                <w:bCs/>
                <w:i/>
                <w:iCs/>
                <w:color w:val="000000"/>
                <w:sz w:val="24"/>
                <w:szCs w:val="24"/>
                <w:lang w:eastAsia="en-ID"/>
              </w:rPr>
            </w:pPr>
            <w:r w:rsidRPr="0033092E">
              <w:rPr>
                <w:rFonts w:ascii="Times New Roman" w:eastAsia="Times New Roman" w:hAnsi="Times New Roman" w:cs="Times New Roman"/>
                <w:b/>
                <w:bCs/>
                <w:i/>
                <w:iCs/>
                <w:color w:val="000000"/>
                <w:sz w:val="24"/>
                <w:szCs w:val="24"/>
                <w:lang w:eastAsia="en-ID"/>
              </w:rPr>
              <w:t xml:space="preserve">Đ.2. Màn hình </w:t>
            </w:r>
            <w:r w:rsidRPr="0033092E">
              <w:rPr>
                <w:rFonts w:ascii="Times New Roman" w:eastAsia="Times New Roman" w:hAnsi="Times New Roman" w:cs="Times New Roman"/>
                <w:b/>
                <w:bCs/>
                <w:i/>
                <w:iCs/>
                <w:color w:val="000000"/>
                <w:sz w:val="24"/>
                <w:szCs w:val="24"/>
                <w:lang w:eastAsia="en-ID"/>
              </w:rPr>
              <w:lastRenderedPageBreak/>
              <w:t>và thiết bị chứa màn hình</w:t>
            </w:r>
          </w:p>
        </w:tc>
        <w:tc>
          <w:tcPr>
            <w:tcW w:w="1294" w:type="pct"/>
            <w:hideMark/>
          </w:tcPr>
          <w:p w14:paraId="0A75DEAB" w14:textId="77777777" w:rsidR="003168AD" w:rsidRPr="0033092E" w:rsidRDefault="003168A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lastRenderedPageBreak/>
              <w:t>Đ.2.1. Máy tính bảng, máy tính xách tay (laptop, notebook)</w:t>
            </w:r>
          </w:p>
        </w:tc>
        <w:tc>
          <w:tcPr>
            <w:tcW w:w="503" w:type="pct"/>
          </w:tcPr>
          <w:p w14:paraId="66EC043C" w14:textId="70E8871B"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18</w:t>
            </w:r>
            <w:r w:rsidR="003168AD" w:rsidRPr="009A0EB2">
              <w:rPr>
                <w:rFonts w:ascii="Times New Roman" w:eastAsia="Times New Roman" w:hAnsi="Times New Roman" w:cs="Times New Roman"/>
                <w:sz w:val="24"/>
                <w:szCs w:val="24"/>
                <w:lang w:eastAsia="en-ID"/>
              </w:rPr>
              <w:t>.000</w:t>
            </w:r>
          </w:p>
        </w:tc>
        <w:tc>
          <w:tcPr>
            <w:tcW w:w="419" w:type="pct"/>
          </w:tcPr>
          <w:p w14:paraId="076B61E5" w14:textId="1F1369CC"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1.1</w:t>
            </w:r>
            <w:r w:rsidR="003168AD" w:rsidRPr="009A0EB2">
              <w:rPr>
                <w:rFonts w:ascii="Times New Roman" w:eastAsia="Times New Roman" w:hAnsi="Times New Roman" w:cs="Times New Roman"/>
                <w:sz w:val="24"/>
                <w:szCs w:val="24"/>
                <w:lang w:eastAsia="en-ID"/>
              </w:rPr>
              <w:t>00</w:t>
            </w:r>
          </w:p>
        </w:tc>
        <w:tc>
          <w:tcPr>
            <w:tcW w:w="388" w:type="pct"/>
          </w:tcPr>
          <w:p w14:paraId="3D97377A" w14:textId="7C149D89"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r w:rsidR="003168AD" w:rsidRPr="009A0EB2">
              <w:rPr>
                <w:rFonts w:ascii="Times New Roman" w:eastAsia="Times New Roman" w:hAnsi="Times New Roman" w:cs="Times New Roman"/>
                <w:sz w:val="24"/>
                <w:szCs w:val="24"/>
                <w:lang w:eastAsia="en-ID"/>
              </w:rPr>
              <w:t>00</w:t>
            </w:r>
          </w:p>
        </w:tc>
        <w:tc>
          <w:tcPr>
            <w:tcW w:w="419" w:type="pct"/>
          </w:tcPr>
          <w:p w14:paraId="6D382061" w14:textId="4D277895"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2.0</w:t>
            </w:r>
            <w:r w:rsidR="003168AD" w:rsidRPr="009A0EB2">
              <w:rPr>
                <w:rFonts w:ascii="Times New Roman" w:eastAsia="Times New Roman" w:hAnsi="Times New Roman" w:cs="Times New Roman"/>
                <w:sz w:val="24"/>
                <w:szCs w:val="24"/>
                <w:lang w:eastAsia="en-ID"/>
              </w:rPr>
              <w:t>00</w:t>
            </w:r>
          </w:p>
        </w:tc>
        <w:tc>
          <w:tcPr>
            <w:tcW w:w="512" w:type="pct"/>
          </w:tcPr>
          <w:p w14:paraId="1D3F1A02" w14:textId="610F62C5"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1.3</w:t>
            </w:r>
            <w:r w:rsidR="003168AD" w:rsidRPr="009A0EB2">
              <w:rPr>
                <w:rFonts w:ascii="Times New Roman" w:eastAsia="Times New Roman" w:hAnsi="Times New Roman" w:cs="Times New Roman"/>
                <w:sz w:val="24"/>
                <w:szCs w:val="24"/>
                <w:lang w:eastAsia="en-ID"/>
              </w:rPr>
              <w:t>00</w:t>
            </w:r>
          </w:p>
        </w:tc>
        <w:tc>
          <w:tcPr>
            <w:tcW w:w="477" w:type="pct"/>
          </w:tcPr>
          <w:p w14:paraId="18D58071" w14:textId="77703669"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1.0</w:t>
            </w:r>
            <w:r w:rsidR="003168AD" w:rsidRPr="009A0EB2">
              <w:rPr>
                <w:rFonts w:ascii="Times New Roman" w:eastAsia="Times New Roman" w:hAnsi="Times New Roman" w:cs="Times New Roman"/>
                <w:sz w:val="24"/>
                <w:szCs w:val="24"/>
                <w:lang w:eastAsia="en-ID"/>
              </w:rPr>
              <w:t>00</w:t>
            </w:r>
          </w:p>
        </w:tc>
        <w:tc>
          <w:tcPr>
            <w:tcW w:w="486" w:type="pct"/>
            <w:hideMark/>
          </w:tcPr>
          <w:p w14:paraId="51AD2DFD" w14:textId="556FDD71" w:rsidR="003168AD" w:rsidRPr="009E40DF" w:rsidRDefault="00D0329D" w:rsidP="00837FA5">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24.0</w:t>
            </w:r>
            <w:r w:rsidR="003168AD" w:rsidRPr="009E40DF">
              <w:rPr>
                <w:rFonts w:ascii="Times New Roman" w:eastAsia="Times New Roman" w:hAnsi="Times New Roman" w:cs="Times New Roman"/>
                <w:b/>
                <w:bCs/>
                <w:sz w:val="24"/>
                <w:szCs w:val="24"/>
                <w:lang w:eastAsia="en-ID"/>
              </w:rPr>
              <w:t>00</w:t>
            </w:r>
          </w:p>
        </w:tc>
      </w:tr>
      <w:tr w:rsidR="00D0329D" w:rsidRPr="0033092E" w14:paraId="474A1ABD" w14:textId="77777777" w:rsidTr="00837FA5">
        <w:trPr>
          <w:trHeight w:val="546"/>
        </w:trPr>
        <w:tc>
          <w:tcPr>
            <w:tcW w:w="502" w:type="pct"/>
            <w:vMerge/>
            <w:hideMark/>
          </w:tcPr>
          <w:p w14:paraId="17109D25" w14:textId="77777777" w:rsidR="00D0329D" w:rsidRPr="0033092E" w:rsidRDefault="00D0329D" w:rsidP="00D0329D">
            <w:pPr>
              <w:rPr>
                <w:rFonts w:ascii="Times New Roman" w:eastAsia="Times New Roman" w:hAnsi="Times New Roman" w:cs="Times New Roman"/>
                <w:b/>
                <w:bCs/>
                <w:i/>
                <w:iCs/>
                <w:color w:val="000000"/>
                <w:sz w:val="24"/>
                <w:szCs w:val="24"/>
                <w:lang w:eastAsia="en-ID"/>
              </w:rPr>
            </w:pPr>
          </w:p>
        </w:tc>
        <w:tc>
          <w:tcPr>
            <w:tcW w:w="1294" w:type="pct"/>
            <w:hideMark/>
          </w:tcPr>
          <w:p w14:paraId="73694F68" w14:textId="77777777" w:rsidR="00D0329D" w:rsidRPr="0033092E" w:rsidRDefault="00D0329D" w:rsidP="00D0329D">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Đ.2.2. Ti vi và màn hình máy tính, các loại màn hình khác</w:t>
            </w:r>
          </w:p>
        </w:tc>
        <w:tc>
          <w:tcPr>
            <w:tcW w:w="503" w:type="pct"/>
            <w:tcBorders>
              <w:bottom w:val="single" w:sz="4" w:space="0" w:color="auto"/>
            </w:tcBorders>
          </w:tcPr>
          <w:p w14:paraId="2A18471D" w14:textId="37F64150"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18</w:t>
            </w:r>
            <w:r w:rsidRPr="009A0EB2">
              <w:rPr>
                <w:rFonts w:ascii="Times New Roman" w:eastAsia="Times New Roman" w:hAnsi="Times New Roman" w:cs="Times New Roman"/>
                <w:sz w:val="24"/>
                <w:szCs w:val="24"/>
                <w:lang w:eastAsia="en-ID"/>
              </w:rPr>
              <w:t>.000</w:t>
            </w:r>
          </w:p>
        </w:tc>
        <w:tc>
          <w:tcPr>
            <w:tcW w:w="419" w:type="pct"/>
            <w:tcBorders>
              <w:bottom w:val="single" w:sz="4" w:space="0" w:color="auto"/>
            </w:tcBorders>
          </w:tcPr>
          <w:p w14:paraId="006CE09B" w14:textId="6140ABBA"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1.1</w:t>
            </w:r>
            <w:r w:rsidRPr="009A0EB2">
              <w:rPr>
                <w:rFonts w:ascii="Times New Roman" w:eastAsia="Times New Roman" w:hAnsi="Times New Roman" w:cs="Times New Roman"/>
                <w:sz w:val="24"/>
                <w:szCs w:val="24"/>
                <w:lang w:eastAsia="en-ID"/>
              </w:rPr>
              <w:t>00</w:t>
            </w:r>
          </w:p>
        </w:tc>
        <w:tc>
          <w:tcPr>
            <w:tcW w:w="388" w:type="pct"/>
            <w:tcBorders>
              <w:bottom w:val="single" w:sz="4" w:space="0" w:color="auto"/>
            </w:tcBorders>
          </w:tcPr>
          <w:p w14:paraId="6BF14F35" w14:textId="333507E3"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r w:rsidRPr="009A0EB2">
              <w:rPr>
                <w:rFonts w:ascii="Times New Roman" w:eastAsia="Times New Roman" w:hAnsi="Times New Roman" w:cs="Times New Roman"/>
                <w:sz w:val="24"/>
                <w:szCs w:val="24"/>
                <w:lang w:eastAsia="en-ID"/>
              </w:rPr>
              <w:t>00</w:t>
            </w:r>
          </w:p>
        </w:tc>
        <w:tc>
          <w:tcPr>
            <w:tcW w:w="419" w:type="pct"/>
            <w:tcBorders>
              <w:bottom w:val="single" w:sz="4" w:space="0" w:color="auto"/>
            </w:tcBorders>
          </w:tcPr>
          <w:p w14:paraId="2378873D" w14:textId="02317A69"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2.0</w:t>
            </w:r>
            <w:r w:rsidRPr="009A0EB2">
              <w:rPr>
                <w:rFonts w:ascii="Times New Roman" w:eastAsia="Times New Roman" w:hAnsi="Times New Roman" w:cs="Times New Roman"/>
                <w:sz w:val="24"/>
                <w:szCs w:val="24"/>
                <w:lang w:eastAsia="en-ID"/>
              </w:rPr>
              <w:t>00</w:t>
            </w:r>
          </w:p>
        </w:tc>
        <w:tc>
          <w:tcPr>
            <w:tcW w:w="512" w:type="pct"/>
            <w:tcBorders>
              <w:bottom w:val="single" w:sz="4" w:space="0" w:color="auto"/>
            </w:tcBorders>
          </w:tcPr>
          <w:p w14:paraId="61E8EC3A" w14:textId="73733BB5"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1.3</w:t>
            </w:r>
            <w:r w:rsidRPr="009A0EB2">
              <w:rPr>
                <w:rFonts w:ascii="Times New Roman" w:eastAsia="Times New Roman" w:hAnsi="Times New Roman" w:cs="Times New Roman"/>
                <w:sz w:val="24"/>
                <w:szCs w:val="24"/>
                <w:lang w:eastAsia="en-ID"/>
              </w:rPr>
              <w:t>00</w:t>
            </w:r>
          </w:p>
        </w:tc>
        <w:tc>
          <w:tcPr>
            <w:tcW w:w="477" w:type="pct"/>
            <w:tcBorders>
              <w:bottom w:val="single" w:sz="4" w:space="0" w:color="auto"/>
            </w:tcBorders>
          </w:tcPr>
          <w:p w14:paraId="3FBB4855" w14:textId="2A69FE8C"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1.0</w:t>
            </w:r>
            <w:r w:rsidRPr="009A0EB2">
              <w:rPr>
                <w:rFonts w:ascii="Times New Roman" w:eastAsia="Times New Roman" w:hAnsi="Times New Roman" w:cs="Times New Roman"/>
                <w:sz w:val="24"/>
                <w:szCs w:val="24"/>
                <w:lang w:eastAsia="en-ID"/>
              </w:rPr>
              <w:t>00</w:t>
            </w:r>
          </w:p>
        </w:tc>
        <w:tc>
          <w:tcPr>
            <w:tcW w:w="486" w:type="pct"/>
            <w:hideMark/>
          </w:tcPr>
          <w:p w14:paraId="0ED2C7DD" w14:textId="0AF8BE97" w:rsidR="00D0329D" w:rsidRPr="009E40DF" w:rsidRDefault="00D0329D" w:rsidP="00D0329D">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24.0</w:t>
            </w:r>
            <w:r w:rsidRPr="009E40DF">
              <w:rPr>
                <w:rFonts w:ascii="Times New Roman" w:eastAsia="Times New Roman" w:hAnsi="Times New Roman" w:cs="Times New Roman"/>
                <w:b/>
                <w:bCs/>
                <w:sz w:val="24"/>
                <w:szCs w:val="24"/>
                <w:lang w:eastAsia="en-ID"/>
              </w:rPr>
              <w:t>00</w:t>
            </w:r>
          </w:p>
        </w:tc>
      </w:tr>
      <w:tr w:rsidR="003168AD" w:rsidRPr="0033092E" w14:paraId="5501BC21" w14:textId="77777777" w:rsidTr="00837FA5">
        <w:trPr>
          <w:trHeight w:val="285"/>
        </w:trPr>
        <w:tc>
          <w:tcPr>
            <w:tcW w:w="502" w:type="pct"/>
            <w:vMerge w:val="restart"/>
            <w:hideMark/>
          </w:tcPr>
          <w:p w14:paraId="00F09A02" w14:textId="77777777" w:rsidR="003168AD" w:rsidRPr="0033092E" w:rsidRDefault="003168AD" w:rsidP="00837FA5">
            <w:pPr>
              <w:rPr>
                <w:rFonts w:ascii="Times New Roman" w:eastAsia="Times New Roman" w:hAnsi="Times New Roman" w:cs="Times New Roman"/>
                <w:b/>
                <w:bCs/>
                <w:i/>
                <w:iCs/>
                <w:sz w:val="24"/>
                <w:szCs w:val="24"/>
                <w:lang w:eastAsia="en-ID"/>
              </w:rPr>
            </w:pPr>
            <w:r w:rsidRPr="0033092E">
              <w:rPr>
                <w:rFonts w:ascii="Times New Roman" w:eastAsia="Times New Roman" w:hAnsi="Times New Roman" w:cs="Times New Roman"/>
                <w:b/>
                <w:bCs/>
                <w:i/>
                <w:iCs/>
                <w:sz w:val="24"/>
                <w:szCs w:val="24"/>
                <w:lang w:eastAsia="en-ID"/>
              </w:rPr>
              <w:t>Đ.3. Bóng đèn</w:t>
            </w:r>
          </w:p>
        </w:tc>
        <w:tc>
          <w:tcPr>
            <w:tcW w:w="1294" w:type="pct"/>
            <w:hideMark/>
          </w:tcPr>
          <w:p w14:paraId="2950EDEF" w14:textId="77777777" w:rsidR="003168AD" w:rsidRPr="0033092E" w:rsidRDefault="003168AD" w:rsidP="00837FA5">
            <w:pPr>
              <w:rPr>
                <w:rFonts w:ascii="Times New Roman" w:eastAsia="Times New Roman" w:hAnsi="Times New Roman" w:cs="Times New Roman"/>
                <w:sz w:val="24"/>
                <w:szCs w:val="24"/>
                <w:lang w:eastAsia="en-ID"/>
              </w:rPr>
            </w:pPr>
            <w:r w:rsidRPr="0033092E">
              <w:rPr>
                <w:rFonts w:ascii="Times New Roman" w:eastAsia="Times New Roman" w:hAnsi="Times New Roman" w:cs="Times New Roman"/>
                <w:sz w:val="24"/>
                <w:szCs w:val="24"/>
                <w:lang w:eastAsia="en-ID"/>
              </w:rPr>
              <w:t>Đ.3.1. Bóng đèn compact</w:t>
            </w:r>
          </w:p>
        </w:tc>
        <w:tc>
          <w:tcPr>
            <w:tcW w:w="503" w:type="pct"/>
            <w:tcBorders>
              <w:tr2bl w:val="single" w:sz="4" w:space="0" w:color="auto"/>
            </w:tcBorders>
          </w:tcPr>
          <w:p w14:paraId="20C4ADF0"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419" w:type="pct"/>
            <w:tcBorders>
              <w:tr2bl w:val="single" w:sz="4" w:space="0" w:color="auto"/>
            </w:tcBorders>
          </w:tcPr>
          <w:p w14:paraId="34519370"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388" w:type="pct"/>
            <w:tcBorders>
              <w:tr2bl w:val="single" w:sz="4" w:space="0" w:color="auto"/>
            </w:tcBorders>
          </w:tcPr>
          <w:p w14:paraId="3891F735"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419" w:type="pct"/>
            <w:tcBorders>
              <w:tr2bl w:val="single" w:sz="4" w:space="0" w:color="auto"/>
            </w:tcBorders>
          </w:tcPr>
          <w:p w14:paraId="52C58156"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512" w:type="pct"/>
            <w:tcBorders>
              <w:tr2bl w:val="single" w:sz="4" w:space="0" w:color="auto"/>
            </w:tcBorders>
          </w:tcPr>
          <w:p w14:paraId="7DFF9090"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477" w:type="pct"/>
            <w:tcBorders>
              <w:tr2bl w:val="single" w:sz="4" w:space="0" w:color="auto"/>
            </w:tcBorders>
          </w:tcPr>
          <w:p w14:paraId="5059D9B9"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486" w:type="pct"/>
            <w:hideMark/>
          </w:tcPr>
          <w:p w14:paraId="22028053" w14:textId="77777777" w:rsidR="003168AD" w:rsidRPr="009E40DF" w:rsidRDefault="003168A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2.000</w:t>
            </w:r>
          </w:p>
        </w:tc>
      </w:tr>
      <w:tr w:rsidR="003168AD" w:rsidRPr="0033092E" w14:paraId="19CFEBE2" w14:textId="77777777" w:rsidTr="00837FA5">
        <w:trPr>
          <w:trHeight w:val="261"/>
        </w:trPr>
        <w:tc>
          <w:tcPr>
            <w:tcW w:w="502" w:type="pct"/>
            <w:vMerge/>
            <w:hideMark/>
          </w:tcPr>
          <w:p w14:paraId="3E9B1EDF" w14:textId="77777777" w:rsidR="003168AD" w:rsidRPr="0033092E" w:rsidRDefault="003168AD" w:rsidP="00837FA5">
            <w:pPr>
              <w:rPr>
                <w:rFonts w:ascii="Times New Roman" w:eastAsia="Times New Roman" w:hAnsi="Times New Roman" w:cs="Times New Roman"/>
                <w:b/>
                <w:bCs/>
                <w:i/>
                <w:iCs/>
                <w:sz w:val="24"/>
                <w:szCs w:val="24"/>
                <w:lang w:eastAsia="en-ID"/>
              </w:rPr>
            </w:pPr>
          </w:p>
        </w:tc>
        <w:tc>
          <w:tcPr>
            <w:tcW w:w="1294" w:type="pct"/>
            <w:hideMark/>
          </w:tcPr>
          <w:p w14:paraId="5FFC2587" w14:textId="77777777" w:rsidR="003168AD" w:rsidRPr="0033092E" w:rsidRDefault="003168AD" w:rsidP="00837FA5">
            <w:pPr>
              <w:rPr>
                <w:rFonts w:ascii="Times New Roman" w:eastAsia="Times New Roman" w:hAnsi="Times New Roman" w:cs="Times New Roman"/>
                <w:sz w:val="24"/>
                <w:szCs w:val="24"/>
                <w:lang w:eastAsia="en-ID"/>
              </w:rPr>
            </w:pPr>
            <w:r w:rsidRPr="0033092E">
              <w:rPr>
                <w:rFonts w:ascii="Times New Roman" w:eastAsia="Times New Roman" w:hAnsi="Times New Roman" w:cs="Times New Roman"/>
                <w:sz w:val="24"/>
                <w:szCs w:val="24"/>
                <w:lang w:eastAsia="en-ID"/>
              </w:rPr>
              <w:t>Đ.3.2. Bóng đèn huỳnh quang</w:t>
            </w:r>
          </w:p>
        </w:tc>
        <w:tc>
          <w:tcPr>
            <w:tcW w:w="503" w:type="pct"/>
            <w:tcBorders>
              <w:tr2bl w:val="single" w:sz="4" w:space="0" w:color="auto"/>
            </w:tcBorders>
          </w:tcPr>
          <w:p w14:paraId="6738A80C"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419" w:type="pct"/>
            <w:tcBorders>
              <w:tr2bl w:val="single" w:sz="4" w:space="0" w:color="auto"/>
            </w:tcBorders>
          </w:tcPr>
          <w:p w14:paraId="0393C5CE"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388" w:type="pct"/>
            <w:tcBorders>
              <w:tr2bl w:val="single" w:sz="4" w:space="0" w:color="auto"/>
            </w:tcBorders>
          </w:tcPr>
          <w:p w14:paraId="57182376"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419" w:type="pct"/>
            <w:tcBorders>
              <w:tr2bl w:val="single" w:sz="4" w:space="0" w:color="auto"/>
            </w:tcBorders>
          </w:tcPr>
          <w:p w14:paraId="5415457A"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512" w:type="pct"/>
            <w:tcBorders>
              <w:tr2bl w:val="single" w:sz="4" w:space="0" w:color="auto"/>
            </w:tcBorders>
          </w:tcPr>
          <w:p w14:paraId="4F172A78"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477" w:type="pct"/>
            <w:tcBorders>
              <w:tr2bl w:val="single" w:sz="4" w:space="0" w:color="auto"/>
            </w:tcBorders>
          </w:tcPr>
          <w:p w14:paraId="46C50C91" w14:textId="77777777" w:rsidR="003168AD" w:rsidRPr="009A0EB2" w:rsidRDefault="003168AD" w:rsidP="00837FA5">
            <w:pPr>
              <w:jc w:val="center"/>
              <w:rPr>
                <w:rFonts w:ascii="Times New Roman" w:eastAsia="Times New Roman" w:hAnsi="Times New Roman" w:cs="Times New Roman"/>
                <w:sz w:val="24"/>
                <w:szCs w:val="24"/>
                <w:lang w:eastAsia="en-ID"/>
              </w:rPr>
            </w:pPr>
          </w:p>
        </w:tc>
        <w:tc>
          <w:tcPr>
            <w:tcW w:w="486" w:type="pct"/>
            <w:hideMark/>
          </w:tcPr>
          <w:p w14:paraId="108001C0" w14:textId="77777777" w:rsidR="003168AD" w:rsidRPr="009E40DF" w:rsidRDefault="003168A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4.000</w:t>
            </w:r>
          </w:p>
        </w:tc>
      </w:tr>
      <w:tr w:rsidR="003168AD" w:rsidRPr="0033092E" w14:paraId="114A2BA7" w14:textId="77777777" w:rsidTr="00837FA5">
        <w:trPr>
          <w:trHeight w:val="548"/>
        </w:trPr>
        <w:tc>
          <w:tcPr>
            <w:tcW w:w="502" w:type="pct"/>
            <w:vMerge w:val="restart"/>
            <w:hideMark/>
          </w:tcPr>
          <w:p w14:paraId="5898FB5E" w14:textId="77777777" w:rsidR="003168AD" w:rsidRPr="0033092E" w:rsidRDefault="003168AD" w:rsidP="00837FA5">
            <w:pPr>
              <w:rPr>
                <w:rFonts w:ascii="Times New Roman" w:eastAsia="Times New Roman" w:hAnsi="Times New Roman" w:cs="Times New Roman"/>
                <w:b/>
                <w:bCs/>
                <w:i/>
                <w:iCs/>
                <w:color w:val="000000"/>
                <w:sz w:val="24"/>
                <w:szCs w:val="24"/>
                <w:lang w:eastAsia="en-ID"/>
              </w:rPr>
            </w:pPr>
            <w:r w:rsidRPr="0033092E">
              <w:rPr>
                <w:rFonts w:ascii="Times New Roman" w:eastAsia="Times New Roman" w:hAnsi="Times New Roman" w:cs="Times New Roman"/>
                <w:b/>
                <w:bCs/>
                <w:i/>
                <w:iCs/>
                <w:color w:val="000000"/>
                <w:sz w:val="24"/>
                <w:szCs w:val="24"/>
                <w:lang w:eastAsia="en-ID"/>
              </w:rPr>
              <w:t>Đ.4. Thiết bị lớn</w:t>
            </w:r>
          </w:p>
        </w:tc>
        <w:tc>
          <w:tcPr>
            <w:tcW w:w="1294" w:type="pct"/>
            <w:hideMark/>
          </w:tcPr>
          <w:p w14:paraId="7FF01CD0" w14:textId="77777777" w:rsidR="003168AD" w:rsidRPr="0033092E" w:rsidRDefault="003168A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Đ.4.1. Bếp điện, bếp từ, bếp hồng ngoại, lò nướng, lò vi sóng</w:t>
            </w:r>
          </w:p>
        </w:tc>
        <w:tc>
          <w:tcPr>
            <w:tcW w:w="503" w:type="pct"/>
          </w:tcPr>
          <w:p w14:paraId="398E4555" w14:textId="03B46F17"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r w:rsidR="003168AD" w:rsidRPr="009A0EB2">
              <w:rPr>
                <w:rFonts w:ascii="Times New Roman" w:eastAsia="Times New Roman" w:hAnsi="Times New Roman" w:cs="Times New Roman"/>
                <w:sz w:val="24"/>
                <w:szCs w:val="24"/>
                <w:lang w:eastAsia="en-ID"/>
              </w:rPr>
              <w:t>3.000</w:t>
            </w:r>
          </w:p>
        </w:tc>
        <w:tc>
          <w:tcPr>
            <w:tcW w:w="419" w:type="pct"/>
          </w:tcPr>
          <w:p w14:paraId="2206ABC4" w14:textId="50134A4E"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1.1</w:t>
            </w:r>
            <w:r w:rsidR="003168AD" w:rsidRPr="009A0EB2">
              <w:rPr>
                <w:rFonts w:ascii="Times New Roman" w:eastAsia="Times New Roman" w:hAnsi="Times New Roman" w:cs="Times New Roman"/>
                <w:sz w:val="24"/>
                <w:szCs w:val="24"/>
                <w:lang w:eastAsia="en-ID"/>
              </w:rPr>
              <w:t>00</w:t>
            </w:r>
          </w:p>
        </w:tc>
        <w:tc>
          <w:tcPr>
            <w:tcW w:w="388" w:type="pct"/>
          </w:tcPr>
          <w:p w14:paraId="74F84887" w14:textId="6971D554"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r w:rsidR="003168AD" w:rsidRPr="009A0EB2">
              <w:rPr>
                <w:rFonts w:ascii="Times New Roman" w:eastAsia="Times New Roman" w:hAnsi="Times New Roman" w:cs="Times New Roman"/>
                <w:sz w:val="24"/>
                <w:szCs w:val="24"/>
                <w:lang w:eastAsia="en-ID"/>
              </w:rPr>
              <w:t>00</w:t>
            </w:r>
          </w:p>
        </w:tc>
        <w:tc>
          <w:tcPr>
            <w:tcW w:w="419" w:type="pct"/>
          </w:tcPr>
          <w:p w14:paraId="74036A6F" w14:textId="63625579"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2.0</w:t>
            </w:r>
            <w:r w:rsidR="003168AD" w:rsidRPr="009A0EB2">
              <w:rPr>
                <w:rFonts w:ascii="Times New Roman" w:eastAsia="Times New Roman" w:hAnsi="Times New Roman" w:cs="Times New Roman"/>
                <w:sz w:val="24"/>
                <w:szCs w:val="24"/>
                <w:lang w:eastAsia="en-ID"/>
              </w:rPr>
              <w:t>00</w:t>
            </w:r>
          </w:p>
        </w:tc>
        <w:tc>
          <w:tcPr>
            <w:tcW w:w="512" w:type="pct"/>
          </w:tcPr>
          <w:p w14:paraId="42172D38" w14:textId="1D1683FE"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1.3</w:t>
            </w:r>
            <w:r w:rsidR="003168AD" w:rsidRPr="009A0EB2">
              <w:rPr>
                <w:rFonts w:ascii="Times New Roman" w:eastAsia="Times New Roman" w:hAnsi="Times New Roman" w:cs="Times New Roman"/>
                <w:sz w:val="24"/>
                <w:szCs w:val="24"/>
                <w:lang w:eastAsia="en-ID"/>
              </w:rPr>
              <w:t>00</w:t>
            </w:r>
          </w:p>
        </w:tc>
        <w:tc>
          <w:tcPr>
            <w:tcW w:w="477" w:type="pct"/>
          </w:tcPr>
          <w:p w14:paraId="0E2E91CB" w14:textId="1170C09E"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1.0</w:t>
            </w:r>
            <w:r w:rsidR="003168AD" w:rsidRPr="009A0EB2">
              <w:rPr>
                <w:rFonts w:ascii="Times New Roman" w:eastAsia="Times New Roman" w:hAnsi="Times New Roman" w:cs="Times New Roman"/>
                <w:sz w:val="24"/>
                <w:szCs w:val="24"/>
                <w:lang w:eastAsia="en-ID"/>
              </w:rPr>
              <w:t>00</w:t>
            </w:r>
          </w:p>
        </w:tc>
        <w:tc>
          <w:tcPr>
            <w:tcW w:w="486" w:type="pct"/>
            <w:hideMark/>
          </w:tcPr>
          <w:p w14:paraId="2B9BC10F" w14:textId="02A33D82" w:rsidR="003168AD" w:rsidRPr="009E40DF" w:rsidRDefault="00D0329D" w:rsidP="00837FA5">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19</w:t>
            </w:r>
            <w:r w:rsidR="003168AD" w:rsidRPr="009E40DF">
              <w:rPr>
                <w:rFonts w:ascii="Times New Roman" w:eastAsia="Times New Roman" w:hAnsi="Times New Roman" w:cs="Times New Roman"/>
                <w:b/>
                <w:bCs/>
                <w:sz w:val="24"/>
                <w:szCs w:val="24"/>
                <w:lang w:eastAsia="en-ID"/>
              </w:rPr>
              <w:t>.000</w:t>
            </w:r>
          </w:p>
        </w:tc>
      </w:tr>
      <w:tr w:rsidR="00D0329D" w:rsidRPr="0033092E" w14:paraId="3F39EEA0" w14:textId="77777777" w:rsidTr="00837FA5">
        <w:trPr>
          <w:trHeight w:val="259"/>
        </w:trPr>
        <w:tc>
          <w:tcPr>
            <w:tcW w:w="502" w:type="pct"/>
            <w:vMerge/>
            <w:hideMark/>
          </w:tcPr>
          <w:p w14:paraId="657958EB" w14:textId="77777777" w:rsidR="00D0329D" w:rsidRPr="0033092E" w:rsidRDefault="00D0329D" w:rsidP="00D0329D">
            <w:pPr>
              <w:rPr>
                <w:rFonts w:ascii="Times New Roman" w:eastAsia="Times New Roman" w:hAnsi="Times New Roman" w:cs="Times New Roman"/>
                <w:color w:val="000000"/>
                <w:sz w:val="24"/>
                <w:szCs w:val="24"/>
                <w:lang w:eastAsia="en-ID"/>
              </w:rPr>
            </w:pPr>
          </w:p>
        </w:tc>
        <w:tc>
          <w:tcPr>
            <w:tcW w:w="1294" w:type="pct"/>
            <w:hideMark/>
          </w:tcPr>
          <w:p w14:paraId="7B55127F" w14:textId="77777777" w:rsidR="00D0329D" w:rsidRPr="0033092E" w:rsidRDefault="00D0329D" w:rsidP="00D0329D">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Đ.4.2. Máy giặt, máy sấy</w:t>
            </w:r>
          </w:p>
        </w:tc>
        <w:tc>
          <w:tcPr>
            <w:tcW w:w="503" w:type="pct"/>
          </w:tcPr>
          <w:p w14:paraId="09B39E42" w14:textId="500D9713"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3.000</w:t>
            </w:r>
          </w:p>
        </w:tc>
        <w:tc>
          <w:tcPr>
            <w:tcW w:w="419" w:type="pct"/>
          </w:tcPr>
          <w:p w14:paraId="4ACAF0DD" w14:textId="4F5E6FFB"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1.1</w:t>
            </w:r>
            <w:r w:rsidRPr="009A0EB2">
              <w:rPr>
                <w:rFonts w:ascii="Times New Roman" w:eastAsia="Times New Roman" w:hAnsi="Times New Roman" w:cs="Times New Roman"/>
                <w:sz w:val="24"/>
                <w:szCs w:val="24"/>
                <w:lang w:eastAsia="en-ID"/>
              </w:rPr>
              <w:t>00</w:t>
            </w:r>
          </w:p>
        </w:tc>
        <w:tc>
          <w:tcPr>
            <w:tcW w:w="388" w:type="pct"/>
          </w:tcPr>
          <w:p w14:paraId="6687328A" w14:textId="5541AD0C"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r w:rsidRPr="009A0EB2">
              <w:rPr>
                <w:rFonts w:ascii="Times New Roman" w:eastAsia="Times New Roman" w:hAnsi="Times New Roman" w:cs="Times New Roman"/>
                <w:sz w:val="24"/>
                <w:szCs w:val="24"/>
                <w:lang w:eastAsia="en-ID"/>
              </w:rPr>
              <w:t>00</w:t>
            </w:r>
          </w:p>
        </w:tc>
        <w:tc>
          <w:tcPr>
            <w:tcW w:w="419" w:type="pct"/>
          </w:tcPr>
          <w:p w14:paraId="6BAAB351" w14:textId="1E5FC1AA"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2.0</w:t>
            </w:r>
            <w:r w:rsidRPr="009A0EB2">
              <w:rPr>
                <w:rFonts w:ascii="Times New Roman" w:eastAsia="Times New Roman" w:hAnsi="Times New Roman" w:cs="Times New Roman"/>
                <w:sz w:val="24"/>
                <w:szCs w:val="24"/>
                <w:lang w:eastAsia="en-ID"/>
              </w:rPr>
              <w:t>00</w:t>
            </w:r>
          </w:p>
        </w:tc>
        <w:tc>
          <w:tcPr>
            <w:tcW w:w="512" w:type="pct"/>
          </w:tcPr>
          <w:p w14:paraId="0EAE2CCE" w14:textId="2ED19480"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1.3</w:t>
            </w:r>
            <w:r w:rsidRPr="009A0EB2">
              <w:rPr>
                <w:rFonts w:ascii="Times New Roman" w:eastAsia="Times New Roman" w:hAnsi="Times New Roman" w:cs="Times New Roman"/>
                <w:sz w:val="24"/>
                <w:szCs w:val="24"/>
                <w:lang w:eastAsia="en-ID"/>
              </w:rPr>
              <w:t>00</w:t>
            </w:r>
          </w:p>
        </w:tc>
        <w:tc>
          <w:tcPr>
            <w:tcW w:w="477" w:type="pct"/>
          </w:tcPr>
          <w:p w14:paraId="4AF99069" w14:textId="1F50BC32"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1.0</w:t>
            </w:r>
            <w:r w:rsidRPr="009A0EB2">
              <w:rPr>
                <w:rFonts w:ascii="Times New Roman" w:eastAsia="Times New Roman" w:hAnsi="Times New Roman" w:cs="Times New Roman"/>
                <w:sz w:val="24"/>
                <w:szCs w:val="24"/>
                <w:lang w:eastAsia="en-ID"/>
              </w:rPr>
              <w:t>00</w:t>
            </w:r>
          </w:p>
        </w:tc>
        <w:tc>
          <w:tcPr>
            <w:tcW w:w="486" w:type="pct"/>
            <w:hideMark/>
          </w:tcPr>
          <w:p w14:paraId="6325E11D" w14:textId="66584998" w:rsidR="00D0329D" w:rsidRPr="009E40DF" w:rsidRDefault="00D0329D" w:rsidP="00D0329D">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19</w:t>
            </w:r>
            <w:r w:rsidRPr="009E40DF">
              <w:rPr>
                <w:rFonts w:ascii="Times New Roman" w:eastAsia="Times New Roman" w:hAnsi="Times New Roman" w:cs="Times New Roman"/>
                <w:b/>
                <w:bCs/>
                <w:sz w:val="24"/>
                <w:szCs w:val="24"/>
                <w:lang w:eastAsia="en-ID"/>
              </w:rPr>
              <w:t>.000</w:t>
            </w:r>
          </w:p>
        </w:tc>
      </w:tr>
      <w:tr w:rsidR="003168AD" w:rsidRPr="0033092E" w14:paraId="6704407F" w14:textId="77777777" w:rsidTr="00837FA5">
        <w:trPr>
          <w:trHeight w:val="547"/>
        </w:trPr>
        <w:tc>
          <w:tcPr>
            <w:tcW w:w="502" w:type="pct"/>
            <w:vMerge w:val="restart"/>
            <w:hideMark/>
          </w:tcPr>
          <w:p w14:paraId="2C8448D7" w14:textId="77777777" w:rsidR="003168AD" w:rsidRPr="0033092E" w:rsidRDefault="003168AD" w:rsidP="00837FA5">
            <w:pPr>
              <w:rPr>
                <w:rFonts w:ascii="Times New Roman" w:eastAsia="Times New Roman" w:hAnsi="Times New Roman" w:cs="Times New Roman"/>
                <w:b/>
                <w:bCs/>
                <w:i/>
                <w:iCs/>
                <w:color w:val="000000"/>
                <w:sz w:val="24"/>
                <w:szCs w:val="24"/>
                <w:lang w:eastAsia="en-ID"/>
              </w:rPr>
            </w:pPr>
            <w:r w:rsidRPr="0033092E">
              <w:rPr>
                <w:rFonts w:ascii="Times New Roman" w:eastAsia="Times New Roman" w:hAnsi="Times New Roman" w:cs="Times New Roman"/>
                <w:b/>
                <w:bCs/>
                <w:i/>
                <w:iCs/>
                <w:color w:val="000000"/>
                <w:sz w:val="24"/>
                <w:szCs w:val="24"/>
                <w:lang w:eastAsia="en-ID"/>
              </w:rPr>
              <w:t>Đ.5. Thiết bị vừa và nhỏ</w:t>
            </w:r>
          </w:p>
        </w:tc>
        <w:tc>
          <w:tcPr>
            <w:tcW w:w="1294" w:type="pct"/>
            <w:hideMark/>
          </w:tcPr>
          <w:p w14:paraId="69EB3C57" w14:textId="77777777" w:rsidR="003168AD" w:rsidRPr="0033092E" w:rsidRDefault="003168A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Đ.5.1. Máy ảnh (kể cả đèn flash), máy quay phim</w:t>
            </w:r>
          </w:p>
        </w:tc>
        <w:tc>
          <w:tcPr>
            <w:tcW w:w="503" w:type="pct"/>
          </w:tcPr>
          <w:p w14:paraId="0076C674" w14:textId="2D96BEDF"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9</w:t>
            </w:r>
            <w:r w:rsidR="003168AD" w:rsidRPr="009A0EB2">
              <w:rPr>
                <w:rFonts w:ascii="Times New Roman" w:eastAsia="Times New Roman" w:hAnsi="Times New Roman" w:cs="Times New Roman"/>
                <w:sz w:val="24"/>
                <w:szCs w:val="24"/>
                <w:lang w:eastAsia="en-ID"/>
              </w:rPr>
              <w:t>.</w:t>
            </w:r>
            <w:r>
              <w:rPr>
                <w:rFonts w:ascii="Times New Roman" w:eastAsia="Times New Roman" w:hAnsi="Times New Roman" w:cs="Times New Roman"/>
                <w:sz w:val="24"/>
                <w:szCs w:val="24"/>
                <w:lang w:eastAsia="en-ID"/>
              </w:rPr>
              <w:t>7</w:t>
            </w:r>
            <w:r w:rsidR="003168AD" w:rsidRPr="009A0EB2">
              <w:rPr>
                <w:rFonts w:ascii="Times New Roman" w:eastAsia="Times New Roman" w:hAnsi="Times New Roman" w:cs="Times New Roman"/>
                <w:sz w:val="24"/>
                <w:szCs w:val="24"/>
                <w:lang w:eastAsia="en-ID"/>
              </w:rPr>
              <w:t>00</w:t>
            </w:r>
          </w:p>
        </w:tc>
        <w:tc>
          <w:tcPr>
            <w:tcW w:w="419" w:type="pct"/>
          </w:tcPr>
          <w:p w14:paraId="67A7F261" w14:textId="011928B8"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r w:rsidR="003168AD" w:rsidRPr="009A0EB2">
              <w:rPr>
                <w:rFonts w:ascii="Times New Roman" w:eastAsia="Times New Roman" w:hAnsi="Times New Roman" w:cs="Times New Roman"/>
                <w:sz w:val="24"/>
                <w:szCs w:val="24"/>
                <w:lang w:eastAsia="en-ID"/>
              </w:rPr>
              <w:t>00</w:t>
            </w:r>
          </w:p>
        </w:tc>
        <w:tc>
          <w:tcPr>
            <w:tcW w:w="388" w:type="pct"/>
          </w:tcPr>
          <w:p w14:paraId="310A73D1" w14:textId="77777777" w:rsidR="003168AD" w:rsidRPr="009A0EB2" w:rsidRDefault="003168A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419" w:type="pct"/>
          </w:tcPr>
          <w:p w14:paraId="7909F289" w14:textId="3A7DF06E"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5</w:t>
            </w:r>
            <w:r w:rsidR="003168AD" w:rsidRPr="009A0EB2">
              <w:rPr>
                <w:rFonts w:ascii="Times New Roman" w:eastAsia="Times New Roman" w:hAnsi="Times New Roman" w:cs="Times New Roman"/>
                <w:sz w:val="24"/>
                <w:szCs w:val="24"/>
                <w:lang w:eastAsia="en-ID"/>
              </w:rPr>
              <w:t>00</w:t>
            </w:r>
          </w:p>
        </w:tc>
        <w:tc>
          <w:tcPr>
            <w:tcW w:w="512" w:type="pct"/>
          </w:tcPr>
          <w:p w14:paraId="0DAA7B44" w14:textId="15AD8706"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7</w:t>
            </w:r>
            <w:r w:rsidR="003168AD" w:rsidRPr="009A0EB2">
              <w:rPr>
                <w:rFonts w:ascii="Times New Roman" w:eastAsia="Times New Roman" w:hAnsi="Times New Roman" w:cs="Times New Roman"/>
                <w:sz w:val="24"/>
                <w:szCs w:val="24"/>
                <w:lang w:eastAsia="en-ID"/>
              </w:rPr>
              <w:t>00</w:t>
            </w:r>
          </w:p>
        </w:tc>
        <w:tc>
          <w:tcPr>
            <w:tcW w:w="477" w:type="pct"/>
          </w:tcPr>
          <w:p w14:paraId="60479F2A" w14:textId="2D73B6F5"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3</w:t>
            </w:r>
            <w:r w:rsidR="003168AD" w:rsidRPr="009A0EB2">
              <w:rPr>
                <w:rFonts w:ascii="Times New Roman" w:eastAsia="Times New Roman" w:hAnsi="Times New Roman" w:cs="Times New Roman"/>
                <w:sz w:val="24"/>
                <w:szCs w:val="24"/>
                <w:lang w:eastAsia="en-ID"/>
              </w:rPr>
              <w:t>00</w:t>
            </w:r>
          </w:p>
        </w:tc>
        <w:tc>
          <w:tcPr>
            <w:tcW w:w="486" w:type="pct"/>
            <w:hideMark/>
          </w:tcPr>
          <w:p w14:paraId="36B208B1" w14:textId="20EDD0AE" w:rsidR="003168AD" w:rsidRPr="009E40DF" w:rsidRDefault="00D0329D" w:rsidP="00837FA5">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12</w:t>
            </w:r>
            <w:r w:rsidR="003168AD" w:rsidRPr="009E40DF">
              <w:rPr>
                <w:rFonts w:ascii="Times New Roman" w:eastAsia="Times New Roman" w:hAnsi="Times New Roman" w:cs="Times New Roman"/>
                <w:b/>
                <w:bCs/>
                <w:sz w:val="24"/>
                <w:szCs w:val="24"/>
                <w:lang w:eastAsia="en-ID"/>
              </w:rPr>
              <w:t>.</w:t>
            </w:r>
            <w:r>
              <w:rPr>
                <w:rFonts w:ascii="Times New Roman" w:eastAsia="Times New Roman" w:hAnsi="Times New Roman" w:cs="Times New Roman"/>
                <w:b/>
                <w:bCs/>
                <w:sz w:val="24"/>
                <w:szCs w:val="24"/>
                <w:lang w:eastAsia="en-ID"/>
              </w:rPr>
              <w:t>3</w:t>
            </w:r>
            <w:r w:rsidR="003168AD" w:rsidRPr="009E40DF">
              <w:rPr>
                <w:rFonts w:ascii="Times New Roman" w:eastAsia="Times New Roman" w:hAnsi="Times New Roman" w:cs="Times New Roman"/>
                <w:b/>
                <w:bCs/>
                <w:sz w:val="24"/>
                <w:szCs w:val="24"/>
                <w:lang w:eastAsia="en-ID"/>
              </w:rPr>
              <w:t>00</w:t>
            </w:r>
          </w:p>
        </w:tc>
      </w:tr>
      <w:tr w:rsidR="00D0329D" w:rsidRPr="0033092E" w14:paraId="16F3174A" w14:textId="77777777" w:rsidTr="00837FA5">
        <w:trPr>
          <w:trHeight w:val="271"/>
        </w:trPr>
        <w:tc>
          <w:tcPr>
            <w:tcW w:w="502" w:type="pct"/>
            <w:vMerge/>
            <w:hideMark/>
          </w:tcPr>
          <w:p w14:paraId="292B2BF1" w14:textId="77777777" w:rsidR="00D0329D" w:rsidRPr="0033092E" w:rsidRDefault="00D0329D" w:rsidP="00D0329D">
            <w:pPr>
              <w:rPr>
                <w:rFonts w:ascii="Times New Roman" w:eastAsia="Times New Roman" w:hAnsi="Times New Roman" w:cs="Times New Roman"/>
                <w:b/>
                <w:bCs/>
                <w:i/>
                <w:iCs/>
                <w:color w:val="000000"/>
                <w:sz w:val="24"/>
                <w:szCs w:val="24"/>
                <w:lang w:eastAsia="en-ID"/>
              </w:rPr>
            </w:pPr>
          </w:p>
        </w:tc>
        <w:tc>
          <w:tcPr>
            <w:tcW w:w="1294" w:type="pct"/>
            <w:hideMark/>
          </w:tcPr>
          <w:p w14:paraId="7841944A" w14:textId="77777777" w:rsidR="00D0329D" w:rsidRPr="0033092E" w:rsidRDefault="00D0329D" w:rsidP="00D0329D">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Đ.5.2. Thiết bị âm thanh: loa, amply</w:t>
            </w:r>
          </w:p>
        </w:tc>
        <w:tc>
          <w:tcPr>
            <w:tcW w:w="503" w:type="pct"/>
          </w:tcPr>
          <w:p w14:paraId="06E2CFA0" w14:textId="5DD72242"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9</w:t>
            </w:r>
            <w:r w:rsidRPr="009A0EB2">
              <w:rPr>
                <w:rFonts w:ascii="Times New Roman" w:eastAsia="Times New Roman" w:hAnsi="Times New Roman" w:cs="Times New Roman"/>
                <w:sz w:val="24"/>
                <w:szCs w:val="24"/>
                <w:lang w:eastAsia="en-ID"/>
              </w:rPr>
              <w:t>.</w:t>
            </w:r>
            <w:r>
              <w:rPr>
                <w:rFonts w:ascii="Times New Roman" w:eastAsia="Times New Roman" w:hAnsi="Times New Roman" w:cs="Times New Roman"/>
                <w:sz w:val="24"/>
                <w:szCs w:val="24"/>
                <w:lang w:eastAsia="en-ID"/>
              </w:rPr>
              <w:t>7</w:t>
            </w:r>
            <w:r w:rsidRPr="009A0EB2">
              <w:rPr>
                <w:rFonts w:ascii="Times New Roman" w:eastAsia="Times New Roman" w:hAnsi="Times New Roman" w:cs="Times New Roman"/>
                <w:sz w:val="24"/>
                <w:szCs w:val="24"/>
                <w:lang w:eastAsia="en-ID"/>
              </w:rPr>
              <w:t>00</w:t>
            </w:r>
          </w:p>
        </w:tc>
        <w:tc>
          <w:tcPr>
            <w:tcW w:w="419" w:type="pct"/>
          </w:tcPr>
          <w:p w14:paraId="4643E09A" w14:textId="32A5DCEB"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r w:rsidRPr="009A0EB2">
              <w:rPr>
                <w:rFonts w:ascii="Times New Roman" w:eastAsia="Times New Roman" w:hAnsi="Times New Roman" w:cs="Times New Roman"/>
                <w:sz w:val="24"/>
                <w:szCs w:val="24"/>
                <w:lang w:eastAsia="en-ID"/>
              </w:rPr>
              <w:t>00</w:t>
            </w:r>
          </w:p>
        </w:tc>
        <w:tc>
          <w:tcPr>
            <w:tcW w:w="388" w:type="pct"/>
          </w:tcPr>
          <w:p w14:paraId="350C459E" w14:textId="775E0D51" w:rsidR="00D0329D" w:rsidRPr="009A0EB2" w:rsidRDefault="00D0329D" w:rsidP="00D0329D">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500</w:t>
            </w:r>
          </w:p>
        </w:tc>
        <w:tc>
          <w:tcPr>
            <w:tcW w:w="419" w:type="pct"/>
          </w:tcPr>
          <w:p w14:paraId="32D797CA" w14:textId="06B0E348"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5</w:t>
            </w:r>
            <w:r w:rsidRPr="009A0EB2">
              <w:rPr>
                <w:rFonts w:ascii="Times New Roman" w:eastAsia="Times New Roman" w:hAnsi="Times New Roman" w:cs="Times New Roman"/>
                <w:sz w:val="24"/>
                <w:szCs w:val="24"/>
                <w:lang w:eastAsia="en-ID"/>
              </w:rPr>
              <w:t>00</w:t>
            </w:r>
          </w:p>
        </w:tc>
        <w:tc>
          <w:tcPr>
            <w:tcW w:w="512" w:type="pct"/>
          </w:tcPr>
          <w:p w14:paraId="13E6EE9C" w14:textId="23AC486C"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7</w:t>
            </w:r>
            <w:r w:rsidRPr="009A0EB2">
              <w:rPr>
                <w:rFonts w:ascii="Times New Roman" w:eastAsia="Times New Roman" w:hAnsi="Times New Roman" w:cs="Times New Roman"/>
                <w:sz w:val="24"/>
                <w:szCs w:val="24"/>
                <w:lang w:eastAsia="en-ID"/>
              </w:rPr>
              <w:t>00</w:t>
            </w:r>
          </w:p>
        </w:tc>
        <w:tc>
          <w:tcPr>
            <w:tcW w:w="477" w:type="pct"/>
          </w:tcPr>
          <w:p w14:paraId="1D5CA26D" w14:textId="2EA0C01C"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3</w:t>
            </w:r>
            <w:r w:rsidRPr="009A0EB2">
              <w:rPr>
                <w:rFonts w:ascii="Times New Roman" w:eastAsia="Times New Roman" w:hAnsi="Times New Roman" w:cs="Times New Roman"/>
                <w:sz w:val="24"/>
                <w:szCs w:val="24"/>
                <w:lang w:eastAsia="en-ID"/>
              </w:rPr>
              <w:t>00</w:t>
            </w:r>
          </w:p>
        </w:tc>
        <w:tc>
          <w:tcPr>
            <w:tcW w:w="486" w:type="pct"/>
            <w:hideMark/>
          </w:tcPr>
          <w:p w14:paraId="05CFFB94" w14:textId="02705B98" w:rsidR="00D0329D" w:rsidRPr="009E40DF" w:rsidRDefault="00D0329D" w:rsidP="00D0329D">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12</w:t>
            </w:r>
            <w:r w:rsidRPr="009E40DF">
              <w:rPr>
                <w:rFonts w:ascii="Times New Roman" w:eastAsia="Times New Roman" w:hAnsi="Times New Roman" w:cs="Times New Roman"/>
                <w:b/>
                <w:bCs/>
                <w:sz w:val="24"/>
                <w:szCs w:val="24"/>
                <w:lang w:eastAsia="en-ID"/>
              </w:rPr>
              <w:t>.</w:t>
            </w:r>
            <w:r>
              <w:rPr>
                <w:rFonts w:ascii="Times New Roman" w:eastAsia="Times New Roman" w:hAnsi="Times New Roman" w:cs="Times New Roman"/>
                <w:b/>
                <w:bCs/>
                <w:sz w:val="24"/>
                <w:szCs w:val="24"/>
                <w:lang w:eastAsia="en-ID"/>
              </w:rPr>
              <w:t>3</w:t>
            </w:r>
            <w:r w:rsidRPr="009E40DF">
              <w:rPr>
                <w:rFonts w:ascii="Times New Roman" w:eastAsia="Times New Roman" w:hAnsi="Times New Roman" w:cs="Times New Roman"/>
                <w:b/>
                <w:bCs/>
                <w:sz w:val="24"/>
                <w:szCs w:val="24"/>
                <w:lang w:eastAsia="en-ID"/>
              </w:rPr>
              <w:t>00</w:t>
            </w:r>
          </w:p>
        </w:tc>
      </w:tr>
      <w:tr w:rsidR="003168AD" w:rsidRPr="0033092E" w14:paraId="4BFD36F0" w14:textId="77777777" w:rsidTr="00837FA5">
        <w:trPr>
          <w:trHeight w:val="261"/>
        </w:trPr>
        <w:tc>
          <w:tcPr>
            <w:tcW w:w="502" w:type="pct"/>
            <w:vMerge w:val="restart"/>
            <w:hideMark/>
          </w:tcPr>
          <w:p w14:paraId="06D1200B" w14:textId="77777777" w:rsidR="003168AD" w:rsidRPr="0033092E" w:rsidRDefault="003168AD" w:rsidP="00837FA5">
            <w:pPr>
              <w:rPr>
                <w:rFonts w:ascii="Times New Roman" w:eastAsia="Times New Roman" w:hAnsi="Times New Roman" w:cs="Times New Roman"/>
                <w:b/>
                <w:bCs/>
                <w:i/>
                <w:iCs/>
                <w:color w:val="000000"/>
                <w:sz w:val="24"/>
                <w:szCs w:val="24"/>
                <w:lang w:eastAsia="en-ID"/>
              </w:rPr>
            </w:pPr>
            <w:r w:rsidRPr="0033092E">
              <w:rPr>
                <w:rFonts w:ascii="Times New Roman" w:eastAsia="Times New Roman" w:hAnsi="Times New Roman" w:cs="Times New Roman"/>
                <w:b/>
                <w:bCs/>
                <w:i/>
                <w:iCs/>
                <w:color w:val="000000"/>
                <w:sz w:val="24"/>
                <w:szCs w:val="24"/>
                <w:lang w:eastAsia="en-ID"/>
              </w:rPr>
              <w:t>Đ.6. Thiết bị công nghệ thông tin</w:t>
            </w:r>
          </w:p>
        </w:tc>
        <w:tc>
          <w:tcPr>
            <w:tcW w:w="1294" w:type="pct"/>
            <w:hideMark/>
          </w:tcPr>
          <w:p w14:paraId="1FC6F547" w14:textId="77777777" w:rsidR="003168AD" w:rsidRPr="0033092E" w:rsidRDefault="003168A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Đ.6.1. Máy tính để bàn</w:t>
            </w:r>
          </w:p>
        </w:tc>
        <w:tc>
          <w:tcPr>
            <w:tcW w:w="503" w:type="pct"/>
          </w:tcPr>
          <w:p w14:paraId="2EBC6FDF" w14:textId="2B767DDB"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r w:rsidR="003168AD" w:rsidRPr="009A0EB2">
              <w:rPr>
                <w:rFonts w:ascii="Times New Roman" w:eastAsia="Times New Roman" w:hAnsi="Times New Roman" w:cs="Times New Roman"/>
                <w:sz w:val="24"/>
                <w:szCs w:val="24"/>
                <w:lang w:eastAsia="en-ID"/>
              </w:rPr>
              <w:t>5.000</w:t>
            </w:r>
          </w:p>
        </w:tc>
        <w:tc>
          <w:tcPr>
            <w:tcW w:w="419" w:type="pct"/>
          </w:tcPr>
          <w:p w14:paraId="0E1C9801" w14:textId="1FE7CFEA" w:rsidR="003168AD" w:rsidRPr="009A0EB2" w:rsidRDefault="003168A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w:t>
            </w:r>
            <w:r w:rsidR="00D0329D">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00</w:t>
            </w:r>
          </w:p>
        </w:tc>
        <w:tc>
          <w:tcPr>
            <w:tcW w:w="388" w:type="pct"/>
          </w:tcPr>
          <w:p w14:paraId="7A00179B" w14:textId="33F326E5"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r w:rsidR="003168AD" w:rsidRPr="009A0EB2">
              <w:rPr>
                <w:rFonts w:ascii="Times New Roman" w:eastAsia="Times New Roman" w:hAnsi="Times New Roman" w:cs="Times New Roman"/>
                <w:sz w:val="24"/>
                <w:szCs w:val="24"/>
                <w:lang w:eastAsia="en-ID"/>
              </w:rPr>
              <w:t>00</w:t>
            </w:r>
          </w:p>
        </w:tc>
        <w:tc>
          <w:tcPr>
            <w:tcW w:w="419" w:type="pct"/>
          </w:tcPr>
          <w:p w14:paraId="70968CD1" w14:textId="5600AE8B"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2.0</w:t>
            </w:r>
            <w:r w:rsidR="003168AD" w:rsidRPr="009A0EB2">
              <w:rPr>
                <w:rFonts w:ascii="Times New Roman" w:eastAsia="Times New Roman" w:hAnsi="Times New Roman" w:cs="Times New Roman"/>
                <w:sz w:val="24"/>
                <w:szCs w:val="24"/>
                <w:lang w:eastAsia="en-ID"/>
              </w:rPr>
              <w:t>00</w:t>
            </w:r>
          </w:p>
        </w:tc>
        <w:tc>
          <w:tcPr>
            <w:tcW w:w="512" w:type="pct"/>
          </w:tcPr>
          <w:p w14:paraId="5AA52356" w14:textId="507BB9A7" w:rsidR="003168AD" w:rsidRPr="009A0EB2" w:rsidRDefault="003168A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w:t>
            </w:r>
            <w:r w:rsidR="00D0329D">
              <w:rPr>
                <w:rFonts w:ascii="Times New Roman" w:eastAsia="Times New Roman" w:hAnsi="Times New Roman" w:cs="Times New Roman"/>
                <w:sz w:val="24"/>
                <w:szCs w:val="24"/>
                <w:lang w:eastAsia="en-ID"/>
              </w:rPr>
              <w:t>.3</w:t>
            </w:r>
            <w:r w:rsidRPr="009A0EB2">
              <w:rPr>
                <w:rFonts w:ascii="Times New Roman" w:eastAsia="Times New Roman" w:hAnsi="Times New Roman" w:cs="Times New Roman"/>
                <w:sz w:val="24"/>
                <w:szCs w:val="24"/>
                <w:lang w:eastAsia="en-ID"/>
              </w:rPr>
              <w:t>00</w:t>
            </w:r>
          </w:p>
        </w:tc>
        <w:tc>
          <w:tcPr>
            <w:tcW w:w="477" w:type="pct"/>
          </w:tcPr>
          <w:p w14:paraId="0C498C5D" w14:textId="44995795"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1.0</w:t>
            </w:r>
            <w:r w:rsidR="003168AD" w:rsidRPr="009A0EB2">
              <w:rPr>
                <w:rFonts w:ascii="Times New Roman" w:eastAsia="Times New Roman" w:hAnsi="Times New Roman" w:cs="Times New Roman"/>
                <w:sz w:val="24"/>
                <w:szCs w:val="24"/>
                <w:lang w:eastAsia="en-ID"/>
              </w:rPr>
              <w:t>00</w:t>
            </w:r>
          </w:p>
        </w:tc>
        <w:tc>
          <w:tcPr>
            <w:tcW w:w="486" w:type="pct"/>
            <w:hideMark/>
          </w:tcPr>
          <w:p w14:paraId="7C9A7165" w14:textId="659C244A" w:rsidR="003168AD" w:rsidRPr="009E40DF" w:rsidRDefault="00D0329D" w:rsidP="00837FA5">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21.0</w:t>
            </w:r>
            <w:r w:rsidR="003168AD" w:rsidRPr="009E40DF">
              <w:rPr>
                <w:rFonts w:ascii="Times New Roman" w:eastAsia="Times New Roman" w:hAnsi="Times New Roman" w:cs="Times New Roman"/>
                <w:b/>
                <w:bCs/>
                <w:sz w:val="24"/>
                <w:szCs w:val="24"/>
                <w:lang w:eastAsia="en-ID"/>
              </w:rPr>
              <w:t>00</w:t>
            </w:r>
          </w:p>
        </w:tc>
      </w:tr>
      <w:tr w:rsidR="00D0329D" w:rsidRPr="0033092E" w14:paraId="1F05F01C" w14:textId="77777777" w:rsidTr="00837FA5">
        <w:trPr>
          <w:trHeight w:val="265"/>
        </w:trPr>
        <w:tc>
          <w:tcPr>
            <w:tcW w:w="502" w:type="pct"/>
            <w:vMerge/>
            <w:hideMark/>
          </w:tcPr>
          <w:p w14:paraId="4C3169C8" w14:textId="77777777" w:rsidR="00D0329D" w:rsidRPr="0033092E" w:rsidRDefault="00D0329D" w:rsidP="00D0329D">
            <w:pPr>
              <w:rPr>
                <w:rFonts w:ascii="Times New Roman" w:eastAsia="Times New Roman" w:hAnsi="Times New Roman" w:cs="Times New Roman"/>
                <w:b/>
                <w:bCs/>
                <w:i/>
                <w:iCs/>
                <w:color w:val="000000"/>
                <w:sz w:val="24"/>
                <w:szCs w:val="24"/>
                <w:lang w:eastAsia="en-ID"/>
              </w:rPr>
            </w:pPr>
          </w:p>
        </w:tc>
        <w:tc>
          <w:tcPr>
            <w:tcW w:w="1294" w:type="pct"/>
            <w:hideMark/>
          </w:tcPr>
          <w:p w14:paraId="1EB3FA45" w14:textId="77777777" w:rsidR="00D0329D" w:rsidRPr="0033092E" w:rsidRDefault="00D0329D" w:rsidP="00D0329D">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Đ.6.2. Máy in, photocopy</w:t>
            </w:r>
          </w:p>
        </w:tc>
        <w:tc>
          <w:tcPr>
            <w:tcW w:w="503" w:type="pct"/>
          </w:tcPr>
          <w:p w14:paraId="7994F005" w14:textId="16E471C7"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5.000</w:t>
            </w:r>
          </w:p>
        </w:tc>
        <w:tc>
          <w:tcPr>
            <w:tcW w:w="419" w:type="pct"/>
          </w:tcPr>
          <w:p w14:paraId="61C8F08B" w14:textId="39805D1A" w:rsidR="00D0329D" w:rsidRPr="009A0EB2" w:rsidRDefault="00D0329D" w:rsidP="00D0329D">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w:t>
            </w:r>
            <w:r>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00</w:t>
            </w:r>
          </w:p>
        </w:tc>
        <w:tc>
          <w:tcPr>
            <w:tcW w:w="388" w:type="pct"/>
          </w:tcPr>
          <w:p w14:paraId="74C0E0BB" w14:textId="376407F0"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r w:rsidRPr="009A0EB2">
              <w:rPr>
                <w:rFonts w:ascii="Times New Roman" w:eastAsia="Times New Roman" w:hAnsi="Times New Roman" w:cs="Times New Roman"/>
                <w:sz w:val="24"/>
                <w:szCs w:val="24"/>
                <w:lang w:eastAsia="en-ID"/>
              </w:rPr>
              <w:t>00</w:t>
            </w:r>
          </w:p>
        </w:tc>
        <w:tc>
          <w:tcPr>
            <w:tcW w:w="419" w:type="pct"/>
          </w:tcPr>
          <w:p w14:paraId="267A56C7" w14:textId="48C3DE64"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2.0</w:t>
            </w:r>
            <w:r w:rsidRPr="009A0EB2">
              <w:rPr>
                <w:rFonts w:ascii="Times New Roman" w:eastAsia="Times New Roman" w:hAnsi="Times New Roman" w:cs="Times New Roman"/>
                <w:sz w:val="24"/>
                <w:szCs w:val="24"/>
                <w:lang w:eastAsia="en-ID"/>
              </w:rPr>
              <w:t>00</w:t>
            </w:r>
          </w:p>
        </w:tc>
        <w:tc>
          <w:tcPr>
            <w:tcW w:w="512" w:type="pct"/>
          </w:tcPr>
          <w:p w14:paraId="3E5FD90C" w14:textId="732DA01A" w:rsidR="00D0329D" w:rsidRPr="009A0EB2" w:rsidRDefault="00D0329D" w:rsidP="00D0329D">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w:t>
            </w:r>
            <w:r>
              <w:rPr>
                <w:rFonts w:ascii="Times New Roman" w:eastAsia="Times New Roman" w:hAnsi="Times New Roman" w:cs="Times New Roman"/>
                <w:sz w:val="24"/>
                <w:szCs w:val="24"/>
                <w:lang w:eastAsia="en-ID"/>
              </w:rPr>
              <w:t>.3</w:t>
            </w:r>
            <w:r w:rsidRPr="009A0EB2">
              <w:rPr>
                <w:rFonts w:ascii="Times New Roman" w:eastAsia="Times New Roman" w:hAnsi="Times New Roman" w:cs="Times New Roman"/>
                <w:sz w:val="24"/>
                <w:szCs w:val="24"/>
                <w:lang w:eastAsia="en-ID"/>
              </w:rPr>
              <w:t>00</w:t>
            </w:r>
          </w:p>
        </w:tc>
        <w:tc>
          <w:tcPr>
            <w:tcW w:w="477" w:type="pct"/>
          </w:tcPr>
          <w:p w14:paraId="7E168982" w14:textId="6FF48627" w:rsidR="00D0329D" w:rsidRPr="009A0EB2" w:rsidRDefault="00D0329D" w:rsidP="00D0329D">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1.0</w:t>
            </w:r>
            <w:r w:rsidRPr="009A0EB2">
              <w:rPr>
                <w:rFonts w:ascii="Times New Roman" w:eastAsia="Times New Roman" w:hAnsi="Times New Roman" w:cs="Times New Roman"/>
                <w:sz w:val="24"/>
                <w:szCs w:val="24"/>
                <w:lang w:eastAsia="en-ID"/>
              </w:rPr>
              <w:t>00</w:t>
            </w:r>
          </w:p>
        </w:tc>
        <w:tc>
          <w:tcPr>
            <w:tcW w:w="486" w:type="pct"/>
            <w:hideMark/>
          </w:tcPr>
          <w:p w14:paraId="41A62C80" w14:textId="237BED05" w:rsidR="00D0329D" w:rsidRPr="009E40DF" w:rsidRDefault="00D0329D" w:rsidP="00D0329D">
            <w:pPr>
              <w:jc w:val="center"/>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21.0</w:t>
            </w:r>
            <w:r w:rsidRPr="009E40DF">
              <w:rPr>
                <w:rFonts w:ascii="Times New Roman" w:eastAsia="Times New Roman" w:hAnsi="Times New Roman" w:cs="Times New Roman"/>
                <w:b/>
                <w:bCs/>
                <w:sz w:val="24"/>
                <w:szCs w:val="24"/>
                <w:lang w:eastAsia="en-ID"/>
              </w:rPr>
              <w:t>00</w:t>
            </w:r>
          </w:p>
        </w:tc>
      </w:tr>
      <w:tr w:rsidR="003168AD" w:rsidRPr="0033092E" w14:paraId="38B9C7DD" w14:textId="77777777" w:rsidTr="00837FA5">
        <w:trPr>
          <w:trHeight w:val="255"/>
        </w:trPr>
        <w:tc>
          <w:tcPr>
            <w:tcW w:w="502" w:type="pct"/>
            <w:vMerge/>
            <w:hideMark/>
          </w:tcPr>
          <w:p w14:paraId="41D93232" w14:textId="77777777" w:rsidR="003168AD" w:rsidRPr="0033092E" w:rsidRDefault="003168AD" w:rsidP="00837FA5">
            <w:pPr>
              <w:rPr>
                <w:rFonts w:ascii="Times New Roman" w:eastAsia="Times New Roman" w:hAnsi="Times New Roman" w:cs="Times New Roman"/>
                <w:b/>
                <w:bCs/>
                <w:i/>
                <w:iCs/>
                <w:color w:val="000000"/>
                <w:sz w:val="24"/>
                <w:szCs w:val="24"/>
                <w:lang w:eastAsia="en-ID"/>
              </w:rPr>
            </w:pPr>
          </w:p>
        </w:tc>
        <w:tc>
          <w:tcPr>
            <w:tcW w:w="1294" w:type="pct"/>
            <w:hideMark/>
          </w:tcPr>
          <w:p w14:paraId="446781B4" w14:textId="77777777" w:rsidR="003168AD" w:rsidRPr="0033092E" w:rsidRDefault="003168AD" w:rsidP="00837FA5">
            <w:pPr>
              <w:rPr>
                <w:rFonts w:ascii="Times New Roman" w:eastAsia="Times New Roman" w:hAnsi="Times New Roman" w:cs="Times New Roman"/>
                <w:color w:val="000000"/>
                <w:sz w:val="24"/>
                <w:szCs w:val="24"/>
                <w:lang w:eastAsia="en-ID"/>
              </w:rPr>
            </w:pPr>
            <w:r w:rsidRPr="0033092E">
              <w:rPr>
                <w:rFonts w:ascii="Times New Roman" w:eastAsia="Times New Roman" w:hAnsi="Times New Roman" w:cs="Times New Roman"/>
                <w:color w:val="000000"/>
                <w:sz w:val="24"/>
                <w:szCs w:val="24"/>
                <w:lang w:eastAsia="en-ID"/>
              </w:rPr>
              <w:t>Đ.6.3. Điện thoại di động</w:t>
            </w:r>
          </w:p>
        </w:tc>
        <w:tc>
          <w:tcPr>
            <w:tcW w:w="503" w:type="pct"/>
            <w:tcBorders>
              <w:bottom w:val="single" w:sz="4" w:space="0" w:color="auto"/>
            </w:tcBorders>
          </w:tcPr>
          <w:p w14:paraId="51E7B28D" w14:textId="6D93097C"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22</w:t>
            </w:r>
            <w:r w:rsidR="003168AD" w:rsidRPr="009A0EB2">
              <w:rPr>
                <w:rFonts w:ascii="Times New Roman" w:eastAsia="Times New Roman" w:hAnsi="Times New Roman" w:cs="Times New Roman"/>
                <w:sz w:val="24"/>
                <w:szCs w:val="24"/>
                <w:lang w:eastAsia="en-ID"/>
              </w:rPr>
              <w:t>.</w:t>
            </w:r>
            <w:r>
              <w:rPr>
                <w:rFonts w:ascii="Times New Roman" w:eastAsia="Times New Roman" w:hAnsi="Times New Roman" w:cs="Times New Roman"/>
                <w:sz w:val="24"/>
                <w:szCs w:val="24"/>
                <w:lang w:eastAsia="en-ID"/>
              </w:rPr>
              <w:t>3</w:t>
            </w:r>
            <w:r w:rsidR="003168AD" w:rsidRPr="009A0EB2">
              <w:rPr>
                <w:rFonts w:ascii="Times New Roman" w:eastAsia="Times New Roman" w:hAnsi="Times New Roman" w:cs="Times New Roman"/>
                <w:sz w:val="24"/>
                <w:szCs w:val="24"/>
                <w:lang w:eastAsia="en-ID"/>
              </w:rPr>
              <w:t>00</w:t>
            </w:r>
          </w:p>
        </w:tc>
        <w:tc>
          <w:tcPr>
            <w:tcW w:w="419" w:type="pct"/>
            <w:tcBorders>
              <w:bottom w:val="single" w:sz="4" w:space="0" w:color="auto"/>
            </w:tcBorders>
          </w:tcPr>
          <w:p w14:paraId="40B9B519" w14:textId="6F076622" w:rsidR="003168AD" w:rsidRPr="009A0EB2" w:rsidRDefault="003168A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w:t>
            </w:r>
            <w:r w:rsidR="00D0329D">
              <w:rPr>
                <w:rFonts w:ascii="Times New Roman" w:eastAsia="Times New Roman" w:hAnsi="Times New Roman" w:cs="Times New Roman"/>
                <w:sz w:val="24"/>
                <w:szCs w:val="24"/>
                <w:lang w:eastAsia="en-ID"/>
              </w:rPr>
              <w:t>1</w:t>
            </w:r>
            <w:r w:rsidRPr="009A0EB2">
              <w:rPr>
                <w:rFonts w:ascii="Times New Roman" w:eastAsia="Times New Roman" w:hAnsi="Times New Roman" w:cs="Times New Roman"/>
                <w:sz w:val="24"/>
                <w:szCs w:val="24"/>
                <w:lang w:eastAsia="en-ID"/>
              </w:rPr>
              <w:t>00</w:t>
            </w:r>
          </w:p>
        </w:tc>
        <w:tc>
          <w:tcPr>
            <w:tcW w:w="388" w:type="pct"/>
            <w:tcBorders>
              <w:bottom w:val="single" w:sz="4" w:space="0" w:color="auto"/>
            </w:tcBorders>
          </w:tcPr>
          <w:p w14:paraId="2F654CCF" w14:textId="5E16FF42"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6</w:t>
            </w:r>
            <w:r w:rsidR="003168AD" w:rsidRPr="009A0EB2">
              <w:rPr>
                <w:rFonts w:ascii="Times New Roman" w:eastAsia="Times New Roman" w:hAnsi="Times New Roman" w:cs="Times New Roman"/>
                <w:sz w:val="24"/>
                <w:szCs w:val="24"/>
                <w:lang w:eastAsia="en-ID"/>
              </w:rPr>
              <w:t>00</w:t>
            </w:r>
          </w:p>
        </w:tc>
        <w:tc>
          <w:tcPr>
            <w:tcW w:w="419" w:type="pct"/>
            <w:tcBorders>
              <w:bottom w:val="single" w:sz="4" w:space="0" w:color="auto"/>
            </w:tcBorders>
          </w:tcPr>
          <w:p w14:paraId="5C407B09" w14:textId="2CAE1450" w:rsidR="003168AD" w:rsidRPr="009A0EB2" w:rsidRDefault="00D0329D" w:rsidP="00837FA5">
            <w:pPr>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2.5</w:t>
            </w:r>
            <w:r w:rsidR="003168AD" w:rsidRPr="009A0EB2">
              <w:rPr>
                <w:rFonts w:ascii="Times New Roman" w:eastAsia="Times New Roman" w:hAnsi="Times New Roman" w:cs="Times New Roman"/>
                <w:sz w:val="24"/>
                <w:szCs w:val="24"/>
                <w:lang w:eastAsia="en-ID"/>
              </w:rPr>
              <w:t>00</w:t>
            </w:r>
          </w:p>
        </w:tc>
        <w:tc>
          <w:tcPr>
            <w:tcW w:w="512" w:type="pct"/>
            <w:tcBorders>
              <w:bottom w:val="single" w:sz="4" w:space="0" w:color="auto"/>
            </w:tcBorders>
          </w:tcPr>
          <w:p w14:paraId="30BD004E" w14:textId="06AABAD8" w:rsidR="003168AD" w:rsidRPr="009A0EB2" w:rsidRDefault="003168A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w:t>
            </w:r>
            <w:r w:rsidR="00D0329D">
              <w:rPr>
                <w:rFonts w:ascii="Times New Roman" w:eastAsia="Times New Roman" w:hAnsi="Times New Roman" w:cs="Times New Roman"/>
                <w:sz w:val="24"/>
                <w:szCs w:val="24"/>
                <w:lang w:eastAsia="en-ID"/>
              </w:rPr>
              <w:t>5</w:t>
            </w:r>
            <w:r w:rsidRPr="009A0EB2">
              <w:rPr>
                <w:rFonts w:ascii="Times New Roman" w:eastAsia="Times New Roman" w:hAnsi="Times New Roman" w:cs="Times New Roman"/>
                <w:sz w:val="24"/>
                <w:szCs w:val="24"/>
                <w:lang w:eastAsia="en-ID"/>
              </w:rPr>
              <w:t>00</w:t>
            </w:r>
          </w:p>
        </w:tc>
        <w:tc>
          <w:tcPr>
            <w:tcW w:w="477" w:type="pct"/>
            <w:tcBorders>
              <w:bottom w:val="single" w:sz="4" w:space="0" w:color="auto"/>
            </w:tcBorders>
          </w:tcPr>
          <w:p w14:paraId="5DC189B9" w14:textId="364C656B" w:rsidR="003168AD" w:rsidRPr="009A0EB2" w:rsidRDefault="003168AD" w:rsidP="00837FA5">
            <w:pPr>
              <w:jc w:val="center"/>
              <w:rPr>
                <w:rFonts w:ascii="Times New Roman" w:eastAsia="Times New Roman" w:hAnsi="Times New Roman" w:cs="Times New Roman"/>
                <w:sz w:val="24"/>
                <w:szCs w:val="24"/>
                <w:lang w:eastAsia="en-ID"/>
              </w:rPr>
            </w:pPr>
            <w:r w:rsidRPr="009A0EB2">
              <w:rPr>
                <w:rFonts w:ascii="Times New Roman" w:eastAsia="Times New Roman" w:hAnsi="Times New Roman" w:cs="Times New Roman"/>
                <w:sz w:val="24"/>
                <w:szCs w:val="24"/>
                <w:lang w:eastAsia="en-ID"/>
              </w:rPr>
              <w:t>1.</w:t>
            </w:r>
            <w:r w:rsidR="00D0329D">
              <w:rPr>
                <w:rFonts w:ascii="Times New Roman" w:eastAsia="Times New Roman" w:hAnsi="Times New Roman" w:cs="Times New Roman"/>
                <w:sz w:val="24"/>
                <w:szCs w:val="24"/>
                <w:lang w:eastAsia="en-ID"/>
              </w:rPr>
              <w:t>0</w:t>
            </w:r>
            <w:r w:rsidRPr="009A0EB2">
              <w:rPr>
                <w:rFonts w:ascii="Times New Roman" w:eastAsia="Times New Roman" w:hAnsi="Times New Roman" w:cs="Times New Roman"/>
                <w:sz w:val="24"/>
                <w:szCs w:val="24"/>
                <w:lang w:eastAsia="en-ID"/>
              </w:rPr>
              <w:t>00</w:t>
            </w:r>
          </w:p>
        </w:tc>
        <w:tc>
          <w:tcPr>
            <w:tcW w:w="486" w:type="pct"/>
            <w:hideMark/>
          </w:tcPr>
          <w:p w14:paraId="64CD72CB" w14:textId="1F855866" w:rsidR="003168AD" w:rsidRPr="009E40DF" w:rsidRDefault="003168A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2</w:t>
            </w:r>
            <w:r w:rsidR="00D0329D">
              <w:rPr>
                <w:rFonts w:ascii="Times New Roman" w:eastAsia="Times New Roman" w:hAnsi="Times New Roman" w:cs="Times New Roman"/>
                <w:b/>
                <w:bCs/>
                <w:sz w:val="24"/>
                <w:szCs w:val="24"/>
                <w:lang w:eastAsia="en-ID"/>
              </w:rPr>
              <w:t>9</w:t>
            </w:r>
            <w:r w:rsidRPr="009E40DF">
              <w:rPr>
                <w:rFonts w:ascii="Times New Roman" w:eastAsia="Times New Roman" w:hAnsi="Times New Roman" w:cs="Times New Roman"/>
                <w:b/>
                <w:bCs/>
                <w:sz w:val="24"/>
                <w:szCs w:val="24"/>
                <w:lang w:eastAsia="en-ID"/>
              </w:rPr>
              <w:t>.000</w:t>
            </w:r>
          </w:p>
        </w:tc>
      </w:tr>
      <w:tr w:rsidR="003168AD" w:rsidRPr="0033092E" w14:paraId="42EA9A42" w14:textId="77777777" w:rsidTr="00837FA5">
        <w:trPr>
          <w:trHeight w:val="259"/>
        </w:trPr>
        <w:tc>
          <w:tcPr>
            <w:tcW w:w="502" w:type="pct"/>
            <w:hideMark/>
          </w:tcPr>
          <w:p w14:paraId="4A353543" w14:textId="77777777" w:rsidR="003168AD" w:rsidRPr="008058AA" w:rsidRDefault="003168AD" w:rsidP="00837FA5">
            <w:pPr>
              <w:rPr>
                <w:rFonts w:ascii="Times New Roman" w:eastAsia="Times New Roman" w:hAnsi="Times New Roman" w:cs="Times New Roman"/>
                <w:b/>
                <w:bCs/>
                <w:i/>
                <w:iCs/>
                <w:sz w:val="24"/>
                <w:szCs w:val="24"/>
                <w:lang w:eastAsia="en-ID"/>
              </w:rPr>
            </w:pPr>
            <w:r w:rsidRPr="008058AA">
              <w:rPr>
                <w:rFonts w:ascii="Times New Roman" w:eastAsia="Times New Roman" w:hAnsi="Times New Roman" w:cs="Times New Roman"/>
                <w:b/>
                <w:bCs/>
                <w:i/>
                <w:iCs/>
                <w:sz w:val="24"/>
                <w:szCs w:val="24"/>
                <w:lang w:eastAsia="en-ID"/>
              </w:rPr>
              <w:t>Đ.7. Tấm quang năng</w:t>
            </w:r>
          </w:p>
        </w:tc>
        <w:tc>
          <w:tcPr>
            <w:tcW w:w="1294" w:type="pct"/>
            <w:hideMark/>
          </w:tcPr>
          <w:p w14:paraId="76492C38" w14:textId="77777777" w:rsidR="003168AD" w:rsidRPr="008058AA" w:rsidRDefault="003168AD" w:rsidP="00837FA5">
            <w:pPr>
              <w:rPr>
                <w:rFonts w:ascii="Times New Roman" w:eastAsia="Times New Roman" w:hAnsi="Times New Roman" w:cs="Times New Roman"/>
                <w:sz w:val="24"/>
                <w:szCs w:val="24"/>
                <w:lang w:eastAsia="en-ID"/>
              </w:rPr>
            </w:pPr>
            <w:r w:rsidRPr="008058AA">
              <w:rPr>
                <w:rFonts w:ascii="Times New Roman" w:eastAsia="Times New Roman" w:hAnsi="Times New Roman" w:cs="Times New Roman"/>
                <w:sz w:val="24"/>
                <w:szCs w:val="24"/>
                <w:lang w:eastAsia="en-ID"/>
              </w:rPr>
              <w:t>Đ.7.1. Tấm quang năng</w:t>
            </w:r>
          </w:p>
        </w:tc>
        <w:tc>
          <w:tcPr>
            <w:tcW w:w="503" w:type="pct"/>
            <w:tcBorders>
              <w:tr2bl w:val="single" w:sz="4" w:space="0" w:color="auto"/>
            </w:tcBorders>
          </w:tcPr>
          <w:p w14:paraId="70325B39" w14:textId="77777777" w:rsidR="003168AD" w:rsidRPr="009E40DF" w:rsidRDefault="003168AD" w:rsidP="00837FA5">
            <w:pPr>
              <w:jc w:val="center"/>
              <w:rPr>
                <w:rFonts w:ascii="Times New Roman" w:eastAsia="Times New Roman" w:hAnsi="Times New Roman" w:cs="Times New Roman"/>
                <w:b/>
                <w:bCs/>
                <w:sz w:val="24"/>
                <w:szCs w:val="24"/>
                <w:lang w:eastAsia="en-ID"/>
              </w:rPr>
            </w:pPr>
          </w:p>
        </w:tc>
        <w:tc>
          <w:tcPr>
            <w:tcW w:w="419" w:type="pct"/>
            <w:tcBorders>
              <w:tr2bl w:val="single" w:sz="4" w:space="0" w:color="auto"/>
            </w:tcBorders>
          </w:tcPr>
          <w:p w14:paraId="56E295B6" w14:textId="77777777" w:rsidR="003168AD" w:rsidRPr="009E40DF" w:rsidRDefault="003168AD" w:rsidP="00837FA5">
            <w:pPr>
              <w:jc w:val="center"/>
              <w:rPr>
                <w:rFonts w:ascii="Times New Roman" w:eastAsia="Times New Roman" w:hAnsi="Times New Roman" w:cs="Times New Roman"/>
                <w:b/>
                <w:bCs/>
                <w:sz w:val="24"/>
                <w:szCs w:val="24"/>
                <w:lang w:eastAsia="en-ID"/>
              </w:rPr>
            </w:pPr>
          </w:p>
        </w:tc>
        <w:tc>
          <w:tcPr>
            <w:tcW w:w="388" w:type="pct"/>
            <w:tcBorders>
              <w:tr2bl w:val="single" w:sz="4" w:space="0" w:color="auto"/>
            </w:tcBorders>
          </w:tcPr>
          <w:p w14:paraId="4D9658A2" w14:textId="77777777" w:rsidR="003168AD" w:rsidRPr="009E40DF" w:rsidRDefault="003168AD" w:rsidP="00837FA5">
            <w:pPr>
              <w:jc w:val="center"/>
              <w:rPr>
                <w:rFonts w:ascii="Times New Roman" w:eastAsia="Times New Roman" w:hAnsi="Times New Roman" w:cs="Times New Roman"/>
                <w:b/>
                <w:bCs/>
                <w:sz w:val="24"/>
                <w:szCs w:val="24"/>
                <w:lang w:eastAsia="en-ID"/>
              </w:rPr>
            </w:pPr>
          </w:p>
        </w:tc>
        <w:tc>
          <w:tcPr>
            <w:tcW w:w="419" w:type="pct"/>
            <w:tcBorders>
              <w:tr2bl w:val="single" w:sz="4" w:space="0" w:color="auto"/>
            </w:tcBorders>
          </w:tcPr>
          <w:p w14:paraId="1BD31FD0" w14:textId="77777777" w:rsidR="003168AD" w:rsidRPr="009E40DF" w:rsidRDefault="003168AD" w:rsidP="00837FA5">
            <w:pPr>
              <w:jc w:val="center"/>
              <w:rPr>
                <w:rFonts w:ascii="Times New Roman" w:eastAsia="Times New Roman" w:hAnsi="Times New Roman" w:cs="Times New Roman"/>
                <w:b/>
                <w:bCs/>
                <w:sz w:val="24"/>
                <w:szCs w:val="24"/>
                <w:lang w:eastAsia="en-ID"/>
              </w:rPr>
            </w:pPr>
          </w:p>
        </w:tc>
        <w:tc>
          <w:tcPr>
            <w:tcW w:w="512" w:type="pct"/>
            <w:tcBorders>
              <w:tr2bl w:val="single" w:sz="4" w:space="0" w:color="auto"/>
            </w:tcBorders>
          </w:tcPr>
          <w:p w14:paraId="0D7823B1" w14:textId="77777777" w:rsidR="003168AD" w:rsidRPr="009E40DF" w:rsidRDefault="003168AD" w:rsidP="00837FA5">
            <w:pPr>
              <w:jc w:val="center"/>
              <w:rPr>
                <w:rFonts w:ascii="Times New Roman" w:eastAsia="Times New Roman" w:hAnsi="Times New Roman" w:cs="Times New Roman"/>
                <w:b/>
                <w:bCs/>
                <w:sz w:val="24"/>
                <w:szCs w:val="24"/>
                <w:lang w:eastAsia="en-ID"/>
              </w:rPr>
            </w:pPr>
          </w:p>
        </w:tc>
        <w:tc>
          <w:tcPr>
            <w:tcW w:w="477" w:type="pct"/>
            <w:tcBorders>
              <w:tr2bl w:val="single" w:sz="4" w:space="0" w:color="auto"/>
            </w:tcBorders>
          </w:tcPr>
          <w:p w14:paraId="54FDE875" w14:textId="77777777" w:rsidR="003168AD" w:rsidRPr="009E40DF" w:rsidRDefault="003168AD" w:rsidP="00837FA5">
            <w:pPr>
              <w:jc w:val="center"/>
              <w:rPr>
                <w:rFonts w:ascii="Times New Roman" w:eastAsia="Times New Roman" w:hAnsi="Times New Roman" w:cs="Times New Roman"/>
                <w:b/>
                <w:bCs/>
                <w:sz w:val="24"/>
                <w:szCs w:val="24"/>
                <w:lang w:eastAsia="en-ID"/>
              </w:rPr>
            </w:pPr>
          </w:p>
        </w:tc>
        <w:tc>
          <w:tcPr>
            <w:tcW w:w="486" w:type="pct"/>
            <w:hideMark/>
          </w:tcPr>
          <w:p w14:paraId="2BCBC252" w14:textId="77777777" w:rsidR="003168AD" w:rsidRPr="009E40DF" w:rsidRDefault="003168AD" w:rsidP="00837FA5">
            <w:pPr>
              <w:jc w:val="center"/>
              <w:rPr>
                <w:rFonts w:ascii="Times New Roman" w:eastAsia="Times New Roman" w:hAnsi="Times New Roman" w:cs="Times New Roman"/>
                <w:b/>
                <w:bCs/>
                <w:sz w:val="24"/>
                <w:szCs w:val="24"/>
                <w:lang w:eastAsia="en-ID"/>
              </w:rPr>
            </w:pPr>
            <w:r w:rsidRPr="009E40DF">
              <w:rPr>
                <w:rFonts w:ascii="Times New Roman" w:eastAsia="Times New Roman" w:hAnsi="Times New Roman" w:cs="Times New Roman"/>
                <w:b/>
                <w:bCs/>
                <w:sz w:val="24"/>
                <w:szCs w:val="24"/>
                <w:lang w:eastAsia="en-ID"/>
              </w:rPr>
              <w:t>2.000</w:t>
            </w:r>
          </w:p>
        </w:tc>
      </w:tr>
    </w:tbl>
    <w:p w14:paraId="0257DFC9" w14:textId="3CAE8F6D" w:rsidR="002405C2" w:rsidRPr="00435544" w:rsidRDefault="00D0329D" w:rsidP="002405C2">
      <w:pPr>
        <w:spacing w:before="120" w:after="120" w:line="288"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ab/>
      </w:r>
      <w:r w:rsidR="002405C2" w:rsidRPr="00435544">
        <w:rPr>
          <w:rFonts w:ascii="Times New Roman" w:hAnsi="Times New Roman" w:cs="Times New Roman"/>
          <w:b/>
          <w:bCs/>
          <w:sz w:val="28"/>
          <w:szCs w:val="28"/>
          <w:lang w:val="pt-BR"/>
        </w:rPr>
        <w:t>Nhóm E: Phương tiện giao thông</w:t>
      </w:r>
    </w:p>
    <w:p w14:paraId="5284BCF9" w14:textId="043C6690" w:rsidR="002405C2" w:rsidRPr="00786CD6" w:rsidRDefault="002405C2" w:rsidP="002405C2">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 xml:space="preserve">Tương tự như với chất thải điện – điện tử, các phương tiện giao thông hiện nay đang được khối tư nhân phi chính thức quản lý. Cho đến nay, </w:t>
      </w:r>
      <w:r w:rsidR="00403F7F">
        <w:rPr>
          <w:rFonts w:ascii="Times New Roman" w:hAnsi="Times New Roman" w:cs="Times New Roman"/>
          <w:sz w:val="28"/>
          <w:szCs w:val="28"/>
          <w:lang w:val="pt-BR"/>
        </w:rPr>
        <w:t xml:space="preserve">hầu như </w:t>
      </w:r>
      <w:r w:rsidRPr="00786CD6">
        <w:rPr>
          <w:rFonts w:ascii="Times New Roman" w:hAnsi="Times New Roman" w:cs="Times New Roman"/>
          <w:sz w:val="28"/>
          <w:szCs w:val="28"/>
          <w:lang w:val="pt-BR"/>
        </w:rPr>
        <w:t xml:space="preserve">chưa có đơn vị nào ở Việt Nam đăng ký cấp giấy phép trong hoạt động tái chế này. Các định mức tái chế đề xuất cho nhóm này được tạm tính trên cơ sở tháo dỡ, phân loại thiết bị và tái chế sắt, thép, là thành phần chính để đáp ứng yêu cầu tỷ lệ </w:t>
      </w:r>
      <w:r w:rsidR="00403F7F">
        <w:rPr>
          <w:rFonts w:ascii="Times New Roman" w:hAnsi="Times New Roman" w:cs="Times New Roman"/>
          <w:sz w:val="28"/>
          <w:szCs w:val="28"/>
          <w:lang w:val="pt-BR"/>
        </w:rPr>
        <w:t xml:space="preserve">thu hồi vật liệu </w:t>
      </w:r>
      <w:r w:rsidRPr="00786CD6">
        <w:rPr>
          <w:rFonts w:ascii="Times New Roman" w:hAnsi="Times New Roman" w:cs="Times New Roman"/>
          <w:sz w:val="28"/>
          <w:szCs w:val="28"/>
          <w:lang w:val="pt-BR"/>
        </w:rPr>
        <w:t>t</w:t>
      </w:r>
      <w:r w:rsidR="00435544">
        <w:rPr>
          <w:rFonts w:ascii="Times New Roman" w:hAnsi="Times New Roman" w:cs="Times New Roman"/>
          <w:sz w:val="28"/>
          <w:szCs w:val="28"/>
          <w:lang w:val="pt-BR"/>
        </w:rPr>
        <w:t>ối thiểu</w:t>
      </w:r>
      <w:r w:rsidRPr="00786CD6">
        <w:rPr>
          <w:rFonts w:ascii="Times New Roman" w:hAnsi="Times New Roman" w:cs="Times New Roman"/>
          <w:sz w:val="28"/>
          <w:szCs w:val="28"/>
          <w:lang w:val="pt-BR"/>
        </w:rPr>
        <w:t xml:space="preserve"> 40% </w:t>
      </w:r>
      <w:r w:rsidR="00403F7F">
        <w:rPr>
          <w:rFonts w:ascii="Times New Roman" w:hAnsi="Times New Roman" w:cs="Times New Roman"/>
          <w:sz w:val="28"/>
          <w:szCs w:val="28"/>
          <w:lang w:val="pt-BR"/>
        </w:rPr>
        <w:t>tại</w:t>
      </w:r>
      <w:r w:rsidRPr="00786CD6">
        <w:rPr>
          <w:rFonts w:ascii="Times New Roman" w:hAnsi="Times New Roman" w:cs="Times New Roman"/>
          <w:sz w:val="28"/>
          <w:szCs w:val="28"/>
          <w:lang w:val="pt-BR"/>
        </w:rPr>
        <w:t xml:space="preserve"> </w:t>
      </w:r>
      <w:r w:rsidR="00435544">
        <w:rPr>
          <w:rFonts w:ascii="Times New Roman" w:hAnsi="Times New Roman" w:cs="Times New Roman"/>
          <w:sz w:val="28"/>
          <w:szCs w:val="28"/>
          <w:lang w:val="pt-BR"/>
        </w:rPr>
        <w:t>P</w:t>
      </w:r>
      <w:r w:rsidRPr="00786CD6">
        <w:rPr>
          <w:rFonts w:ascii="Times New Roman" w:hAnsi="Times New Roman" w:cs="Times New Roman"/>
          <w:sz w:val="28"/>
          <w:szCs w:val="28"/>
          <w:lang w:val="pt-BR"/>
        </w:rPr>
        <w:t xml:space="preserve">hụ lục XXII Nghị định </w:t>
      </w:r>
      <w:r w:rsidR="00435544">
        <w:rPr>
          <w:rFonts w:ascii="Times New Roman" w:hAnsi="Times New Roman" w:cs="Times New Roman"/>
          <w:sz w:val="28"/>
          <w:szCs w:val="28"/>
          <w:lang w:val="pt-BR"/>
        </w:rPr>
        <w:t xml:space="preserve">số </w:t>
      </w:r>
      <w:r w:rsidRPr="00786CD6">
        <w:rPr>
          <w:rFonts w:ascii="Times New Roman" w:hAnsi="Times New Roman" w:cs="Times New Roman"/>
          <w:sz w:val="28"/>
          <w:szCs w:val="28"/>
          <w:lang w:val="pt-BR"/>
        </w:rPr>
        <w:t>08/2022/NĐ-CP.</w:t>
      </w:r>
      <w:r w:rsidR="00CE3C54">
        <w:rPr>
          <w:rFonts w:ascii="Times New Roman" w:hAnsi="Times New Roman" w:cs="Times New Roman"/>
          <w:sz w:val="28"/>
          <w:szCs w:val="28"/>
          <w:lang w:val="pt-BR"/>
        </w:rPr>
        <w:t xml:space="preserve"> </w:t>
      </w:r>
      <w:r w:rsidRPr="00786CD6">
        <w:rPr>
          <w:rFonts w:ascii="Times New Roman" w:hAnsi="Times New Roman" w:cs="Times New Roman"/>
          <w:sz w:val="28"/>
          <w:szCs w:val="28"/>
          <w:lang w:val="pt-BR"/>
        </w:rPr>
        <w:t xml:space="preserve">Định mức các nhóm chi phí chính trong tái chế phương tiện giao thông được </w:t>
      </w:r>
      <w:r w:rsidR="00FA0F22">
        <w:rPr>
          <w:rFonts w:ascii="Times New Roman" w:hAnsi="Times New Roman" w:cs="Times New Roman"/>
          <w:sz w:val="28"/>
          <w:szCs w:val="28"/>
          <w:lang w:val="pt-BR"/>
        </w:rPr>
        <w:t xml:space="preserve">2 nhóm đề xuất thống nhất </w:t>
      </w:r>
      <w:r w:rsidRPr="00786CD6">
        <w:rPr>
          <w:rFonts w:ascii="Times New Roman" w:hAnsi="Times New Roman" w:cs="Times New Roman"/>
          <w:sz w:val="28"/>
          <w:szCs w:val="28"/>
          <w:lang w:val="pt-BR"/>
        </w:rPr>
        <w:t xml:space="preserve">đưa ra trong </w:t>
      </w:r>
      <w:r w:rsidR="00435544">
        <w:rPr>
          <w:rFonts w:ascii="Times New Roman" w:hAnsi="Times New Roman" w:cs="Times New Roman"/>
          <w:sz w:val="28"/>
          <w:szCs w:val="28"/>
          <w:lang w:val="pt-BR"/>
        </w:rPr>
        <w:t>B</w:t>
      </w:r>
      <w:r w:rsidRPr="00786CD6">
        <w:rPr>
          <w:rFonts w:ascii="Times New Roman" w:hAnsi="Times New Roman" w:cs="Times New Roman"/>
          <w:sz w:val="28"/>
          <w:szCs w:val="28"/>
          <w:lang w:val="pt-BR"/>
        </w:rPr>
        <w:t xml:space="preserve">ảng </w:t>
      </w:r>
      <w:r w:rsidR="008058AA">
        <w:rPr>
          <w:rFonts w:ascii="Times New Roman" w:hAnsi="Times New Roman" w:cs="Times New Roman"/>
          <w:sz w:val="28"/>
          <w:szCs w:val="28"/>
          <w:lang w:val="pt-BR"/>
        </w:rPr>
        <w:t>8</w:t>
      </w:r>
      <w:r w:rsidRPr="00786CD6">
        <w:rPr>
          <w:rFonts w:ascii="Times New Roman" w:hAnsi="Times New Roman" w:cs="Times New Roman"/>
          <w:sz w:val="28"/>
          <w:szCs w:val="28"/>
          <w:lang w:val="pt-BR"/>
        </w:rPr>
        <w:t>.</w:t>
      </w:r>
    </w:p>
    <w:p w14:paraId="5B7230B7" w14:textId="37920CA4" w:rsidR="002405C2" w:rsidRPr="0074288E" w:rsidRDefault="002405C2" w:rsidP="00CC76ED">
      <w:pPr>
        <w:spacing w:before="120" w:after="120" w:line="288" w:lineRule="auto"/>
        <w:jc w:val="center"/>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 xml:space="preserve">Bảng </w:t>
      </w:r>
      <w:r w:rsidR="008058AA" w:rsidRPr="0074288E">
        <w:rPr>
          <w:rFonts w:ascii="Times New Roman" w:hAnsi="Times New Roman" w:cs="Times New Roman"/>
          <w:b/>
          <w:bCs/>
          <w:sz w:val="28"/>
          <w:szCs w:val="28"/>
          <w:lang w:val="pt-BR"/>
        </w:rPr>
        <w:t>8</w:t>
      </w:r>
      <w:r w:rsidRPr="0074288E">
        <w:rPr>
          <w:rFonts w:ascii="Times New Roman" w:hAnsi="Times New Roman" w:cs="Times New Roman"/>
          <w:b/>
          <w:bCs/>
          <w:sz w:val="28"/>
          <w:szCs w:val="28"/>
          <w:lang w:val="pt-BR"/>
        </w:rPr>
        <w:t xml:space="preserve">. Định mức nhóm chi phí chung của tái chế </w:t>
      </w:r>
      <w:r w:rsidR="00435544" w:rsidRPr="0074288E">
        <w:rPr>
          <w:rFonts w:ascii="Times New Roman" w:hAnsi="Times New Roman" w:cs="Times New Roman"/>
          <w:b/>
          <w:bCs/>
          <w:sz w:val="28"/>
          <w:szCs w:val="28"/>
          <w:lang w:val="pt-BR"/>
        </w:rPr>
        <w:t>phương tiện giao thông</w:t>
      </w:r>
      <w:r w:rsidR="00FA0F22">
        <w:rPr>
          <w:rFonts w:ascii="Times New Roman" w:hAnsi="Times New Roman" w:cs="Times New Roman"/>
          <w:b/>
          <w:bCs/>
          <w:sz w:val="28"/>
          <w:szCs w:val="28"/>
          <w:lang w:val="pt-BR"/>
        </w:rPr>
        <w:t xml:space="preserve"> (cả </w:t>
      </w:r>
      <w:r w:rsidR="00D50CB8" w:rsidRPr="00D50CB8">
        <w:rPr>
          <w:rFonts w:ascii="Times New Roman" w:hAnsi="Times New Roman" w:cs="Times New Roman"/>
          <w:b/>
          <w:bCs/>
          <w:sz w:val="28"/>
          <w:szCs w:val="28"/>
          <w:lang w:val="pt-BR"/>
        </w:rPr>
        <w:t>IFC, WWF</w:t>
      </w:r>
      <w:r w:rsidR="00FA0F22">
        <w:rPr>
          <w:rFonts w:ascii="Times New Roman" w:hAnsi="Times New Roman" w:cs="Times New Roman"/>
          <w:b/>
          <w:bCs/>
          <w:sz w:val="28"/>
          <w:szCs w:val="28"/>
          <w:lang w:val="pt-BR"/>
        </w:rPr>
        <w:t xml:space="preserve"> và HHTC)</w:t>
      </w:r>
      <w:r w:rsidRPr="0074288E">
        <w:rPr>
          <w:rFonts w:ascii="Times New Roman" w:hAnsi="Times New Roman" w:cs="Times New Roman"/>
          <w:b/>
          <w:bCs/>
          <w:sz w:val="28"/>
          <w:szCs w:val="28"/>
          <w:lang w:val="pt-BR"/>
        </w:rPr>
        <w:t xml:space="preserve"> </w:t>
      </w:r>
    </w:p>
    <w:p w14:paraId="46C3CEBF" w14:textId="14EA4D9D" w:rsidR="002405C2" w:rsidRPr="00874148" w:rsidRDefault="002405C2" w:rsidP="00CC76ED">
      <w:pPr>
        <w:spacing w:before="120" w:after="0" w:line="288" w:lineRule="auto"/>
        <w:jc w:val="right"/>
        <w:rPr>
          <w:rFonts w:ascii="Times New Roman" w:hAnsi="Times New Roman" w:cs="Times New Roman"/>
          <w:i/>
          <w:iCs/>
          <w:sz w:val="24"/>
          <w:szCs w:val="24"/>
          <w:lang w:val="pt-BR"/>
        </w:rPr>
      </w:pPr>
      <w:r w:rsidRPr="00874148">
        <w:rPr>
          <w:rFonts w:ascii="Times New Roman" w:hAnsi="Times New Roman" w:cs="Times New Roman"/>
          <w:i/>
          <w:iCs/>
          <w:sz w:val="24"/>
          <w:szCs w:val="24"/>
          <w:lang w:val="pt-BR"/>
        </w:rPr>
        <w:t xml:space="preserve">Đơn vị tính: </w:t>
      </w:r>
      <w:r w:rsidR="00FA0F22">
        <w:rPr>
          <w:rFonts w:ascii="Times New Roman" w:hAnsi="Times New Roman" w:cs="Times New Roman"/>
          <w:i/>
          <w:iCs/>
          <w:sz w:val="24"/>
          <w:szCs w:val="24"/>
          <w:lang w:val="pt-BR"/>
        </w:rPr>
        <w:t>đồng</w:t>
      </w:r>
      <w:r w:rsidRPr="00874148">
        <w:rPr>
          <w:rFonts w:ascii="Times New Roman" w:hAnsi="Times New Roman" w:cs="Times New Roman"/>
          <w:i/>
          <w:iCs/>
          <w:sz w:val="24"/>
          <w:szCs w:val="24"/>
          <w:lang w:val="pt-BR"/>
        </w:rPr>
        <w:t xml:space="preserve">/kg </w:t>
      </w:r>
      <w:r w:rsidR="00403F7F">
        <w:rPr>
          <w:rFonts w:ascii="Times New Roman" w:hAnsi="Times New Roman" w:cs="Times New Roman"/>
          <w:i/>
          <w:iCs/>
          <w:sz w:val="24"/>
          <w:szCs w:val="24"/>
          <w:lang w:val="pt-BR"/>
        </w:rPr>
        <w:t>phương tiện</w:t>
      </w:r>
      <w:r w:rsidRPr="00874148">
        <w:rPr>
          <w:rFonts w:ascii="Times New Roman" w:hAnsi="Times New Roman" w:cs="Times New Roman"/>
          <w:i/>
          <w:iCs/>
          <w:sz w:val="24"/>
          <w:szCs w:val="24"/>
          <w:lang w:val="pt-BR"/>
        </w:rPr>
        <w:t xml:space="preserve"> thải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730"/>
        <w:gridCol w:w="1453"/>
        <w:gridCol w:w="1244"/>
        <w:gridCol w:w="1161"/>
        <w:gridCol w:w="1169"/>
        <w:gridCol w:w="1142"/>
        <w:gridCol w:w="1117"/>
      </w:tblGrid>
      <w:tr w:rsidR="00C06A69" w:rsidRPr="00435544" w14:paraId="38896816" w14:textId="311D6FC5" w:rsidTr="009A0EB2">
        <w:trPr>
          <w:trHeight w:val="263"/>
          <w:tblHeader/>
        </w:trPr>
        <w:tc>
          <w:tcPr>
            <w:tcW w:w="0" w:type="auto"/>
            <w:tcBorders>
              <w:tl2br w:val="nil"/>
            </w:tcBorders>
            <w:shd w:val="clear" w:color="auto" w:fill="FFFFFF" w:themeFill="background1"/>
            <w:tcMar>
              <w:top w:w="72" w:type="dxa"/>
              <w:left w:w="144" w:type="dxa"/>
              <w:bottom w:w="72" w:type="dxa"/>
              <w:right w:w="144" w:type="dxa"/>
            </w:tcMar>
          </w:tcPr>
          <w:p w14:paraId="60DF4F4D" w14:textId="26E0B5E7" w:rsidR="00CA3A90" w:rsidRPr="00435544" w:rsidRDefault="00C06A69" w:rsidP="00C06A6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Nhóm chi phí</w:t>
            </w:r>
            <w:r w:rsidR="001E15E4">
              <w:rPr>
                <w:rFonts w:ascii="Times New Roman" w:hAnsi="Times New Roman" w:cs="Times New Roman"/>
                <w:b/>
                <w:bCs/>
                <w:sz w:val="24"/>
                <w:szCs w:val="24"/>
              </w:rPr>
              <w:t xml:space="preserve"> </w:t>
            </w:r>
          </w:p>
        </w:tc>
        <w:tc>
          <w:tcPr>
            <w:tcW w:w="0" w:type="auto"/>
            <w:tcBorders>
              <w:bottom w:val="single" w:sz="4" w:space="0" w:color="auto"/>
            </w:tcBorders>
            <w:shd w:val="clear" w:color="auto" w:fill="FFFFFF" w:themeFill="background1"/>
            <w:tcMar>
              <w:top w:w="72" w:type="dxa"/>
              <w:left w:w="144" w:type="dxa"/>
              <w:bottom w:w="72" w:type="dxa"/>
              <w:right w:w="144" w:type="dxa"/>
            </w:tcMar>
          </w:tcPr>
          <w:p w14:paraId="71F2159C" w14:textId="736E34FE" w:rsidR="00CA3A90" w:rsidRPr="008058AA" w:rsidRDefault="00BB2DCF" w:rsidP="00BB2DCF">
            <w:pPr>
              <w:spacing w:after="0" w:line="240" w:lineRule="auto"/>
              <w:jc w:val="center"/>
              <w:rPr>
                <w:rFonts w:ascii="Times New Roman" w:hAnsi="Times New Roman" w:cs="Times New Roman"/>
                <w:b/>
                <w:bCs/>
                <w:i/>
                <w:iCs/>
                <w:sz w:val="24"/>
                <w:szCs w:val="24"/>
              </w:rPr>
            </w:pPr>
            <w:r w:rsidRPr="008058AA">
              <w:rPr>
                <w:rFonts w:ascii="Times New Roman" w:hAnsi="Times New Roman" w:cs="Times New Roman"/>
                <w:b/>
                <w:bCs/>
                <w:i/>
                <w:iCs/>
                <w:sz w:val="24"/>
                <w:szCs w:val="24"/>
                <w:lang w:val="vi-VN"/>
              </w:rPr>
              <w:t>Xe mô tô hai bánh; xe mô tô ba bánh</w:t>
            </w:r>
          </w:p>
        </w:tc>
        <w:tc>
          <w:tcPr>
            <w:tcW w:w="0" w:type="auto"/>
            <w:tcBorders>
              <w:bottom w:val="single" w:sz="4" w:space="0" w:color="auto"/>
            </w:tcBorders>
            <w:shd w:val="clear" w:color="auto" w:fill="FFFFFF" w:themeFill="background1"/>
          </w:tcPr>
          <w:p w14:paraId="6F33FD4D" w14:textId="68A84605" w:rsidR="00BB2DCF" w:rsidRPr="008058AA" w:rsidRDefault="00BB2DCF" w:rsidP="00BB2DCF">
            <w:pPr>
              <w:spacing w:after="0" w:line="240" w:lineRule="auto"/>
              <w:jc w:val="center"/>
              <w:rPr>
                <w:rFonts w:ascii="Times New Roman" w:hAnsi="Times New Roman" w:cs="Times New Roman"/>
                <w:b/>
                <w:bCs/>
                <w:i/>
                <w:iCs/>
                <w:sz w:val="24"/>
                <w:szCs w:val="24"/>
              </w:rPr>
            </w:pPr>
            <w:r w:rsidRPr="008058AA">
              <w:rPr>
                <w:rFonts w:ascii="Times New Roman" w:hAnsi="Times New Roman" w:cs="Times New Roman"/>
                <w:b/>
                <w:bCs/>
                <w:i/>
                <w:iCs/>
                <w:sz w:val="24"/>
                <w:szCs w:val="24"/>
                <w:lang w:val="vi-VN"/>
              </w:rPr>
              <w:t>Xe gắn máy kể cả xe máy điện, xe đạp điện</w:t>
            </w:r>
          </w:p>
        </w:tc>
        <w:tc>
          <w:tcPr>
            <w:tcW w:w="0" w:type="auto"/>
            <w:tcBorders>
              <w:bottom w:val="single" w:sz="4" w:space="0" w:color="auto"/>
            </w:tcBorders>
            <w:shd w:val="clear" w:color="auto" w:fill="FFFFFF" w:themeFill="background1"/>
          </w:tcPr>
          <w:p w14:paraId="636F690E" w14:textId="65F3D83A" w:rsidR="00CA3A90" w:rsidRPr="008058AA" w:rsidRDefault="00BB2DCF" w:rsidP="00BB2DCF">
            <w:pPr>
              <w:spacing w:after="0" w:line="240" w:lineRule="auto"/>
              <w:jc w:val="center"/>
              <w:rPr>
                <w:rFonts w:ascii="Times New Roman" w:hAnsi="Times New Roman" w:cs="Times New Roman"/>
                <w:b/>
                <w:bCs/>
                <w:i/>
                <w:iCs/>
                <w:sz w:val="24"/>
                <w:szCs w:val="24"/>
              </w:rPr>
            </w:pPr>
            <w:r w:rsidRPr="008058AA">
              <w:rPr>
                <w:rFonts w:ascii="Times New Roman" w:hAnsi="Times New Roman" w:cs="Times New Roman"/>
                <w:b/>
                <w:bCs/>
                <w:i/>
                <w:iCs/>
                <w:sz w:val="24"/>
                <w:szCs w:val="24"/>
                <w:lang w:val="en-US"/>
              </w:rPr>
              <w:t>Xe ô tô chở người (đến 09 chỗ ngồi)</w:t>
            </w:r>
          </w:p>
        </w:tc>
        <w:tc>
          <w:tcPr>
            <w:tcW w:w="0" w:type="auto"/>
            <w:tcBorders>
              <w:bottom w:val="single" w:sz="4" w:space="0" w:color="auto"/>
            </w:tcBorders>
            <w:shd w:val="clear" w:color="auto" w:fill="FFFFFF" w:themeFill="background1"/>
          </w:tcPr>
          <w:p w14:paraId="2210423A" w14:textId="56BB0EE6" w:rsidR="00CA3A90" w:rsidRPr="008058AA" w:rsidRDefault="00BB2DCF" w:rsidP="00BB2DCF">
            <w:pPr>
              <w:spacing w:after="0" w:line="240" w:lineRule="auto"/>
              <w:jc w:val="center"/>
              <w:rPr>
                <w:rFonts w:ascii="Times New Roman" w:hAnsi="Times New Roman" w:cs="Times New Roman"/>
                <w:b/>
                <w:bCs/>
                <w:i/>
                <w:iCs/>
                <w:sz w:val="24"/>
                <w:szCs w:val="24"/>
              </w:rPr>
            </w:pPr>
            <w:r w:rsidRPr="008058AA">
              <w:rPr>
                <w:rFonts w:ascii="Times New Roman" w:hAnsi="Times New Roman" w:cs="Times New Roman"/>
                <w:b/>
                <w:bCs/>
                <w:i/>
                <w:iCs/>
                <w:sz w:val="24"/>
                <w:szCs w:val="24"/>
                <w:lang w:val="vi-VN"/>
              </w:rPr>
              <w:t>Xe ô tô chở người (trên 09 chỗ ngồi)</w:t>
            </w:r>
          </w:p>
        </w:tc>
        <w:tc>
          <w:tcPr>
            <w:tcW w:w="0" w:type="auto"/>
            <w:tcBorders>
              <w:bottom w:val="single" w:sz="4" w:space="0" w:color="auto"/>
            </w:tcBorders>
            <w:shd w:val="clear" w:color="auto" w:fill="FFFFFF" w:themeFill="background1"/>
          </w:tcPr>
          <w:p w14:paraId="0DB362B1" w14:textId="6137619F" w:rsidR="00CA3A90" w:rsidRPr="008058AA" w:rsidRDefault="00BB2DCF" w:rsidP="00BB2DCF">
            <w:pPr>
              <w:spacing w:after="0" w:line="240" w:lineRule="auto"/>
              <w:jc w:val="center"/>
              <w:rPr>
                <w:rFonts w:ascii="Times New Roman" w:hAnsi="Times New Roman" w:cs="Times New Roman"/>
                <w:b/>
                <w:bCs/>
                <w:i/>
                <w:iCs/>
                <w:sz w:val="24"/>
                <w:szCs w:val="24"/>
              </w:rPr>
            </w:pPr>
            <w:r w:rsidRPr="008058AA">
              <w:rPr>
                <w:rFonts w:ascii="Times New Roman" w:hAnsi="Times New Roman" w:cs="Times New Roman"/>
                <w:b/>
                <w:bCs/>
                <w:i/>
                <w:iCs/>
                <w:sz w:val="24"/>
                <w:szCs w:val="24"/>
                <w:lang w:val="vi-VN"/>
              </w:rPr>
              <w:t>Xe ô tô chở h</w:t>
            </w:r>
            <w:r w:rsidRPr="008058AA">
              <w:rPr>
                <w:rFonts w:ascii="Times New Roman" w:hAnsi="Times New Roman" w:cs="Times New Roman"/>
                <w:b/>
                <w:bCs/>
                <w:i/>
                <w:iCs/>
                <w:sz w:val="24"/>
                <w:szCs w:val="24"/>
                <w:lang w:val="en-US"/>
              </w:rPr>
              <w:t>à</w:t>
            </w:r>
            <w:r w:rsidRPr="008058AA">
              <w:rPr>
                <w:rFonts w:ascii="Times New Roman" w:hAnsi="Times New Roman" w:cs="Times New Roman"/>
                <w:b/>
                <w:bCs/>
                <w:i/>
                <w:iCs/>
                <w:sz w:val="24"/>
                <w:szCs w:val="24"/>
                <w:lang w:val="vi-VN"/>
              </w:rPr>
              <w:t>ng (xe ô tô tải) các loại</w:t>
            </w:r>
          </w:p>
        </w:tc>
        <w:tc>
          <w:tcPr>
            <w:tcW w:w="0" w:type="auto"/>
            <w:tcBorders>
              <w:bottom w:val="single" w:sz="4" w:space="0" w:color="auto"/>
            </w:tcBorders>
            <w:shd w:val="clear" w:color="auto" w:fill="FFFFFF" w:themeFill="background1"/>
          </w:tcPr>
          <w:p w14:paraId="5155994E" w14:textId="24A90953" w:rsidR="00CA3A90" w:rsidRPr="008058AA" w:rsidRDefault="00BB2DCF" w:rsidP="00BB2DCF">
            <w:pPr>
              <w:spacing w:after="0" w:line="240" w:lineRule="auto"/>
              <w:jc w:val="center"/>
              <w:rPr>
                <w:rFonts w:ascii="Times New Roman" w:hAnsi="Times New Roman" w:cs="Times New Roman"/>
                <w:b/>
                <w:bCs/>
                <w:i/>
                <w:iCs/>
                <w:sz w:val="24"/>
                <w:szCs w:val="24"/>
              </w:rPr>
            </w:pPr>
            <w:r w:rsidRPr="008058AA">
              <w:rPr>
                <w:rFonts w:ascii="Times New Roman" w:hAnsi="Times New Roman" w:cs="Times New Roman"/>
                <w:b/>
                <w:bCs/>
                <w:i/>
                <w:iCs/>
                <w:sz w:val="24"/>
                <w:szCs w:val="24"/>
                <w:lang w:val="en-US"/>
              </w:rPr>
              <w:t>Xe, máy công trình tự hành các loại</w:t>
            </w:r>
          </w:p>
        </w:tc>
      </w:tr>
      <w:tr w:rsidR="00C06A69" w:rsidRPr="00435544" w14:paraId="7EC5474A" w14:textId="77777777" w:rsidTr="009A0EB2">
        <w:trPr>
          <w:trHeight w:val="1051"/>
          <w:tblHeader/>
        </w:trPr>
        <w:tc>
          <w:tcPr>
            <w:tcW w:w="0" w:type="auto"/>
            <w:tcBorders>
              <w:tl2br w:val="nil"/>
            </w:tcBorders>
            <w:shd w:val="clear" w:color="auto" w:fill="FFFFFF" w:themeFill="background1"/>
            <w:tcMar>
              <w:top w:w="72" w:type="dxa"/>
              <w:left w:w="144" w:type="dxa"/>
              <w:bottom w:w="72" w:type="dxa"/>
              <w:right w:w="144" w:type="dxa"/>
            </w:tcMar>
            <w:vAlign w:val="center"/>
          </w:tcPr>
          <w:p w14:paraId="49CBF720" w14:textId="0CC319D7" w:rsidR="00C06A69" w:rsidRDefault="00C06A69" w:rsidP="00C06A69">
            <w:pPr>
              <w:spacing w:after="0" w:line="240" w:lineRule="auto"/>
              <w:jc w:val="center"/>
              <w:rPr>
                <w:rFonts w:ascii="Times New Roman" w:hAnsi="Times New Roman" w:cs="Times New Roman"/>
                <w:b/>
                <w:bCs/>
                <w:sz w:val="24"/>
                <w:szCs w:val="24"/>
              </w:rPr>
            </w:pPr>
            <w:r w:rsidRPr="00051C40">
              <w:rPr>
                <w:rFonts w:ascii="Times New Roman" w:hAnsi="Times New Roman" w:cs="Times New Roman"/>
                <w:sz w:val="24"/>
                <w:szCs w:val="24"/>
              </w:rPr>
              <w:t>Các chi phí công nghệ, khấu hao trang thiết bị</w:t>
            </w:r>
          </w:p>
        </w:tc>
        <w:tc>
          <w:tcPr>
            <w:tcW w:w="0" w:type="auto"/>
            <w:tcBorders>
              <w:bottom w:val="single" w:sz="4" w:space="0" w:color="auto"/>
            </w:tcBorders>
            <w:shd w:val="clear" w:color="auto" w:fill="FFFFFF" w:themeFill="background1"/>
            <w:tcMar>
              <w:top w:w="72" w:type="dxa"/>
              <w:left w:w="144" w:type="dxa"/>
              <w:bottom w:w="72" w:type="dxa"/>
              <w:right w:w="144" w:type="dxa"/>
            </w:tcMar>
            <w:vAlign w:val="center"/>
          </w:tcPr>
          <w:p w14:paraId="30D4529B" w14:textId="33C306E0"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2.000</w:t>
            </w:r>
          </w:p>
        </w:tc>
        <w:tc>
          <w:tcPr>
            <w:tcW w:w="0" w:type="auto"/>
            <w:tcBorders>
              <w:bottom w:val="single" w:sz="4" w:space="0" w:color="auto"/>
            </w:tcBorders>
            <w:shd w:val="clear" w:color="auto" w:fill="FFFFFF" w:themeFill="background1"/>
            <w:vAlign w:val="center"/>
          </w:tcPr>
          <w:p w14:paraId="5C71BED4" w14:textId="5BEB9AF0"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2.000</w:t>
            </w:r>
          </w:p>
        </w:tc>
        <w:tc>
          <w:tcPr>
            <w:tcW w:w="0" w:type="auto"/>
            <w:tcBorders>
              <w:bottom w:val="single" w:sz="4" w:space="0" w:color="auto"/>
            </w:tcBorders>
            <w:shd w:val="clear" w:color="auto" w:fill="FFFFFF" w:themeFill="background1"/>
            <w:vAlign w:val="center"/>
          </w:tcPr>
          <w:p w14:paraId="12B29F8A" w14:textId="78A3C1AD" w:rsidR="00C06A69" w:rsidRPr="008058AA" w:rsidRDefault="00C06A69" w:rsidP="00C06A69">
            <w:pPr>
              <w:spacing w:after="0" w:line="240" w:lineRule="auto"/>
              <w:jc w:val="center"/>
              <w:rPr>
                <w:rFonts w:ascii="Times New Roman" w:hAnsi="Times New Roman" w:cs="Times New Roman"/>
                <w:b/>
                <w:bCs/>
                <w:i/>
                <w:iCs/>
                <w:sz w:val="24"/>
                <w:szCs w:val="24"/>
                <w:lang w:val="en-US"/>
              </w:rPr>
            </w:pPr>
            <w:r w:rsidRPr="00836C96">
              <w:rPr>
                <w:rFonts w:ascii="Times New Roman" w:hAnsi="Times New Roman" w:cs="Times New Roman"/>
                <w:sz w:val="24"/>
                <w:szCs w:val="24"/>
              </w:rPr>
              <w:t>3.500</w:t>
            </w:r>
          </w:p>
        </w:tc>
        <w:tc>
          <w:tcPr>
            <w:tcW w:w="0" w:type="auto"/>
            <w:tcBorders>
              <w:bottom w:val="single" w:sz="4" w:space="0" w:color="auto"/>
            </w:tcBorders>
            <w:shd w:val="clear" w:color="auto" w:fill="FFFFFF" w:themeFill="background1"/>
            <w:vAlign w:val="center"/>
          </w:tcPr>
          <w:p w14:paraId="699F2069" w14:textId="3D49F78B"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3.500</w:t>
            </w:r>
          </w:p>
        </w:tc>
        <w:tc>
          <w:tcPr>
            <w:tcW w:w="0" w:type="auto"/>
            <w:tcBorders>
              <w:bottom w:val="single" w:sz="4" w:space="0" w:color="auto"/>
            </w:tcBorders>
            <w:shd w:val="clear" w:color="auto" w:fill="FFFFFF" w:themeFill="background1"/>
            <w:vAlign w:val="center"/>
          </w:tcPr>
          <w:p w14:paraId="18AB4D97" w14:textId="59AA6656"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3.500</w:t>
            </w:r>
          </w:p>
        </w:tc>
        <w:tc>
          <w:tcPr>
            <w:tcW w:w="0" w:type="auto"/>
            <w:tcBorders>
              <w:bottom w:val="single" w:sz="4" w:space="0" w:color="auto"/>
            </w:tcBorders>
            <w:shd w:val="clear" w:color="auto" w:fill="FFFFFF" w:themeFill="background1"/>
            <w:vAlign w:val="center"/>
          </w:tcPr>
          <w:p w14:paraId="7ECC4D7A" w14:textId="7924DF15" w:rsidR="00C06A69" w:rsidRPr="008058AA" w:rsidRDefault="00C06A69" w:rsidP="00C06A69">
            <w:pPr>
              <w:spacing w:after="0" w:line="240" w:lineRule="auto"/>
              <w:jc w:val="center"/>
              <w:rPr>
                <w:rFonts w:ascii="Times New Roman" w:hAnsi="Times New Roman" w:cs="Times New Roman"/>
                <w:b/>
                <w:bCs/>
                <w:i/>
                <w:iCs/>
                <w:sz w:val="24"/>
                <w:szCs w:val="24"/>
                <w:lang w:val="en-US"/>
              </w:rPr>
            </w:pPr>
            <w:r w:rsidRPr="00836C96">
              <w:rPr>
                <w:rFonts w:ascii="Times New Roman" w:hAnsi="Times New Roman" w:cs="Times New Roman"/>
                <w:sz w:val="24"/>
                <w:szCs w:val="24"/>
              </w:rPr>
              <w:t>3.500</w:t>
            </w:r>
          </w:p>
        </w:tc>
      </w:tr>
      <w:tr w:rsidR="00C06A69" w:rsidRPr="00435544" w14:paraId="5DBC7B3F" w14:textId="77777777" w:rsidTr="009A0EB2">
        <w:trPr>
          <w:trHeight w:val="205"/>
          <w:tblHeader/>
        </w:trPr>
        <w:tc>
          <w:tcPr>
            <w:tcW w:w="0" w:type="auto"/>
            <w:tcBorders>
              <w:tl2br w:val="nil"/>
            </w:tcBorders>
            <w:shd w:val="clear" w:color="auto" w:fill="FFFFFF" w:themeFill="background1"/>
            <w:tcMar>
              <w:top w:w="72" w:type="dxa"/>
              <w:left w:w="144" w:type="dxa"/>
              <w:bottom w:w="72" w:type="dxa"/>
              <w:right w:w="144" w:type="dxa"/>
            </w:tcMar>
            <w:vAlign w:val="center"/>
          </w:tcPr>
          <w:p w14:paraId="73DD3A2B" w14:textId="168F33C6" w:rsidR="00C06A69" w:rsidRDefault="00C06A69" w:rsidP="00C06A69">
            <w:pPr>
              <w:spacing w:after="0" w:line="240" w:lineRule="auto"/>
              <w:jc w:val="center"/>
              <w:rPr>
                <w:rFonts w:ascii="Times New Roman" w:hAnsi="Times New Roman" w:cs="Times New Roman"/>
                <w:b/>
                <w:bCs/>
                <w:sz w:val="24"/>
                <w:szCs w:val="24"/>
              </w:rPr>
            </w:pPr>
            <w:r w:rsidRPr="00051C40">
              <w:rPr>
                <w:rFonts w:ascii="Times New Roman" w:hAnsi="Times New Roman" w:cs="Times New Roman"/>
                <w:sz w:val="24"/>
                <w:szCs w:val="24"/>
              </w:rPr>
              <w:t>Tiền điện</w:t>
            </w:r>
          </w:p>
        </w:tc>
        <w:tc>
          <w:tcPr>
            <w:tcW w:w="0" w:type="auto"/>
            <w:tcBorders>
              <w:bottom w:val="single" w:sz="4" w:space="0" w:color="auto"/>
            </w:tcBorders>
            <w:shd w:val="clear" w:color="auto" w:fill="FFFFFF" w:themeFill="background1"/>
            <w:tcMar>
              <w:top w:w="72" w:type="dxa"/>
              <w:left w:w="144" w:type="dxa"/>
              <w:bottom w:w="72" w:type="dxa"/>
              <w:right w:w="144" w:type="dxa"/>
            </w:tcMar>
            <w:vAlign w:val="center"/>
          </w:tcPr>
          <w:p w14:paraId="090D748B" w14:textId="0EC1F23F"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1.300</w:t>
            </w:r>
          </w:p>
        </w:tc>
        <w:tc>
          <w:tcPr>
            <w:tcW w:w="0" w:type="auto"/>
            <w:tcBorders>
              <w:bottom w:val="single" w:sz="4" w:space="0" w:color="auto"/>
            </w:tcBorders>
            <w:shd w:val="clear" w:color="auto" w:fill="FFFFFF" w:themeFill="background1"/>
            <w:vAlign w:val="center"/>
          </w:tcPr>
          <w:p w14:paraId="643CA1C8" w14:textId="41772105"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1.300</w:t>
            </w:r>
          </w:p>
        </w:tc>
        <w:tc>
          <w:tcPr>
            <w:tcW w:w="0" w:type="auto"/>
            <w:tcBorders>
              <w:bottom w:val="single" w:sz="4" w:space="0" w:color="auto"/>
            </w:tcBorders>
            <w:shd w:val="clear" w:color="auto" w:fill="FFFFFF" w:themeFill="background1"/>
            <w:vAlign w:val="center"/>
          </w:tcPr>
          <w:p w14:paraId="051752B9" w14:textId="123A9742" w:rsidR="00C06A69" w:rsidRPr="008058AA" w:rsidRDefault="00C06A69" w:rsidP="00C06A69">
            <w:pPr>
              <w:spacing w:after="0" w:line="240" w:lineRule="auto"/>
              <w:jc w:val="center"/>
              <w:rPr>
                <w:rFonts w:ascii="Times New Roman" w:hAnsi="Times New Roman" w:cs="Times New Roman"/>
                <w:b/>
                <w:bCs/>
                <w:i/>
                <w:iCs/>
                <w:sz w:val="24"/>
                <w:szCs w:val="24"/>
                <w:lang w:val="en-US"/>
              </w:rPr>
            </w:pPr>
            <w:r w:rsidRPr="00836C96">
              <w:rPr>
                <w:rFonts w:ascii="Times New Roman" w:hAnsi="Times New Roman" w:cs="Times New Roman"/>
                <w:sz w:val="24"/>
                <w:szCs w:val="24"/>
              </w:rPr>
              <w:t>1.500</w:t>
            </w:r>
          </w:p>
        </w:tc>
        <w:tc>
          <w:tcPr>
            <w:tcW w:w="0" w:type="auto"/>
            <w:tcBorders>
              <w:bottom w:val="single" w:sz="4" w:space="0" w:color="auto"/>
            </w:tcBorders>
            <w:shd w:val="clear" w:color="auto" w:fill="FFFFFF" w:themeFill="background1"/>
            <w:vAlign w:val="center"/>
          </w:tcPr>
          <w:p w14:paraId="6ACD273F" w14:textId="6CC97BAB"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1.500</w:t>
            </w:r>
          </w:p>
        </w:tc>
        <w:tc>
          <w:tcPr>
            <w:tcW w:w="0" w:type="auto"/>
            <w:tcBorders>
              <w:bottom w:val="single" w:sz="4" w:space="0" w:color="auto"/>
            </w:tcBorders>
            <w:shd w:val="clear" w:color="auto" w:fill="FFFFFF" w:themeFill="background1"/>
            <w:vAlign w:val="center"/>
          </w:tcPr>
          <w:p w14:paraId="5B6783E3" w14:textId="089A2DE9"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1.500</w:t>
            </w:r>
          </w:p>
        </w:tc>
        <w:tc>
          <w:tcPr>
            <w:tcW w:w="0" w:type="auto"/>
            <w:tcBorders>
              <w:bottom w:val="single" w:sz="4" w:space="0" w:color="auto"/>
            </w:tcBorders>
            <w:shd w:val="clear" w:color="auto" w:fill="FFFFFF" w:themeFill="background1"/>
            <w:vAlign w:val="center"/>
          </w:tcPr>
          <w:p w14:paraId="2D3B79CD" w14:textId="1DDFEE95" w:rsidR="00C06A69" w:rsidRPr="008058AA" w:rsidRDefault="00C06A69" w:rsidP="00C06A69">
            <w:pPr>
              <w:spacing w:after="0" w:line="240" w:lineRule="auto"/>
              <w:jc w:val="center"/>
              <w:rPr>
                <w:rFonts w:ascii="Times New Roman" w:hAnsi="Times New Roman" w:cs="Times New Roman"/>
                <w:b/>
                <w:bCs/>
                <w:i/>
                <w:iCs/>
                <w:sz w:val="24"/>
                <w:szCs w:val="24"/>
                <w:lang w:val="en-US"/>
              </w:rPr>
            </w:pPr>
            <w:r w:rsidRPr="00836C96">
              <w:rPr>
                <w:rFonts w:ascii="Times New Roman" w:hAnsi="Times New Roman" w:cs="Times New Roman"/>
                <w:sz w:val="24"/>
                <w:szCs w:val="24"/>
              </w:rPr>
              <w:t>1.500</w:t>
            </w:r>
          </w:p>
        </w:tc>
      </w:tr>
      <w:tr w:rsidR="00C06A69" w:rsidRPr="00435544" w14:paraId="5C2AD849" w14:textId="77777777" w:rsidTr="009A0EB2">
        <w:trPr>
          <w:trHeight w:val="263"/>
          <w:tblHeader/>
        </w:trPr>
        <w:tc>
          <w:tcPr>
            <w:tcW w:w="0" w:type="auto"/>
            <w:tcBorders>
              <w:tl2br w:val="nil"/>
            </w:tcBorders>
            <w:shd w:val="clear" w:color="auto" w:fill="FFFFFF" w:themeFill="background1"/>
            <w:tcMar>
              <w:top w:w="72" w:type="dxa"/>
              <w:left w:w="144" w:type="dxa"/>
              <w:bottom w:w="72" w:type="dxa"/>
              <w:right w:w="144" w:type="dxa"/>
            </w:tcMar>
            <w:vAlign w:val="center"/>
          </w:tcPr>
          <w:p w14:paraId="22D10E8F" w14:textId="32D080AE" w:rsidR="00C06A69" w:rsidRDefault="00C06A69" w:rsidP="00C06A69">
            <w:pPr>
              <w:spacing w:after="0" w:line="240" w:lineRule="auto"/>
              <w:jc w:val="center"/>
              <w:rPr>
                <w:rFonts w:ascii="Times New Roman" w:hAnsi="Times New Roman" w:cs="Times New Roman"/>
                <w:b/>
                <w:bCs/>
                <w:sz w:val="24"/>
                <w:szCs w:val="24"/>
              </w:rPr>
            </w:pPr>
            <w:r w:rsidRPr="00051C40">
              <w:rPr>
                <w:rFonts w:ascii="Times New Roman" w:hAnsi="Times New Roman" w:cs="Times New Roman"/>
                <w:sz w:val="24"/>
                <w:szCs w:val="24"/>
              </w:rPr>
              <w:t>Tiền nước</w:t>
            </w:r>
          </w:p>
        </w:tc>
        <w:tc>
          <w:tcPr>
            <w:tcW w:w="0" w:type="auto"/>
            <w:tcBorders>
              <w:bottom w:val="single" w:sz="4" w:space="0" w:color="auto"/>
            </w:tcBorders>
            <w:shd w:val="clear" w:color="auto" w:fill="FFFFFF" w:themeFill="background1"/>
            <w:tcMar>
              <w:top w:w="72" w:type="dxa"/>
              <w:left w:w="144" w:type="dxa"/>
              <w:bottom w:w="72" w:type="dxa"/>
              <w:right w:w="144" w:type="dxa"/>
            </w:tcMar>
            <w:vAlign w:val="center"/>
          </w:tcPr>
          <w:p w14:paraId="4928424A" w14:textId="03E54FAF"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200</w:t>
            </w:r>
          </w:p>
        </w:tc>
        <w:tc>
          <w:tcPr>
            <w:tcW w:w="0" w:type="auto"/>
            <w:tcBorders>
              <w:bottom w:val="single" w:sz="4" w:space="0" w:color="auto"/>
            </w:tcBorders>
            <w:shd w:val="clear" w:color="auto" w:fill="FFFFFF" w:themeFill="background1"/>
            <w:vAlign w:val="center"/>
          </w:tcPr>
          <w:p w14:paraId="2883EF85" w14:textId="0F2E9018"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200</w:t>
            </w:r>
          </w:p>
        </w:tc>
        <w:tc>
          <w:tcPr>
            <w:tcW w:w="0" w:type="auto"/>
            <w:tcBorders>
              <w:bottom w:val="single" w:sz="4" w:space="0" w:color="auto"/>
            </w:tcBorders>
            <w:shd w:val="clear" w:color="auto" w:fill="FFFFFF" w:themeFill="background1"/>
            <w:vAlign w:val="center"/>
          </w:tcPr>
          <w:p w14:paraId="6888849A" w14:textId="085A9FF2" w:rsidR="00C06A69" w:rsidRPr="008058AA" w:rsidRDefault="00C06A69" w:rsidP="00C06A69">
            <w:pPr>
              <w:spacing w:after="0" w:line="240" w:lineRule="auto"/>
              <w:jc w:val="center"/>
              <w:rPr>
                <w:rFonts w:ascii="Times New Roman" w:hAnsi="Times New Roman" w:cs="Times New Roman"/>
                <w:b/>
                <w:bCs/>
                <w:i/>
                <w:iCs/>
                <w:sz w:val="24"/>
                <w:szCs w:val="24"/>
                <w:lang w:val="en-US"/>
              </w:rPr>
            </w:pPr>
            <w:r w:rsidRPr="00836C96">
              <w:rPr>
                <w:rFonts w:ascii="Times New Roman" w:hAnsi="Times New Roman" w:cs="Times New Roman"/>
                <w:sz w:val="24"/>
                <w:szCs w:val="24"/>
              </w:rPr>
              <w:t>200</w:t>
            </w:r>
          </w:p>
        </w:tc>
        <w:tc>
          <w:tcPr>
            <w:tcW w:w="0" w:type="auto"/>
            <w:tcBorders>
              <w:bottom w:val="single" w:sz="4" w:space="0" w:color="auto"/>
            </w:tcBorders>
            <w:shd w:val="clear" w:color="auto" w:fill="FFFFFF" w:themeFill="background1"/>
            <w:vAlign w:val="center"/>
          </w:tcPr>
          <w:p w14:paraId="5853E621" w14:textId="17B6B55F"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200</w:t>
            </w:r>
          </w:p>
        </w:tc>
        <w:tc>
          <w:tcPr>
            <w:tcW w:w="0" w:type="auto"/>
            <w:tcBorders>
              <w:bottom w:val="single" w:sz="4" w:space="0" w:color="auto"/>
            </w:tcBorders>
            <w:shd w:val="clear" w:color="auto" w:fill="FFFFFF" w:themeFill="background1"/>
            <w:vAlign w:val="center"/>
          </w:tcPr>
          <w:p w14:paraId="25B06631" w14:textId="5758C8AA"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200</w:t>
            </w:r>
          </w:p>
        </w:tc>
        <w:tc>
          <w:tcPr>
            <w:tcW w:w="0" w:type="auto"/>
            <w:tcBorders>
              <w:bottom w:val="single" w:sz="4" w:space="0" w:color="auto"/>
            </w:tcBorders>
            <w:shd w:val="clear" w:color="auto" w:fill="FFFFFF" w:themeFill="background1"/>
            <w:vAlign w:val="center"/>
          </w:tcPr>
          <w:p w14:paraId="7B4D3658" w14:textId="041702B8" w:rsidR="00C06A69" w:rsidRPr="008058AA" w:rsidRDefault="00C06A69" w:rsidP="00C06A69">
            <w:pPr>
              <w:spacing w:after="0" w:line="240" w:lineRule="auto"/>
              <w:jc w:val="center"/>
              <w:rPr>
                <w:rFonts w:ascii="Times New Roman" w:hAnsi="Times New Roman" w:cs="Times New Roman"/>
                <w:b/>
                <w:bCs/>
                <w:i/>
                <w:iCs/>
                <w:sz w:val="24"/>
                <w:szCs w:val="24"/>
                <w:lang w:val="en-US"/>
              </w:rPr>
            </w:pPr>
            <w:r w:rsidRPr="00836C96">
              <w:rPr>
                <w:rFonts w:ascii="Times New Roman" w:hAnsi="Times New Roman" w:cs="Times New Roman"/>
                <w:sz w:val="24"/>
                <w:szCs w:val="24"/>
              </w:rPr>
              <w:t>200</w:t>
            </w:r>
          </w:p>
        </w:tc>
      </w:tr>
      <w:tr w:rsidR="00C06A69" w:rsidRPr="00435544" w14:paraId="5436D5B5" w14:textId="77777777" w:rsidTr="009A0EB2">
        <w:trPr>
          <w:trHeight w:val="263"/>
          <w:tblHeader/>
        </w:trPr>
        <w:tc>
          <w:tcPr>
            <w:tcW w:w="0" w:type="auto"/>
            <w:tcBorders>
              <w:tl2br w:val="nil"/>
            </w:tcBorders>
            <w:shd w:val="clear" w:color="auto" w:fill="FFFFFF" w:themeFill="background1"/>
            <w:tcMar>
              <w:top w:w="72" w:type="dxa"/>
              <w:left w:w="144" w:type="dxa"/>
              <w:bottom w:w="72" w:type="dxa"/>
              <w:right w:w="144" w:type="dxa"/>
            </w:tcMar>
            <w:vAlign w:val="center"/>
          </w:tcPr>
          <w:p w14:paraId="04209C77" w14:textId="01D001F9" w:rsidR="00C06A69" w:rsidRDefault="00C06A69" w:rsidP="00C06A69">
            <w:pPr>
              <w:spacing w:after="0" w:line="240" w:lineRule="auto"/>
              <w:jc w:val="center"/>
              <w:rPr>
                <w:rFonts w:ascii="Times New Roman" w:hAnsi="Times New Roman" w:cs="Times New Roman"/>
                <w:b/>
                <w:bCs/>
                <w:sz w:val="24"/>
                <w:szCs w:val="24"/>
              </w:rPr>
            </w:pPr>
            <w:r w:rsidRPr="00051C40">
              <w:rPr>
                <w:rFonts w:ascii="Times New Roman" w:hAnsi="Times New Roman" w:cs="Times New Roman"/>
                <w:sz w:val="24"/>
                <w:szCs w:val="24"/>
              </w:rPr>
              <w:t>Nhân công</w:t>
            </w:r>
          </w:p>
        </w:tc>
        <w:tc>
          <w:tcPr>
            <w:tcW w:w="0" w:type="auto"/>
            <w:tcBorders>
              <w:bottom w:val="single" w:sz="4" w:space="0" w:color="auto"/>
            </w:tcBorders>
            <w:shd w:val="clear" w:color="auto" w:fill="FFFFFF" w:themeFill="background1"/>
            <w:tcMar>
              <w:top w:w="72" w:type="dxa"/>
              <w:left w:w="144" w:type="dxa"/>
              <w:bottom w:w="72" w:type="dxa"/>
              <w:right w:w="144" w:type="dxa"/>
            </w:tcMar>
            <w:vAlign w:val="center"/>
          </w:tcPr>
          <w:p w14:paraId="721F403E" w14:textId="23E8589E"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500</w:t>
            </w:r>
          </w:p>
        </w:tc>
        <w:tc>
          <w:tcPr>
            <w:tcW w:w="0" w:type="auto"/>
            <w:tcBorders>
              <w:bottom w:val="single" w:sz="4" w:space="0" w:color="auto"/>
            </w:tcBorders>
            <w:shd w:val="clear" w:color="auto" w:fill="FFFFFF" w:themeFill="background1"/>
            <w:vAlign w:val="center"/>
          </w:tcPr>
          <w:p w14:paraId="33F08183" w14:textId="239C70DB"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500</w:t>
            </w:r>
          </w:p>
        </w:tc>
        <w:tc>
          <w:tcPr>
            <w:tcW w:w="0" w:type="auto"/>
            <w:tcBorders>
              <w:bottom w:val="single" w:sz="4" w:space="0" w:color="auto"/>
            </w:tcBorders>
            <w:shd w:val="clear" w:color="auto" w:fill="FFFFFF" w:themeFill="background1"/>
            <w:vAlign w:val="center"/>
          </w:tcPr>
          <w:p w14:paraId="2CA54327" w14:textId="43A248AA" w:rsidR="00C06A69" w:rsidRPr="008058AA" w:rsidRDefault="00C06A69" w:rsidP="00C06A69">
            <w:pPr>
              <w:spacing w:after="0" w:line="240" w:lineRule="auto"/>
              <w:jc w:val="center"/>
              <w:rPr>
                <w:rFonts w:ascii="Times New Roman" w:hAnsi="Times New Roman" w:cs="Times New Roman"/>
                <w:b/>
                <w:bCs/>
                <w:i/>
                <w:iCs/>
                <w:sz w:val="24"/>
                <w:szCs w:val="24"/>
                <w:lang w:val="en-US"/>
              </w:rPr>
            </w:pPr>
            <w:r w:rsidRPr="00836C96">
              <w:rPr>
                <w:rFonts w:ascii="Times New Roman" w:hAnsi="Times New Roman" w:cs="Times New Roman"/>
                <w:sz w:val="24"/>
                <w:szCs w:val="24"/>
              </w:rPr>
              <w:t>800</w:t>
            </w:r>
          </w:p>
        </w:tc>
        <w:tc>
          <w:tcPr>
            <w:tcW w:w="0" w:type="auto"/>
            <w:tcBorders>
              <w:bottom w:val="single" w:sz="4" w:space="0" w:color="auto"/>
            </w:tcBorders>
            <w:shd w:val="clear" w:color="auto" w:fill="FFFFFF" w:themeFill="background1"/>
            <w:vAlign w:val="center"/>
          </w:tcPr>
          <w:p w14:paraId="5B0DEA5C" w14:textId="43CA8A0F"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800</w:t>
            </w:r>
          </w:p>
        </w:tc>
        <w:tc>
          <w:tcPr>
            <w:tcW w:w="0" w:type="auto"/>
            <w:tcBorders>
              <w:bottom w:val="single" w:sz="4" w:space="0" w:color="auto"/>
            </w:tcBorders>
            <w:shd w:val="clear" w:color="auto" w:fill="FFFFFF" w:themeFill="background1"/>
            <w:vAlign w:val="center"/>
          </w:tcPr>
          <w:p w14:paraId="3FE4B84B" w14:textId="4C1F354B"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800</w:t>
            </w:r>
          </w:p>
        </w:tc>
        <w:tc>
          <w:tcPr>
            <w:tcW w:w="0" w:type="auto"/>
            <w:tcBorders>
              <w:bottom w:val="single" w:sz="4" w:space="0" w:color="auto"/>
            </w:tcBorders>
            <w:shd w:val="clear" w:color="auto" w:fill="FFFFFF" w:themeFill="background1"/>
            <w:vAlign w:val="center"/>
          </w:tcPr>
          <w:p w14:paraId="447EEC2A" w14:textId="644C61E6" w:rsidR="00C06A69" w:rsidRPr="008058AA" w:rsidRDefault="00C06A69" w:rsidP="00C06A69">
            <w:pPr>
              <w:spacing w:after="0" w:line="240" w:lineRule="auto"/>
              <w:jc w:val="center"/>
              <w:rPr>
                <w:rFonts w:ascii="Times New Roman" w:hAnsi="Times New Roman" w:cs="Times New Roman"/>
                <w:b/>
                <w:bCs/>
                <w:i/>
                <w:iCs/>
                <w:sz w:val="24"/>
                <w:szCs w:val="24"/>
                <w:lang w:val="en-US"/>
              </w:rPr>
            </w:pPr>
            <w:r w:rsidRPr="00836C96">
              <w:rPr>
                <w:rFonts w:ascii="Times New Roman" w:hAnsi="Times New Roman" w:cs="Times New Roman"/>
                <w:sz w:val="24"/>
                <w:szCs w:val="24"/>
              </w:rPr>
              <w:t>800</w:t>
            </w:r>
          </w:p>
        </w:tc>
      </w:tr>
      <w:tr w:rsidR="00C06A69" w:rsidRPr="00435544" w14:paraId="0406DBC0" w14:textId="77777777" w:rsidTr="009A0EB2">
        <w:trPr>
          <w:trHeight w:val="263"/>
          <w:tblHeader/>
        </w:trPr>
        <w:tc>
          <w:tcPr>
            <w:tcW w:w="0" w:type="auto"/>
            <w:tcBorders>
              <w:tl2br w:val="nil"/>
            </w:tcBorders>
            <w:shd w:val="clear" w:color="auto" w:fill="FFFFFF" w:themeFill="background1"/>
            <w:tcMar>
              <w:top w:w="72" w:type="dxa"/>
              <w:left w:w="144" w:type="dxa"/>
              <w:bottom w:w="72" w:type="dxa"/>
              <w:right w:w="144" w:type="dxa"/>
            </w:tcMar>
            <w:vAlign w:val="center"/>
          </w:tcPr>
          <w:p w14:paraId="56B16169" w14:textId="6154A4B8" w:rsidR="00C06A69" w:rsidRDefault="00C06A69" w:rsidP="00C06A69">
            <w:pPr>
              <w:spacing w:after="0" w:line="240" w:lineRule="auto"/>
              <w:jc w:val="center"/>
              <w:rPr>
                <w:rFonts w:ascii="Times New Roman" w:hAnsi="Times New Roman" w:cs="Times New Roman"/>
                <w:b/>
                <w:bCs/>
                <w:sz w:val="24"/>
                <w:szCs w:val="24"/>
              </w:rPr>
            </w:pPr>
            <w:r w:rsidRPr="00051C40">
              <w:rPr>
                <w:rFonts w:ascii="Times New Roman" w:hAnsi="Times New Roman" w:cs="Times New Roman"/>
                <w:sz w:val="24"/>
                <w:szCs w:val="24"/>
              </w:rPr>
              <w:t>Chi phí hóa chất, nguyên liệu khác,…</w:t>
            </w:r>
          </w:p>
        </w:tc>
        <w:tc>
          <w:tcPr>
            <w:tcW w:w="0" w:type="auto"/>
            <w:tcBorders>
              <w:bottom w:val="single" w:sz="4" w:space="0" w:color="auto"/>
              <w:tr2bl w:val="single" w:sz="4" w:space="0" w:color="auto"/>
            </w:tcBorders>
            <w:shd w:val="clear" w:color="auto" w:fill="FFFFFF" w:themeFill="background1"/>
            <w:tcMar>
              <w:top w:w="72" w:type="dxa"/>
              <w:left w:w="144" w:type="dxa"/>
              <w:bottom w:w="72" w:type="dxa"/>
              <w:right w:w="144" w:type="dxa"/>
            </w:tcMar>
            <w:vAlign w:val="center"/>
          </w:tcPr>
          <w:p w14:paraId="6DF2DF1F" w14:textId="57C8F250" w:rsidR="00C06A69" w:rsidRPr="00C06A69" w:rsidRDefault="00C06A69" w:rsidP="00C06A69">
            <w:pPr>
              <w:spacing w:after="0" w:line="240" w:lineRule="auto"/>
              <w:jc w:val="center"/>
              <w:rPr>
                <w:rFonts w:ascii="Times New Roman" w:hAnsi="Times New Roman" w:cs="Times New Roman"/>
                <w:b/>
                <w:bCs/>
                <w:i/>
                <w:iCs/>
                <w:sz w:val="24"/>
                <w:szCs w:val="24"/>
                <w:lang w:val="en-US"/>
              </w:rPr>
            </w:pPr>
          </w:p>
        </w:tc>
        <w:tc>
          <w:tcPr>
            <w:tcW w:w="0" w:type="auto"/>
            <w:tcBorders>
              <w:bottom w:val="single" w:sz="4" w:space="0" w:color="auto"/>
              <w:tr2bl w:val="single" w:sz="4" w:space="0" w:color="auto"/>
            </w:tcBorders>
            <w:shd w:val="clear" w:color="auto" w:fill="FFFFFF" w:themeFill="background1"/>
            <w:vAlign w:val="center"/>
          </w:tcPr>
          <w:p w14:paraId="19668A45" w14:textId="13FFCF86" w:rsidR="00C06A69" w:rsidRPr="00C06A69" w:rsidRDefault="00C06A69" w:rsidP="00C06A69">
            <w:pPr>
              <w:spacing w:after="0" w:line="240" w:lineRule="auto"/>
              <w:jc w:val="center"/>
              <w:rPr>
                <w:rFonts w:ascii="Times New Roman" w:hAnsi="Times New Roman" w:cs="Times New Roman"/>
                <w:b/>
                <w:bCs/>
                <w:i/>
                <w:iCs/>
                <w:sz w:val="24"/>
                <w:szCs w:val="24"/>
                <w:lang w:val="en-US"/>
              </w:rPr>
            </w:pPr>
          </w:p>
        </w:tc>
        <w:tc>
          <w:tcPr>
            <w:tcW w:w="0" w:type="auto"/>
            <w:tcBorders>
              <w:bottom w:val="single" w:sz="4" w:space="0" w:color="auto"/>
              <w:tr2bl w:val="single" w:sz="4" w:space="0" w:color="auto"/>
            </w:tcBorders>
            <w:shd w:val="clear" w:color="auto" w:fill="FFFFFF" w:themeFill="background1"/>
            <w:vAlign w:val="center"/>
          </w:tcPr>
          <w:p w14:paraId="0DD34306" w14:textId="76E6EC2F" w:rsidR="00C06A69" w:rsidRPr="008058AA" w:rsidRDefault="00C06A69" w:rsidP="00C06A69">
            <w:pPr>
              <w:spacing w:after="0" w:line="240" w:lineRule="auto"/>
              <w:jc w:val="center"/>
              <w:rPr>
                <w:rFonts w:ascii="Times New Roman" w:hAnsi="Times New Roman" w:cs="Times New Roman"/>
                <w:b/>
                <w:bCs/>
                <w:i/>
                <w:iCs/>
                <w:sz w:val="24"/>
                <w:szCs w:val="24"/>
                <w:lang w:val="en-US"/>
              </w:rPr>
            </w:pPr>
          </w:p>
        </w:tc>
        <w:tc>
          <w:tcPr>
            <w:tcW w:w="0" w:type="auto"/>
            <w:tcBorders>
              <w:bottom w:val="single" w:sz="4" w:space="0" w:color="auto"/>
              <w:tr2bl w:val="single" w:sz="4" w:space="0" w:color="auto"/>
            </w:tcBorders>
            <w:shd w:val="clear" w:color="auto" w:fill="FFFFFF" w:themeFill="background1"/>
            <w:vAlign w:val="center"/>
          </w:tcPr>
          <w:p w14:paraId="7CBEFB5E" w14:textId="352D87A9" w:rsidR="00C06A69" w:rsidRPr="00C06A69" w:rsidRDefault="00C06A69" w:rsidP="00C06A69">
            <w:pPr>
              <w:spacing w:after="0" w:line="240" w:lineRule="auto"/>
              <w:jc w:val="center"/>
              <w:rPr>
                <w:rFonts w:ascii="Times New Roman" w:hAnsi="Times New Roman" w:cs="Times New Roman"/>
                <w:b/>
                <w:bCs/>
                <w:i/>
                <w:iCs/>
                <w:sz w:val="24"/>
                <w:szCs w:val="24"/>
                <w:lang w:val="en-US"/>
              </w:rPr>
            </w:pPr>
          </w:p>
        </w:tc>
        <w:tc>
          <w:tcPr>
            <w:tcW w:w="0" w:type="auto"/>
            <w:tcBorders>
              <w:bottom w:val="single" w:sz="4" w:space="0" w:color="auto"/>
              <w:tr2bl w:val="single" w:sz="4" w:space="0" w:color="auto"/>
            </w:tcBorders>
            <w:shd w:val="clear" w:color="auto" w:fill="FFFFFF" w:themeFill="background1"/>
            <w:vAlign w:val="center"/>
          </w:tcPr>
          <w:p w14:paraId="45BE3C36" w14:textId="2EBA3C35" w:rsidR="00C06A69" w:rsidRPr="00C06A69" w:rsidRDefault="00C06A69" w:rsidP="00C06A69">
            <w:pPr>
              <w:spacing w:after="0" w:line="240" w:lineRule="auto"/>
              <w:jc w:val="center"/>
              <w:rPr>
                <w:rFonts w:ascii="Times New Roman" w:hAnsi="Times New Roman" w:cs="Times New Roman"/>
                <w:b/>
                <w:bCs/>
                <w:i/>
                <w:iCs/>
                <w:sz w:val="24"/>
                <w:szCs w:val="24"/>
                <w:lang w:val="en-US"/>
              </w:rPr>
            </w:pPr>
          </w:p>
        </w:tc>
        <w:tc>
          <w:tcPr>
            <w:tcW w:w="0" w:type="auto"/>
            <w:tcBorders>
              <w:bottom w:val="single" w:sz="4" w:space="0" w:color="auto"/>
              <w:tr2bl w:val="single" w:sz="4" w:space="0" w:color="auto"/>
            </w:tcBorders>
            <w:shd w:val="clear" w:color="auto" w:fill="FFFFFF" w:themeFill="background1"/>
            <w:vAlign w:val="center"/>
          </w:tcPr>
          <w:p w14:paraId="2E18AF39" w14:textId="39A4809D" w:rsidR="00C06A69" w:rsidRPr="008058AA" w:rsidRDefault="00C06A69" w:rsidP="00C06A69">
            <w:pPr>
              <w:spacing w:after="0" w:line="240" w:lineRule="auto"/>
              <w:jc w:val="center"/>
              <w:rPr>
                <w:rFonts w:ascii="Times New Roman" w:hAnsi="Times New Roman" w:cs="Times New Roman"/>
                <w:b/>
                <w:bCs/>
                <w:i/>
                <w:iCs/>
                <w:sz w:val="24"/>
                <w:szCs w:val="24"/>
                <w:lang w:val="en-US"/>
              </w:rPr>
            </w:pPr>
          </w:p>
        </w:tc>
      </w:tr>
      <w:tr w:rsidR="00C06A69" w:rsidRPr="00435544" w14:paraId="7A9BF65D" w14:textId="77777777" w:rsidTr="009A0EB2">
        <w:trPr>
          <w:trHeight w:val="263"/>
          <w:tblHeader/>
        </w:trPr>
        <w:tc>
          <w:tcPr>
            <w:tcW w:w="0" w:type="auto"/>
            <w:tcBorders>
              <w:tl2br w:val="nil"/>
            </w:tcBorders>
            <w:shd w:val="clear" w:color="auto" w:fill="FFFFFF" w:themeFill="background1"/>
            <w:tcMar>
              <w:top w:w="72" w:type="dxa"/>
              <w:left w:w="144" w:type="dxa"/>
              <w:bottom w:w="72" w:type="dxa"/>
              <w:right w:w="144" w:type="dxa"/>
            </w:tcMar>
            <w:vAlign w:val="center"/>
          </w:tcPr>
          <w:p w14:paraId="16291784" w14:textId="2D9051C7" w:rsidR="00C06A69" w:rsidRDefault="00C06A69" w:rsidP="00C06A69">
            <w:pPr>
              <w:spacing w:after="0" w:line="240" w:lineRule="auto"/>
              <w:jc w:val="center"/>
              <w:rPr>
                <w:rFonts w:ascii="Times New Roman" w:hAnsi="Times New Roman" w:cs="Times New Roman"/>
                <w:b/>
                <w:bCs/>
                <w:sz w:val="24"/>
                <w:szCs w:val="24"/>
              </w:rPr>
            </w:pPr>
            <w:r w:rsidRPr="00051C40">
              <w:rPr>
                <w:rFonts w:ascii="Times New Roman" w:hAnsi="Times New Roman" w:cs="Times New Roman"/>
                <w:sz w:val="24"/>
                <w:szCs w:val="24"/>
              </w:rPr>
              <w:t xml:space="preserve">Chi phí xử lý môi trường </w:t>
            </w:r>
          </w:p>
        </w:tc>
        <w:tc>
          <w:tcPr>
            <w:tcW w:w="0" w:type="auto"/>
            <w:tcBorders>
              <w:bottom w:val="single" w:sz="4" w:space="0" w:color="auto"/>
            </w:tcBorders>
            <w:shd w:val="clear" w:color="auto" w:fill="FFFFFF" w:themeFill="background1"/>
            <w:tcMar>
              <w:top w:w="72" w:type="dxa"/>
              <w:left w:w="144" w:type="dxa"/>
              <w:bottom w:w="72" w:type="dxa"/>
              <w:right w:w="144" w:type="dxa"/>
            </w:tcMar>
            <w:vAlign w:val="center"/>
          </w:tcPr>
          <w:p w14:paraId="4177D05C" w14:textId="149E09B3"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1.000</w:t>
            </w:r>
          </w:p>
        </w:tc>
        <w:tc>
          <w:tcPr>
            <w:tcW w:w="0" w:type="auto"/>
            <w:tcBorders>
              <w:bottom w:val="single" w:sz="4" w:space="0" w:color="auto"/>
            </w:tcBorders>
            <w:shd w:val="clear" w:color="auto" w:fill="FFFFFF" w:themeFill="background1"/>
            <w:vAlign w:val="center"/>
          </w:tcPr>
          <w:p w14:paraId="2C81361C" w14:textId="0DE6D9AB"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1.000</w:t>
            </w:r>
          </w:p>
        </w:tc>
        <w:tc>
          <w:tcPr>
            <w:tcW w:w="0" w:type="auto"/>
            <w:tcBorders>
              <w:bottom w:val="single" w:sz="4" w:space="0" w:color="auto"/>
            </w:tcBorders>
            <w:shd w:val="clear" w:color="auto" w:fill="FFFFFF" w:themeFill="background1"/>
            <w:vAlign w:val="center"/>
          </w:tcPr>
          <w:p w14:paraId="74059E18" w14:textId="6C392D17" w:rsidR="00C06A69" w:rsidRPr="008058AA" w:rsidRDefault="00C06A69" w:rsidP="00C06A69">
            <w:pPr>
              <w:spacing w:after="0" w:line="240" w:lineRule="auto"/>
              <w:jc w:val="center"/>
              <w:rPr>
                <w:rFonts w:ascii="Times New Roman" w:hAnsi="Times New Roman" w:cs="Times New Roman"/>
                <w:b/>
                <w:bCs/>
                <w:i/>
                <w:iCs/>
                <w:sz w:val="24"/>
                <w:szCs w:val="24"/>
                <w:lang w:val="en-US"/>
              </w:rPr>
            </w:pPr>
            <w:r w:rsidRPr="00836C96">
              <w:rPr>
                <w:rFonts w:ascii="Times New Roman" w:hAnsi="Times New Roman" w:cs="Times New Roman"/>
                <w:sz w:val="24"/>
                <w:szCs w:val="24"/>
              </w:rPr>
              <w:t>1.500</w:t>
            </w:r>
          </w:p>
        </w:tc>
        <w:tc>
          <w:tcPr>
            <w:tcW w:w="0" w:type="auto"/>
            <w:tcBorders>
              <w:bottom w:val="single" w:sz="4" w:space="0" w:color="auto"/>
            </w:tcBorders>
            <w:shd w:val="clear" w:color="auto" w:fill="FFFFFF" w:themeFill="background1"/>
            <w:vAlign w:val="center"/>
          </w:tcPr>
          <w:p w14:paraId="168EFB54" w14:textId="6883BF7E"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1.500</w:t>
            </w:r>
          </w:p>
        </w:tc>
        <w:tc>
          <w:tcPr>
            <w:tcW w:w="0" w:type="auto"/>
            <w:tcBorders>
              <w:bottom w:val="single" w:sz="4" w:space="0" w:color="auto"/>
            </w:tcBorders>
            <w:shd w:val="clear" w:color="auto" w:fill="FFFFFF" w:themeFill="background1"/>
            <w:vAlign w:val="center"/>
          </w:tcPr>
          <w:p w14:paraId="064C7BB1" w14:textId="21563398" w:rsidR="00C06A69" w:rsidRPr="008058AA" w:rsidRDefault="00C06A69" w:rsidP="00C06A69">
            <w:pPr>
              <w:spacing w:after="0" w:line="240" w:lineRule="auto"/>
              <w:jc w:val="center"/>
              <w:rPr>
                <w:rFonts w:ascii="Times New Roman" w:hAnsi="Times New Roman" w:cs="Times New Roman"/>
                <w:b/>
                <w:bCs/>
                <w:i/>
                <w:iCs/>
                <w:sz w:val="24"/>
                <w:szCs w:val="24"/>
                <w:lang w:val="vi-VN"/>
              </w:rPr>
            </w:pPr>
            <w:r w:rsidRPr="00836C96">
              <w:rPr>
                <w:rFonts w:ascii="Times New Roman" w:hAnsi="Times New Roman" w:cs="Times New Roman"/>
                <w:sz w:val="24"/>
                <w:szCs w:val="24"/>
              </w:rPr>
              <w:t>1.500</w:t>
            </w:r>
          </w:p>
        </w:tc>
        <w:tc>
          <w:tcPr>
            <w:tcW w:w="0" w:type="auto"/>
            <w:tcBorders>
              <w:bottom w:val="single" w:sz="4" w:space="0" w:color="auto"/>
            </w:tcBorders>
            <w:shd w:val="clear" w:color="auto" w:fill="FFFFFF" w:themeFill="background1"/>
            <w:vAlign w:val="center"/>
          </w:tcPr>
          <w:p w14:paraId="3F31F54A" w14:textId="03061A80" w:rsidR="00C06A69" w:rsidRPr="008058AA" w:rsidRDefault="00C06A69" w:rsidP="00C06A69">
            <w:pPr>
              <w:spacing w:after="0" w:line="240" w:lineRule="auto"/>
              <w:jc w:val="center"/>
              <w:rPr>
                <w:rFonts w:ascii="Times New Roman" w:hAnsi="Times New Roman" w:cs="Times New Roman"/>
                <w:b/>
                <w:bCs/>
                <w:i/>
                <w:iCs/>
                <w:sz w:val="24"/>
                <w:szCs w:val="24"/>
                <w:lang w:val="en-US"/>
              </w:rPr>
            </w:pPr>
            <w:r w:rsidRPr="00836C96">
              <w:rPr>
                <w:rFonts w:ascii="Times New Roman" w:hAnsi="Times New Roman" w:cs="Times New Roman"/>
                <w:sz w:val="24"/>
                <w:szCs w:val="24"/>
              </w:rPr>
              <w:t>1.500</w:t>
            </w:r>
          </w:p>
        </w:tc>
      </w:tr>
      <w:tr w:rsidR="00C06A69" w:rsidRPr="00435544" w14:paraId="7B6A07AB" w14:textId="5655E8EC" w:rsidTr="009A0EB2">
        <w:trPr>
          <w:trHeight w:val="60"/>
        </w:trPr>
        <w:tc>
          <w:tcPr>
            <w:tcW w:w="0" w:type="auto"/>
            <w:shd w:val="clear" w:color="auto" w:fill="FFFFFF" w:themeFill="background1"/>
            <w:tcMar>
              <w:top w:w="72" w:type="dxa"/>
              <w:left w:w="144" w:type="dxa"/>
              <w:bottom w:w="72" w:type="dxa"/>
              <w:right w:w="144" w:type="dxa"/>
            </w:tcMar>
            <w:vAlign w:val="center"/>
            <w:hideMark/>
          </w:tcPr>
          <w:p w14:paraId="351B2AFB" w14:textId="2CAB0B54" w:rsidR="00CA3A90" w:rsidRPr="00435544" w:rsidRDefault="00CA3A90" w:rsidP="00C06A69">
            <w:pPr>
              <w:spacing w:after="0" w:line="240" w:lineRule="auto"/>
              <w:jc w:val="center"/>
              <w:rPr>
                <w:rFonts w:ascii="Times New Roman" w:hAnsi="Times New Roman" w:cs="Times New Roman"/>
                <w:b/>
                <w:bCs/>
                <w:i/>
                <w:iCs/>
                <w:sz w:val="24"/>
                <w:szCs w:val="24"/>
              </w:rPr>
            </w:pPr>
            <w:r w:rsidRPr="00435544">
              <w:rPr>
                <w:rFonts w:ascii="Times New Roman" w:hAnsi="Times New Roman" w:cs="Times New Roman"/>
                <w:b/>
                <w:bCs/>
                <w:i/>
                <w:iCs/>
                <w:sz w:val="24"/>
                <w:szCs w:val="24"/>
              </w:rPr>
              <w:t xml:space="preserve">Tổng cộng chi phí </w:t>
            </w:r>
            <w:r>
              <w:rPr>
                <w:rFonts w:ascii="Times New Roman" w:hAnsi="Times New Roman" w:cs="Times New Roman"/>
                <w:b/>
                <w:bCs/>
                <w:i/>
                <w:iCs/>
                <w:sz w:val="24"/>
                <w:szCs w:val="24"/>
              </w:rPr>
              <w:t xml:space="preserve">hoạt động </w:t>
            </w:r>
            <w:r w:rsidRPr="00435544">
              <w:rPr>
                <w:rFonts w:ascii="Times New Roman" w:hAnsi="Times New Roman" w:cs="Times New Roman"/>
                <w:b/>
                <w:bCs/>
                <w:i/>
                <w:iCs/>
                <w:sz w:val="24"/>
                <w:szCs w:val="24"/>
              </w:rPr>
              <w:t>tái chế</w:t>
            </w:r>
          </w:p>
        </w:tc>
        <w:tc>
          <w:tcPr>
            <w:tcW w:w="0" w:type="auto"/>
            <w:shd w:val="clear" w:color="auto" w:fill="FFFFFF" w:themeFill="background1"/>
            <w:tcMar>
              <w:top w:w="72" w:type="dxa"/>
              <w:left w:w="144" w:type="dxa"/>
              <w:bottom w:w="72" w:type="dxa"/>
              <w:right w:w="144" w:type="dxa"/>
            </w:tcMar>
            <w:vAlign w:val="center"/>
          </w:tcPr>
          <w:p w14:paraId="6E4CB01B" w14:textId="38B08890" w:rsidR="00CA3A90" w:rsidRPr="00353091" w:rsidRDefault="00CA3A90" w:rsidP="00C5275A">
            <w:pPr>
              <w:spacing w:after="0" w:line="240" w:lineRule="auto"/>
              <w:jc w:val="center"/>
              <w:rPr>
                <w:rFonts w:ascii="Times New Roman" w:hAnsi="Times New Roman" w:cs="Times New Roman"/>
                <w:b/>
                <w:bCs/>
                <w:sz w:val="24"/>
                <w:szCs w:val="24"/>
              </w:rPr>
            </w:pPr>
            <w:r w:rsidRPr="00353091">
              <w:rPr>
                <w:rFonts w:ascii="Times New Roman" w:hAnsi="Times New Roman" w:cs="Times New Roman"/>
                <w:b/>
                <w:bCs/>
                <w:sz w:val="24"/>
                <w:szCs w:val="24"/>
              </w:rPr>
              <w:t>5.000</w:t>
            </w:r>
          </w:p>
        </w:tc>
        <w:tc>
          <w:tcPr>
            <w:tcW w:w="0" w:type="auto"/>
            <w:shd w:val="clear" w:color="auto" w:fill="FFFFFF" w:themeFill="background1"/>
            <w:vAlign w:val="center"/>
          </w:tcPr>
          <w:p w14:paraId="0F0CDC3F" w14:textId="4F4FA04E" w:rsidR="00CA3A90" w:rsidRPr="00353091" w:rsidRDefault="00CA3A90" w:rsidP="00C5275A">
            <w:pPr>
              <w:spacing w:after="0" w:line="240" w:lineRule="auto"/>
              <w:jc w:val="center"/>
              <w:rPr>
                <w:rFonts w:ascii="Times New Roman" w:hAnsi="Times New Roman" w:cs="Times New Roman"/>
                <w:b/>
                <w:bCs/>
                <w:sz w:val="24"/>
                <w:szCs w:val="24"/>
              </w:rPr>
            </w:pPr>
            <w:r w:rsidRPr="00353091">
              <w:rPr>
                <w:rFonts w:ascii="Times New Roman" w:hAnsi="Times New Roman" w:cs="Times New Roman"/>
                <w:b/>
                <w:bCs/>
                <w:sz w:val="24"/>
                <w:szCs w:val="24"/>
              </w:rPr>
              <w:t>5.000</w:t>
            </w:r>
          </w:p>
        </w:tc>
        <w:tc>
          <w:tcPr>
            <w:tcW w:w="0" w:type="auto"/>
            <w:shd w:val="clear" w:color="auto" w:fill="FFFFFF" w:themeFill="background1"/>
            <w:vAlign w:val="center"/>
          </w:tcPr>
          <w:p w14:paraId="452579F4" w14:textId="51C9EA56" w:rsidR="00CA3A90" w:rsidRPr="00353091" w:rsidRDefault="00CA3A90" w:rsidP="00C5275A">
            <w:pPr>
              <w:spacing w:after="0" w:line="240" w:lineRule="auto"/>
              <w:jc w:val="center"/>
              <w:rPr>
                <w:rFonts w:ascii="Times New Roman" w:hAnsi="Times New Roman" w:cs="Times New Roman"/>
                <w:b/>
                <w:bCs/>
                <w:sz w:val="24"/>
                <w:szCs w:val="24"/>
              </w:rPr>
            </w:pPr>
            <w:r w:rsidRPr="00353091">
              <w:rPr>
                <w:rFonts w:ascii="Times New Roman" w:hAnsi="Times New Roman" w:cs="Times New Roman"/>
                <w:b/>
                <w:bCs/>
                <w:sz w:val="24"/>
                <w:szCs w:val="24"/>
              </w:rPr>
              <w:t>7.500</w:t>
            </w:r>
          </w:p>
        </w:tc>
        <w:tc>
          <w:tcPr>
            <w:tcW w:w="0" w:type="auto"/>
            <w:shd w:val="clear" w:color="auto" w:fill="FFFFFF" w:themeFill="background1"/>
            <w:vAlign w:val="center"/>
          </w:tcPr>
          <w:p w14:paraId="2ED67D28" w14:textId="134DF3EF" w:rsidR="00CA3A90" w:rsidRPr="00353091" w:rsidRDefault="00CA3A90" w:rsidP="00C5275A">
            <w:pPr>
              <w:spacing w:after="0" w:line="240" w:lineRule="auto"/>
              <w:jc w:val="center"/>
              <w:rPr>
                <w:rFonts w:ascii="Times New Roman" w:hAnsi="Times New Roman" w:cs="Times New Roman"/>
                <w:b/>
                <w:bCs/>
                <w:sz w:val="24"/>
                <w:szCs w:val="24"/>
              </w:rPr>
            </w:pPr>
            <w:r w:rsidRPr="00353091">
              <w:rPr>
                <w:rFonts w:ascii="Times New Roman" w:hAnsi="Times New Roman" w:cs="Times New Roman"/>
                <w:b/>
                <w:bCs/>
                <w:sz w:val="24"/>
                <w:szCs w:val="24"/>
              </w:rPr>
              <w:t>7.500</w:t>
            </w:r>
          </w:p>
        </w:tc>
        <w:tc>
          <w:tcPr>
            <w:tcW w:w="0" w:type="auto"/>
            <w:shd w:val="clear" w:color="auto" w:fill="FFFFFF" w:themeFill="background1"/>
            <w:vAlign w:val="center"/>
          </w:tcPr>
          <w:p w14:paraId="6D11F518" w14:textId="53A0AEE3" w:rsidR="00CA3A90" w:rsidRPr="00353091" w:rsidRDefault="00CA3A90" w:rsidP="00C5275A">
            <w:pPr>
              <w:spacing w:after="0" w:line="240" w:lineRule="auto"/>
              <w:jc w:val="center"/>
              <w:rPr>
                <w:rFonts w:ascii="Times New Roman" w:hAnsi="Times New Roman" w:cs="Times New Roman"/>
                <w:b/>
                <w:bCs/>
                <w:sz w:val="24"/>
                <w:szCs w:val="24"/>
              </w:rPr>
            </w:pPr>
            <w:r w:rsidRPr="00353091">
              <w:rPr>
                <w:rFonts w:ascii="Times New Roman" w:hAnsi="Times New Roman" w:cs="Times New Roman"/>
                <w:b/>
                <w:bCs/>
                <w:sz w:val="24"/>
                <w:szCs w:val="24"/>
              </w:rPr>
              <w:t>7.500</w:t>
            </w:r>
          </w:p>
        </w:tc>
        <w:tc>
          <w:tcPr>
            <w:tcW w:w="0" w:type="auto"/>
            <w:shd w:val="clear" w:color="auto" w:fill="FFFFFF" w:themeFill="background1"/>
            <w:vAlign w:val="center"/>
          </w:tcPr>
          <w:p w14:paraId="38D57CBA" w14:textId="5BBC97A1" w:rsidR="00CA3A90" w:rsidRPr="00353091" w:rsidRDefault="00CA3A90" w:rsidP="00C5275A">
            <w:pPr>
              <w:spacing w:after="0" w:line="240" w:lineRule="auto"/>
              <w:jc w:val="center"/>
              <w:rPr>
                <w:rFonts w:ascii="Times New Roman" w:hAnsi="Times New Roman" w:cs="Times New Roman"/>
                <w:b/>
                <w:bCs/>
                <w:sz w:val="24"/>
                <w:szCs w:val="24"/>
              </w:rPr>
            </w:pPr>
            <w:r w:rsidRPr="00353091">
              <w:rPr>
                <w:rFonts w:ascii="Times New Roman" w:hAnsi="Times New Roman" w:cs="Times New Roman"/>
                <w:b/>
                <w:bCs/>
                <w:sz w:val="24"/>
                <w:szCs w:val="24"/>
              </w:rPr>
              <w:t>7.500</w:t>
            </w:r>
          </w:p>
        </w:tc>
      </w:tr>
    </w:tbl>
    <w:p w14:paraId="28249760" w14:textId="5F0646AC" w:rsidR="00F5335A" w:rsidRPr="00786CD6" w:rsidRDefault="00CE3C54" w:rsidP="00F5335A">
      <w:pPr>
        <w:spacing w:before="120" w:after="120" w:line="288" w:lineRule="auto"/>
        <w:jc w:val="both"/>
        <w:rPr>
          <w:rFonts w:ascii="Times New Roman" w:hAnsi="Times New Roman" w:cs="Times New Roman"/>
          <w:b/>
          <w:bCs/>
          <w:i/>
          <w:iCs/>
          <w:sz w:val="28"/>
          <w:szCs w:val="28"/>
          <w:lang w:val="pt-BR"/>
        </w:rPr>
      </w:pPr>
      <w:r>
        <w:rPr>
          <w:rFonts w:ascii="Times New Roman" w:hAnsi="Times New Roman" w:cs="Times New Roman"/>
          <w:b/>
          <w:bCs/>
          <w:i/>
          <w:iCs/>
          <w:sz w:val="28"/>
          <w:szCs w:val="28"/>
          <w:lang w:val="pt-BR"/>
        </w:rPr>
        <w:tab/>
      </w:r>
      <w:r w:rsidR="00435544">
        <w:rPr>
          <w:rFonts w:ascii="Times New Roman" w:hAnsi="Times New Roman" w:cs="Times New Roman"/>
          <w:b/>
          <w:bCs/>
          <w:i/>
          <w:iCs/>
          <w:sz w:val="28"/>
          <w:szCs w:val="28"/>
          <w:lang w:val="pt-BR"/>
        </w:rPr>
        <w:t>2.3.</w:t>
      </w:r>
      <w:r w:rsidR="00D6631D">
        <w:rPr>
          <w:rFonts w:ascii="Times New Roman" w:hAnsi="Times New Roman" w:cs="Times New Roman"/>
          <w:b/>
          <w:bCs/>
          <w:i/>
          <w:iCs/>
          <w:sz w:val="28"/>
          <w:szCs w:val="28"/>
          <w:lang w:val="pt-BR"/>
        </w:rPr>
        <w:t xml:space="preserve">Tổng hợp </w:t>
      </w:r>
      <w:r w:rsidR="00435544">
        <w:rPr>
          <w:rFonts w:ascii="Times New Roman" w:hAnsi="Times New Roman" w:cs="Times New Roman"/>
          <w:b/>
          <w:bCs/>
          <w:i/>
          <w:iCs/>
          <w:sz w:val="28"/>
          <w:szCs w:val="28"/>
          <w:lang w:val="pt-BR"/>
        </w:rPr>
        <w:t>chi phí tái chế cho từng loại sản phẩm, bao bì</w:t>
      </w:r>
    </w:p>
    <w:p w14:paraId="43E63E30" w14:textId="487F2C25" w:rsidR="00C06A69" w:rsidRPr="00C06A69" w:rsidRDefault="00C06A69" w:rsidP="00C06A69">
      <w:pPr>
        <w:spacing w:before="120" w:after="120" w:line="288" w:lineRule="auto"/>
        <w:ind w:firstLine="720"/>
        <w:jc w:val="both"/>
        <w:rPr>
          <w:rFonts w:ascii="Times New Roman" w:hAnsi="Times New Roman" w:cs="Times New Roman"/>
          <w:sz w:val="28"/>
          <w:szCs w:val="28"/>
          <w:lang w:val="pt-BR"/>
        </w:rPr>
      </w:pPr>
      <w:r w:rsidRPr="00C06A69">
        <w:rPr>
          <w:rFonts w:ascii="Times New Roman" w:hAnsi="Times New Roman" w:cs="Times New Roman"/>
          <w:sz w:val="28"/>
          <w:szCs w:val="28"/>
          <w:lang w:val="pt-BR"/>
        </w:rPr>
        <w:t>Việc xác định định mức chi phí tái chế có</w:t>
      </w:r>
      <w:r w:rsidR="001B13A6">
        <w:rPr>
          <w:rFonts w:ascii="Times New Roman" w:hAnsi="Times New Roman" w:cs="Times New Roman"/>
          <w:sz w:val="28"/>
          <w:szCs w:val="28"/>
          <w:lang w:val="pt-BR"/>
        </w:rPr>
        <w:t xml:space="preserve"> </w:t>
      </w:r>
      <w:r w:rsidRPr="00C06A69">
        <w:rPr>
          <w:rFonts w:ascii="Times New Roman" w:hAnsi="Times New Roman" w:cs="Times New Roman"/>
          <w:sz w:val="28"/>
          <w:szCs w:val="28"/>
          <w:lang w:val="pt-BR"/>
        </w:rPr>
        <w:t xml:space="preserve">nhiều biến số </w:t>
      </w:r>
      <w:r w:rsidR="001B13A6">
        <w:rPr>
          <w:rFonts w:ascii="Times New Roman" w:hAnsi="Times New Roman" w:cs="Times New Roman"/>
          <w:sz w:val="28"/>
          <w:szCs w:val="28"/>
          <w:lang w:val="pt-BR"/>
        </w:rPr>
        <w:t>nên</w:t>
      </w:r>
      <w:r w:rsidRPr="00C06A69">
        <w:rPr>
          <w:rFonts w:ascii="Times New Roman" w:hAnsi="Times New Roman" w:cs="Times New Roman"/>
          <w:sz w:val="28"/>
          <w:szCs w:val="28"/>
          <w:lang w:val="pt-BR"/>
        </w:rPr>
        <w:t xml:space="preserve"> ảnh hưởng đến việc xác định giá trị các hạng mục trong định mức chi phí tái chế. Trong các đợt khảo sát tại doanh nghiệp, ngoài việc các thông tin chưa được cung cấp đầy đủ một cách tự nguyện bởi doanh nghiệp, thì các số liệu thu thập được khá khác biệt giữa các doanh nghiệp trong cùng một loại hình. Như trong trường hợp tái chế nhựa, với cùng một thiết bị gia nhiệt công suất định danh 2 tấn/giờ thì lượng tiêu thụ điện có thể chênh lệch gấp 2 lần tùy thuộc vào công suất tối đa thực tế (do thiết bị cũ) và quy cách vận hành của công nhân (</w:t>
      </w:r>
      <w:r w:rsidR="00BE2AD7">
        <w:rPr>
          <w:rFonts w:ascii="Times New Roman" w:hAnsi="Times New Roman" w:cs="Times New Roman"/>
          <w:sz w:val="28"/>
          <w:szCs w:val="28"/>
          <w:lang w:val="pt-BR"/>
        </w:rPr>
        <w:t xml:space="preserve">ví dụ: </w:t>
      </w:r>
      <w:r w:rsidRPr="00C06A69">
        <w:rPr>
          <w:rFonts w:ascii="Times New Roman" w:hAnsi="Times New Roman" w:cs="Times New Roman"/>
          <w:sz w:val="28"/>
          <w:szCs w:val="28"/>
          <w:lang w:val="pt-BR"/>
        </w:rPr>
        <w:t xml:space="preserve">gây tắc vòi phun phải dừng sản xuất để xử lý). </w:t>
      </w:r>
    </w:p>
    <w:p w14:paraId="72ECA25B" w14:textId="45BE7225" w:rsidR="00C06A69" w:rsidRPr="00C06A69" w:rsidRDefault="00C06A69" w:rsidP="00C06A69">
      <w:pPr>
        <w:spacing w:before="120" w:after="120" w:line="288" w:lineRule="auto"/>
        <w:ind w:firstLine="720"/>
        <w:jc w:val="both"/>
        <w:rPr>
          <w:rFonts w:ascii="Times New Roman" w:hAnsi="Times New Roman" w:cs="Times New Roman"/>
          <w:sz w:val="28"/>
          <w:szCs w:val="28"/>
          <w:lang w:val="pt-BR"/>
        </w:rPr>
      </w:pPr>
      <w:r w:rsidRPr="00C06A69">
        <w:rPr>
          <w:rFonts w:ascii="Times New Roman" w:hAnsi="Times New Roman" w:cs="Times New Roman"/>
          <w:sz w:val="28"/>
          <w:szCs w:val="28"/>
          <w:lang w:val="pt-BR"/>
        </w:rPr>
        <w:t xml:space="preserve">Việc phải thu mua phế liệu thay vì thu gom phế liệu đã làm gia tăng chi phí sản xuất thực tế của doanh nghiệp và vì vậy, các số liệu cung cấp cho hoạt động sản xuất lại bị ảnh hưởng bởi đầu vào và đầu ra sản phẩm tái chế, đặc biệt là trong trường hợp của nhựa (giá cả hóa chất, phụ liệu tăng giảm theo giá phế liệu). Cần lưu ý là Việt Nam hiện nay chưa có cơ sở hạ tầng về phân loại và thu gom chất thải được phân loại, do vậy, khi hệ thống </w:t>
      </w:r>
      <w:r w:rsidR="001B13A6">
        <w:rPr>
          <w:rFonts w:ascii="Times New Roman" w:hAnsi="Times New Roman" w:cs="Times New Roman"/>
          <w:sz w:val="28"/>
          <w:szCs w:val="28"/>
          <w:lang w:val="pt-BR"/>
        </w:rPr>
        <w:t xml:space="preserve">trách nhiệm tái chế của nhà sản xuất, nhập khẩu </w:t>
      </w:r>
      <w:r w:rsidRPr="00C06A69">
        <w:rPr>
          <w:rFonts w:ascii="Times New Roman" w:hAnsi="Times New Roman" w:cs="Times New Roman"/>
          <w:sz w:val="28"/>
          <w:szCs w:val="28"/>
          <w:lang w:val="pt-BR"/>
        </w:rPr>
        <w:t xml:space="preserve">đi vào hoạt động từ 1/1/2024, thì về cơ bản, chi phí thu gom phế liệu </w:t>
      </w:r>
      <w:r w:rsidRPr="00C06A69">
        <w:rPr>
          <w:rFonts w:ascii="Times New Roman" w:hAnsi="Times New Roman" w:cs="Times New Roman"/>
          <w:sz w:val="28"/>
          <w:szCs w:val="28"/>
          <w:lang w:val="pt-BR"/>
        </w:rPr>
        <w:lastRenderedPageBreak/>
        <w:t>của doanh nghiệp vẫn phụ thuộc vào hoạt động thu mua và hệ thống thu mua phế liệu tư nhân.</w:t>
      </w:r>
    </w:p>
    <w:p w14:paraId="25E0428E" w14:textId="119E85CE" w:rsidR="00502E3D" w:rsidRPr="00786CD6" w:rsidRDefault="00502E3D" w:rsidP="00502E3D">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sz w:val="28"/>
          <w:szCs w:val="28"/>
          <w:lang w:val="pt-BR"/>
        </w:rPr>
        <w:t xml:space="preserve">Căn cứ trên các số liệu thu gom, tổng hợp được từ các nguồn nêu trên, chi phí </w:t>
      </w:r>
      <w:r w:rsidR="00435544">
        <w:rPr>
          <w:rFonts w:ascii="Times New Roman" w:hAnsi="Times New Roman" w:cs="Times New Roman"/>
          <w:sz w:val="28"/>
          <w:szCs w:val="28"/>
          <w:lang w:val="pt-BR"/>
        </w:rPr>
        <w:t xml:space="preserve">thu gom, vận chuyển, </w:t>
      </w:r>
      <w:r w:rsidRPr="00786CD6">
        <w:rPr>
          <w:rFonts w:ascii="Times New Roman" w:hAnsi="Times New Roman" w:cs="Times New Roman"/>
          <w:sz w:val="28"/>
          <w:szCs w:val="28"/>
          <w:lang w:val="pt-BR"/>
        </w:rPr>
        <w:t xml:space="preserve">tái chế được </w:t>
      </w:r>
      <w:r w:rsidR="00FA0F22">
        <w:rPr>
          <w:rFonts w:ascii="Times New Roman" w:hAnsi="Times New Roman" w:cs="Times New Roman"/>
          <w:sz w:val="28"/>
          <w:szCs w:val="28"/>
          <w:lang w:val="pt-BR"/>
        </w:rPr>
        <w:t xml:space="preserve">2 nhóm </w:t>
      </w:r>
      <w:r w:rsidRPr="00786CD6">
        <w:rPr>
          <w:rFonts w:ascii="Times New Roman" w:hAnsi="Times New Roman" w:cs="Times New Roman"/>
          <w:sz w:val="28"/>
          <w:szCs w:val="28"/>
          <w:lang w:val="pt-BR"/>
        </w:rPr>
        <w:t xml:space="preserve">đề xuất như trong </w:t>
      </w:r>
      <w:r w:rsidR="00435544">
        <w:rPr>
          <w:rFonts w:ascii="Times New Roman" w:hAnsi="Times New Roman" w:cs="Times New Roman"/>
          <w:sz w:val="28"/>
          <w:szCs w:val="28"/>
          <w:lang w:val="pt-BR"/>
        </w:rPr>
        <w:t>B</w:t>
      </w:r>
      <w:r w:rsidRPr="00786CD6">
        <w:rPr>
          <w:rFonts w:ascii="Times New Roman" w:hAnsi="Times New Roman" w:cs="Times New Roman"/>
          <w:sz w:val="28"/>
          <w:szCs w:val="28"/>
          <w:lang w:val="pt-BR"/>
        </w:rPr>
        <w:t>ảng</w:t>
      </w:r>
      <w:r w:rsidR="00C75EA3">
        <w:rPr>
          <w:rFonts w:ascii="Times New Roman" w:hAnsi="Times New Roman" w:cs="Times New Roman"/>
          <w:sz w:val="28"/>
          <w:szCs w:val="28"/>
          <w:lang w:val="pt-BR"/>
        </w:rPr>
        <w:t xml:space="preserve"> </w:t>
      </w:r>
      <w:r w:rsidR="008058AA">
        <w:rPr>
          <w:rFonts w:ascii="Times New Roman" w:hAnsi="Times New Roman" w:cs="Times New Roman"/>
          <w:sz w:val="28"/>
          <w:szCs w:val="28"/>
          <w:lang w:val="pt-BR"/>
        </w:rPr>
        <w:t>9</w:t>
      </w:r>
      <w:r w:rsidR="00FA0F22">
        <w:rPr>
          <w:rFonts w:ascii="Times New Roman" w:hAnsi="Times New Roman" w:cs="Times New Roman"/>
          <w:sz w:val="28"/>
          <w:szCs w:val="28"/>
          <w:lang w:val="pt-BR"/>
        </w:rPr>
        <w:t>a và 9b</w:t>
      </w:r>
      <w:r w:rsidR="00874148">
        <w:rPr>
          <w:rFonts w:ascii="Times New Roman" w:hAnsi="Times New Roman" w:cs="Times New Roman"/>
          <w:sz w:val="28"/>
          <w:szCs w:val="28"/>
          <w:lang w:val="pt-BR"/>
        </w:rPr>
        <w:t xml:space="preserve"> dưới</w:t>
      </w:r>
      <w:r w:rsidRPr="00786CD6">
        <w:rPr>
          <w:rFonts w:ascii="Times New Roman" w:hAnsi="Times New Roman" w:cs="Times New Roman"/>
          <w:sz w:val="28"/>
          <w:szCs w:val="28"/>
          <w:lang w:val="pt-BR"/>
        </w:rPr>
        <w:t>.</w:t>
      </w:r>
    </w:p>
    <w:p w14:paraId="068D3EFD" w14:textId="22CD0C91" w:rsidR="00502E3D" w:rsidRPr="0074288E" w:rsidRDefault="00502E3D" w:rsidP="00435544">
      <w:pPr>
        <w:spacing w:before="120" w:after="120" w:line="288" w:lineRule="auto"/>
        <w:jc w:val="center"/>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 xml:space="preserve">Bảng </w:t>
      </w:r>
      <w:r w:rsidR="008058AA" w:rsidRPr="0074288E">
        <w:rPr>
          <w:rFonts w:ascii="Times New Roman" w:hAnsi="Times New Roman" w:cs="Times New Roman"/>
          <w:b/>
          <w:bCs/>
          <w:sz w:val="28"/>
          <w:szCs w:val="28"/>
          <w:lang w:val="pt-BR"/>
        </w:rPr>
        <w:t>9</w:t>
      </w:r>
      <w:r w:rsidR="00FA0F22">
        <w:rPr>
          <w:rFonts w:ascii="Times New Roman" w:hAnsi="Times New Roman" w:cs="Times New Roman"/>
          <w:b/>
          <w:bCs/>
          <w:sz w:val="28"/>
          <w:szCs w:val="28"/>
          <w:lang w:val="pt-BR"/>
        </w:rPr>
        <w:t>a</w:t>
      </w:r>
      <w:r w:rsidR="008058AA" w:rsidRPr="0074288E">
        <w:rPr>
          <w:rFonts w:ascii="Times New Roman" w:hAnsi="Times New Roman" w:cs="Times New Roman"/>
          <w:b/>
          <w:bCs/>
          <w:sz w:val="28"/>
          <w:szCs w:val="28"/>
          <w:lang w:val="pt-BR"/>
        </w:rPr>
        <w:t xml:space="preserve">. </w:t>
      </w:r>
      <w:r w:rsidR="00D6631D" w:rsidRPr="0074288E">
        <w:rPr>
          <w:rFonts w:ascii="Times New Roman" w:hAnsi="Times New Roman" w:cs="Times New Roman"/>
          <w:b/>
          <w:bCs/>
          <w:sz w:val="28"/>
          <w:szCs w:val="28"/>
          <w:lang w:val="pt-BR"/>
        </w:rPr>
        <w:t>Tổng hợp đ</w:t>
      </w:r>
      <w:r w:rsidRPr="0074288E">
        <w:rPr>
          <w:rFonts w:ascii="Times New Roman" w:hAnsi="Times New Roman" w:cs="Times New Roman"/>
          <w:b/>
          <w:bCs/>
          <w:sz w:val="28"/>
          <w:szCs w:val="28"/>
          <w:lang w:val="pt-BR"/>
        </w:rPr>
        <w:t xml:space="preserve">ề xuất chi phí </w:t>
      </w:r>
      <w:r w:rsidR="00874148" w:rsidRPr="0074288E">
        <w:rPr>
          <w:rFonts w:ascii="Times New Roman" w:hAnsi="Times New Roman" w:cs="Times New Roman"/>
          <w:b/>
          <w:bCs/>
          <w:sz w:val="28"/>
          <w:szCs w:val="28"/>
          <w:lang w:val="pt-BR"/>
        </w:rPr>
        <w:t xml:space="preserve">thu gom, vận chuyển, </w:t>
      </w:r>
      <w:r w:rsidRPr="0074288E">
        <w:rPr>
          <w:rFonts w:ascii="Times New Roman" w:hAnsi="Times New Roman" w:cs="Times New Roman"/>
          <w:b/>
          <w:bCs/>
          <w:sz w:val="28"/>
          <w:szCs w:val="28"/>
          <w:lang w:val="pt-BR"/>
        </w:rPr>
        <w:t xml:space="preserve">tái chế </w:t>
      </w:r>
      <w:r w:rsidR="00FA0F22">
        <w:rPr>
          <w:rFonts w:ascii="Times New Roman" w:hAnsi="Times New Roman" w:cs="Times New Roman"/>
          <w:b/>
          <w:bCs/>
          <w:sz w:val="28"/>
          <w:szCs w:val="28"/>
          <w:lang w:val="pt-BR"/>
        </w:rPr>
        <w:t>(</w:t>
      </w:r>
      <w:r w:rsidR="00D50CB8" w:rsidRPr="00D50CB8">
        <w:rPr>
          <w:rFonts w:ascii="Times New Roman" w:hAnsi="Times New Roman" w:cs="Times New Roman"/>
          <w:b/>
          <w:bCs/>
          <w:sz w:val="28"/>
          <w:szCs w:val="28"/>
          <w:lang w:val="pt-BR"/>
        </w:rPr>
        <w:t>IFC, WWF</w:t>
      </w:r>
      <w:r w:rsidR="00FA0F22">
        <w:rPr>
          <w:rFonts w:ascii="Times New Roman" w:hAnsi="Times New Roman" w:cs="Times New Roman"/>
          <w:b/>
          <w:bCs/>
          <w:sz w:val="28"/>
          <w:szCs w:val="28"/>
          <w:lang w:val="pt-BR"/>
        </w:rPr>
        <w:t>)</w:t>
      </w:r>
    </w:p>
    <w:p w14:paraId="2DB403B0" w14:textId="4B74ADBD" w:rsidR="0033092E" w:rsidRPr="00F009CE" w:rsidRDefault="0033092E" w:rsidP="00CC76ED">
      <w:pPr>
        <w:spacing w:before="120" w:after="0" w:line="288" w:lineRule="auto"/>
        <w:jc w:val="right"/>
        <w:rPr>
          <w:rFonts w:ascii="Times New Roman" w:hAnsi="Times New Roman" w:cs="Times New Roman"/>
          <w:i/>
          <w:iCs/>
          <w:sz w:val="24"/>
          <w:szCs w:val="24"/>
          <w:lang w:val="pt-BR"/>
        </w:rPr>
      </w:pPr>
      <w:r w:rsidRPr="00F009CE">
        <w:rPr>
          <w:rFonts w:ascii="Times New Roman" w:hAnsi="Times New Roman" w:cs="Times New Roman"/>
          <w:i/>
          <w:iCs/>
          <w:sz w:val="24"/>
          <w:szCs w:val="24"/>
          <w:lang w:val="pt-BR"/>
        </w:rPr>
        <w:t xml:space="preserve">Đơn vị: </w:t>
      </w:r>
      <w:r w:rsidR="00FA0F22">
        <w:rPr>
          <w:rFonts w:ascii="Times New Roman" w:hAnsi="Times New Roman" w:cs="Times New Roman"/>
          <w:i/>
          <w:iCs/>
          <w:sz w:val="24"/>
          <w:szCs w:val="24"/>
          <w:lang w:val="pt-BR"/>
        </w:rPr>
        <w:t>đồng</w:t>
      </w:r>
      <w:r w:rsidRPr="00F009CE">
        <w:rPr>
          <w:rFonts w:ascii="Times New Roman" w:hAnsi="Times New Roman" w:cs="Times New Roman"/>
          <w:i/>
          <w:iCs/>
          <w:sz w:val="24"/>
          <w:szCs w:val="24"/>
          <w:lang w:val="pt-BR"/>
        </w:rPr>
        <w:t xml:space="preserve">/kg sản phẩm, bao bì </w:t>
      </w:r>
    </w:p>
    <w:tbl>
      <w:tblPr>
        <w:tblW w:w="0" w:type="auto"/>
        <w:tblLook w:val="04A0" w:firstRow="1" w:lastRow="0" w:firstColumn="1" w:lastColumn="0" w:noHBand="0" w:noVBand="1"/>
      </w:tblPr>
      <w:tblGrid>
        <w:gridCol w:w="537"/>
        <w:gridCol w:w="1514"/>
        <w:gridCol w:w="2274"/>
        <w:gridCol w:w="1045"/>
        <w:gridCol w:w="1281"/>
        <w:gridCol w:w="1231"/>
        <w:gridCol w:w="1134"/>
      </w:tblGrid>
      <w:tr w:rsidR="00BE2AD7" w:rsidRPr="00AD01AC" w14:paraId="172ABB27" w14:textId="77777777" w:rsidTr="001B13A6">
        <w:trPr>
          <w:trHeight w:val="660"/>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5C0CC"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TT</w:t>
            </w:r>
          </w:p>
        </w:tc>
        <w:tc>
          <w:tcPr>
            <w:tcW w:w="0" w:type="auto"/>
            <w:tcBorders>
              <w:top w:val="single" w:sz="4" w:space="0" w:color="auto"/>
              <w:left w:val="nil"/>
              <w:bottom w:val="single" w:sz="4" w:space="0" w:color="auto"/>
              <w:right w:val="single" w:sz="4" w:space="0" w:color="auto"/>
            </w:tcBorders>
            <w:shd w:val="clear" w:color="auto" w:fill="auto"/>
            <w:hideMark/>
          </w:tcPr>
          <w:p w14:paraId="4A222847"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Phân nhóm sản phẩm, bao bì</w:t>
            </w:r>
          </w:p>
        </w:tc>
        <w:tc>
          <w:tcPr>
            <w:tcW w:w="0" w:type="auto"/>
            <w:tcBorders>
              <w:top w:val="single" w:sz="4" w:space="0" w:color="auto"/>
              <w:left w:val="nil"/>
              <w:bottom w:val="single" w:sz="4" w:space="0" w:color="auto"/>
              <w:right w:val="single" w:sz="4" w:space="0" w:color="auto"/>
            </w:tcBorders>
            <w:shd w:val="clear" w:color="auto" w:fill="auto"/>
            <w:hideMark/>
          </w:tcPr>
          <w:p w14:paraId="1B70014A"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Danh mục sản phẩm, bao bì</w:t>
            </w:r>
          </w:p>
        </w:tc>
        <w:tc>
          <w:tcPr>
            <w:tcW w:w="0" w:type="auto"/>
            <w:tcBorders>
              <w:top w:val="single" w:sz="4" w:space="0" w:color="auto"/>
              <w:left w:val="nil"/>
              <w:bottom w:val="single" w:sz="4" w:space="0" w:color="auto"/>
              <w:right w:val="single" w:sz="4" w:space="0" w:color="auto"/>
            </w:tcBorders>
            <w:shd w:val="clear" w:color="auto" w:fill="auto"/>
            <w:hideMark/>
          </w:tcPr>
          <w:p w14:paraId="32EE3107" w14:textId="458A7E4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 xml:space="preserve">Chi phí thu gom, phân loại </w:t>
            </w:r>
          </w:p>
        </w:tc>
        <w:tc>
          <w:tcPr>
            <w:tcW w:w="0" w:type="auto"/>
            <w:tcBorders>
              <w:top w:val="single" w:sz="4" w:space="0" w:color="auto"/>
              <w:left w:val="nil"/>
              <w:bottom w:val="single" w:sz="4" w:space="0" w:color="auto"/>
              <w:right w:val="single" w:sz="4" w:space="0" w:color="auto"/>
            </w:tcBorders>
            <w:shd w:val="clear" w:color="auto" w:fill="auto"/>
            <w:hideMark/>
          </w:tcPr>
          <w:p w14:paraId="76DB9568" w14:textId="4749AEB1"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Chi phí vận chuyển (cho 20 km)</w:t>
            </w:r>
          </w:p>
        </w:tc>
        <w:tc>
          <w:tcPr>
            <w:tcW w:w="0" w:type="auto"/>
            <w:tcBorders>
              <w:top w:val="single" w:sz="4" w:space="0" w:color="auto"/>
              <w:left w:val="nil"/>
              <w:bottom w:val="single" w:sz="4" w:space="0" w:color="auto"/>
              <w:right w:val="single" w:sz="4" w:space="0" w:color="auto"/>
            </w:tcBorders>
            <w:shd w:val="clear" w:color="auto" w:fill="auto"/>
            <w:hideMark/>
          </w:tcPr>
          <w:p w14:paraId="60FFBC01" w14:textId="5A9AC3AE"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Chi phí hoạt động tái chế</w:t>
            </w:r>
          </w:p>
        </w:tc>
        <w:tc>
          <w:tcPr>
            <w:tcW w:w="0" w:type="auto"/>
            <w:tcBorders>
              <w:top w:val="single" w:sz="4" w:space="0" w:color="auto"/>
              <w:left w:val="nil"/>
              <w:bottom w:val="single" w:sz="4" w:space="0" w:color="auto"/>
              <w:right w:val="single" w:sz="4" w:space="0" w:color="auto"/>
            </w:tcBorders>
            <w:shd w:val="clear" w:color="auto" w:fill="auto"/>
            <w:hideMark/>
          </w:tcPr>
          <w:p w14:paraId="4DDC4AB4" w14:textId="085BE6A2"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Tổng cộng</w:t>
            </w:r>
            <w:r w:rsidR="00BE2AD7">
              <w:rPr>
                <w:rFonts w:ascii="Times New Roman" w:eastAsia="Times New Roman" w:hAnsi="Times New Roman" w:cs="Times New Roman"/>
                <w:b/>
                <w:bCs/>
                <w:sz w:val="24"/>
                <w:szCs w:val="24"/>
                <w:lang w:eastAsia="en-ID"/>
              </w:rPr>
              <w:t xml:space="preserve"> chi phí </w:t>
            </w:r>
          </w:p>
        </w:tc>
      </w:tr>
      <w:tr w:rsidR="00AD01AC" w:rsidRPr="00AD01AC" w14:paraId="2DA8961B" w14:textId="77777777" w:rsidTr="001B13A6">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5D5A7FE3" w14:textId="77777777" w:rsidR="001B13A6" w:rsidRPr="00AD01AC" w:rsidRDefault="001B13A6" w:rsidP="00836C96">
            <w:pPr>
              <w:spacing w:after="0" w:line="240" w:lineRule="auto"/>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A. BAO BÌ</w:t>
            </w:r>
          </w:p>
        </w:tc>
        <w:tc>
          <w:tcPr>
            <w:tcW w:w="0" w:type="auto"/>
            <w:tcBorders>
              <w:top w:val="nil"/>
              <w:left w:val="nil"/>
              <w:bottom w:val="single" w:sz="4" w:space="0" w:color="auto"/>
              <w:right w:val="single" w:sz="4" w:space="0" w:color="auto"/>
            </w:tcBorders>
            <w:shd w:val="clear" w:color="auto" w:fill="auto"/>
            <w:hideMark/>
          </w:tcPr>
          <w:p w14:paraId="73E9148F"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4FC69DC5"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noWrap/>
            <w:hideMark/>
          </w:tcPr>
          <w:p w14:paraId="119F7718"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p>
        </w:tc>
      </w:tr>
      <w:tr w:rsidR="00BE2AD7" w:rsidRPr="00AD01AC" w14:paraId="55B29CA3" w14:textId="77777777" w:rsidTr="001B13A6">
        <w:trPr>
          <w:trHeight w:val="580"/>
        </w:trPr>
        <w:tc>
          <w:tcPr>
            <w:tcW w:w="0" w:type="auto"/>
            <w:tcBorders>
              <w:top w:val="nil"/>
              <w:left w:val="single" w:sz="4" w:space="0" w:color="auto"/>
              <w:bottom w:val="single" w:sz="4" w:space="0" w:color="auto"/>
              <w:right w:val="single" w:sz="4" w:space="0" w:color="auto"/>
            </w:tcBorders>
            <w:shd w:val="clear" w:color="auto" w:fill="auto"/>
            <w:hideMark/>
          </w:tcPr>
          <w:p w14:paraId="3793611A"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w:t>
            </w:r>
          </w:p>
        </w:tc>
        <w:tc>
          <w:tcPr>
            <w:tcW w:w="0" w:type="auto"/>
            <w:tcBorders>
              <w:top w:val="nil"/>
              <w:left w:val="nil"/>
              <w:bottom w:val="single" w:sz="4" w:space="0" w:color="auto"/>
              <w:right w:val="single" w:sz="4" w:space="0" w:color="auto"/>
            </w:tcBorders>
            <w:shd w:val="clear" w:color="auto" w:fill="auto"/>
            <w:hideMark/>
          </w:tcPr>
          <w:p w14:paraId="2C00ED60"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A.1. Bao bì giấy</w:t>
            </w:r>
          </w:p>
        </w:tc>
        <w:tc>
          <w:tcPr>
            <w:tcW w:w="0" w:type="auto"/>
            <w:tcBorders>
              <w:top w:val="nil"/>
              <w:left w:val="nil"/>
              <w:bottom w:val="single" w:sz="4" w:space="0" w:color="auto"/>
              <w:right w:val="single" w:sz="4" w:space="0" w:color="auto"/>
            </w:tcBorders>
            <w:shd w:val="clear" w:color="auto" w:fill="auto"/>
            <w:hideMark/>
          </w:tcPr>
          <w:p w14:paraId="3A9F47EE"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A.1.1. Bao bì giấy, carton</w:t>
            </w:r>
          </w:p>
        </w:tc>
        <w:tc>
          <w:tcPr>
            <w:tcW w:w="0" w:type="auto"/>
            <w:tcBorders>
              <w:top w:val="nil"/>
              <w:left w:val="nil"/>
              <w:bottom w:val="single" w:sz="4" w:space="0" w:color="auto"/>
              <w:right w:val="single" w:sz="4" w:space="0" w:color="auto"/>
            </w:tcBorders>
            <w:shd w:val="clear" w:color="auto" w:fill="auto"/>
            <w:hideMark/>
          </w:tcPr>
          <w:p w14:paraId="0B9736F4"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800</w:t>
            </w:r>
          </w:p>
        </w:tc>
        <w:tc>
          <w:tcPr>
            <w:tcW w:w="0" w:type="auto"/>
            <w:tcBorders>
              <w:top w:val="nil"/>
              <w:left w:val="nil"/>
              <w:bottom w:val="single" w:sz="4" w:space="0" w:color="auto"/>
              <w:right w:val="single" w:sz="4" w:space="0" w:color="auto"/>
            </w:tcBorders>
            <w:shd w:val="clear" w:color="auto" w:fill="auto"/>
            <w:hideMark/>
          </w:tcPr>
          <w:p w14:paraId="4323D8AD"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513C3ADD" w14:textId="3020EC0B"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8.000</w:t>
            </w:r>
          </w:p>
        </w:tc>
        <w:tc>
          <w:tcPr>
            <w:tcW w:w="0" w:type="auto"/>
            <w:tcBorders>
              <w:top w:val="nil"/>
              <w:left w:val="nil"/>
              <w:bottom w:val="single" w:sz="4" w:space="0" w:color="auto"/>
              <w:right w:val="single" w:sz="4" w:space="0" w:color="auto"/>
            </w:tcBorders>
            <w:shd w:val="clear" w:color="auto" w:fill="auto"/>
            <w:hideMark/>
          </w:tcPr>
          <w:p w14:paraId="0EAB1E35" w14:textId="64085E92"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9.300</w:t>
            </w:r>
          </w:p>
        </w:tc>
      </w:tr>
      <w:tr w:rsidR="00BE2AD7" w:rsidRPr="00AD01AC" w14:paraId="171F55B7" w14:textId="77777777" w:rsidTr="001B13A6">
        <w:trPr>
          <w:trHeight w:val="560"/>
        </w:trPr>
        <w:tc>
          <w:tcPr>
            <w:tcW w:w="0" w:type="auto"/>
            <w:tcBorders>
              <w:top w:val="nil"/>
              <w:left w:val="single" w:sz="4" w:space="0" w:color="auto"/>
              <w:bottom w:val="single" w:sz="4" w:space="0" w:color="auto"/>
              <w:right w:val="single" w:sz="4" w:space="0" w:color="auto"/>
            </w:tcBorders>
            <w:shd w:val="clear" w:color="auto" w:fill="auto"/>
            <w:hideMark/>
          </w:tcPr>
          <w:p w14:paraId="402FFAB2"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w:t>
            </w:r>
          </w:p>
        </w:tc>
        <w:tc>
          <w:tcPr>
            <w:tcW w:w="0" w:type="auto"/>
            <w:tcBorders>
              <w:top w:val="nil"/>
              <w:left w:val="nil"/>
              <w:bottom w:val="single" w:sz="4" w:space="0" w:color="auto"/>
              <w:right w:val="single" w:sz="4" w:space="0" w:color="auto"/>
            </w:tcBorders>
            <w:shd w:val="clear" w:color="auto" w:fill="auto"/>
            <w:hideMark/>
          </w:tcPr>
          <w:p w14:paraId="0BB16492"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F6BE9B7"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A.1.2. Bao bì giấy hỗn hợp</w:t>
            </w:r>
          </w:p>
        </w:tc>
        <w:tc>
          <w:tcPr>
            <w:tcW w:w="0" w:type="auto"/>
            <w:tcBorders>
              <w:top w:val="nil"/>
              <w:left w:val="nil"/>
              <w:bottom w:val="single" w:sz="4" w:space="0" w:color="auto"/>
              <w:right w:val="single" w:sz="4" w:space="0" w:color="auto"/>
            </w:tcBorders>
            <w:shd w:val="clear" w:color="auto" w:fill="auto"/>
            <w:hideMark/>
          </w:tcPr>
          <w:p w14:paraId="59F1DF8E" w14:textId="605145A3"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1.200</w:t>
            </w:r>
          </w:p>
        </w:tc>
        <w:tc>
          <w:tcPr>
            <w:tcW w:w="0" w:type="auto"/>
            <w:tcBorders>
              <w:top w:val="nil"/>
              <w:left w:val="nil"/>
              <w:bottom w:val="single" w:sz="4" w:space="0" w:color="auto"/>
              <w:right w:val="single" w:sz="4" w:space="0" w:color="auto"/>
            </w:tcBorders>
            <w:shd w:val="clear" w:color="auto" w:fill="auto"/>
            <w:hideMark/>
          </w:tcPr>
          <w:p w14:paraId="2F1A2EC4"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1A80E96D" w14:textId="7A0C3623"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9.200</w:t>
            </w:r>
          </w:p>
        </w:tc>
        <w:tc>
          <w:tcPr>
            <w:tcW w:w="0" w:type="auto"/>
            <w:tcBorders>
              <w:top w:val="nil"/>
              <w:left w:val="nil"/>
              <w:bottom w:val="single" w:sz="4" w:space="0" w:color="auto"/>
              <w:right w:val="single" w:sz="4" w:space="0" w:color="auto"/>
            </w:tcBorders>
            <w:shd w:val="clear" w:color="auto" w:fill="auto"/>
            <w:hideMark/>
          </w:tcPr>
          <w:p w14:paraId="5E87B45E" w14:textId="4185DC3E"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10.900</w:t>
            </w:r>
          </w:p>
        </w:tc>
      </w:tr>
      <w:tr w:rsidR="00BE2AD7" w:rsidRPr="00AD01AC" w14:paraId="6DE9B3E3" w14:textId="77777777" w:rsidTr="001B13A6">
        <w:trPr>
          <w:trHeight w:val="554"/>
        </w:trPr>
        <w:tc>
          <w:tcPr>
            <w:tcW w:w="0" w:type="auto"/>
            <w:tcBorders>
              <w:top w:val="nil"/>
              <w:left w:val="single" w:sz="4" w:space="0" w:color="auto"/>
              <w:bottom w:val="single" w:sz="4" w:space="0" w:color="auto"/>
              <w:right w:val="single" w:sz="4" w:space="0" w:color="auto"/>
            </w:tcBorders>
            <w:shd w:val="clear" w:color="auto" w:fill="auto"/>
            <w:hideMark/>
          </w:tcPr>
          <w:p w14:paraId="2827FF9C"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3</w:t>
            </w:r>
          </w:p>
        </w:tc>
        <w:tc>
          <w:tcPr>
            <w:tcW w:w="0" w:type="auto"/>
            <w:tcBorders>
              <w:top w:val="nil"/>
              <w:left w:val="nil"/>
              <w:bottom w:val="single" w:sz="4" w:space="0" w:color="auto"/>
              <w:right w:val="single" w:sz="4" w:space="0" w:color="auto"/>
            </w:tcBorders>
            <w:shd w:val="clear" w:color="auto" w:fill="auto"/>
            <w:hideMark/>
          </w:tcPr>
          <w:p w14:paraId="2185CB01"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A.2. Bao bì kim loại</w:t>
            </w:r>
          </w:p>
        </w:tc>
        <w:tc>
          <w:tcPr>
            <w:tcW w:w="0" w:type="auto"/>
            <w:tcBorders>
              <w:top w:val="nil"/>
              <w:left w:val="nil"/>
              <w:bottom w:val="single" w:sz="4" w:space="0" w:color="auto"/>
              <w:right w:val="single" w:sz="4" w:space="0" w:color="auto"/>
            </w:tcBorders>
            <w:shd w:val="clear" w:color="auto" w:fill="auto"/>
            <w:hideMark/>
          </w:tcPr>
          <w:p w14:paraId="24C9BC35"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A.2.1. Bao bì nhôm</w:t>
            </w:r>
          </w:p>
        </w:tc>
        <w:tc>
          <w:tcPr>
            <w:tcW w:w="0" w:type="auto"/>
            <w:tcBorders>
              <w:top w:val="nil"/>
              <w:left w:val="nil"/>
              <w:bottom w:val="single" w:sz="4" w:space="0" w:color="auto"/>
              <w:right w:val="single" w:sz="4" w:space="0" w:color="auto"/>
            </w:tcBorders>
            <w:shd w:val="clear" w:color="auto" w:fill="auto"/>
            <w:hideMark/>
          </w:tcPr>
          <w:p w14:paraId="6A4604BC" w14:textId="0AF12626"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1.500</w:t>
            </w:r>
          </w:p>
        </w:tc>
        <w:tc>
          <w:tcPr>
            <w:tcW w:w="0" w:type="auto"/>
            <w:tcBorders>
              <w:top w:val="nil"/>
              <w:left w:val="nil"/>
              <w:bottom w:val="single" w:sz="4" w:space="0" w:color="auto"/>
              <w:right w:val="single" w:sz="4" w:space="0" w:color="auto"/>
            </w:tcBorders>
            <w:shd w:val="clear" w:color="auto" w:fill="auto"/>
            <w:hideMark/>
          </w:tcPr>
          <w:p w14:paraId="1B308514"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2F6E0F82" w14:textId="25E9871D"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18.000</w:t>
            </w:r>
          </w:p>
        </w:tc>
        <w:tc>
          <w:tcPr>
            <w:tcW w:w="0" w:type="auto"/>
            <w:tcBorders>
              <w:top w:val="nil"/>
              <w:left w:val="nil"/>
              <w:bottom w:val="single" w:sz="4" w:space="0" w:color="auto"/>
              <w:right w:val="single" w:sz="4" w:space="0" w:color="auto"/>
            </w:tcBorders>
            <w:shd w:val="clear" w:color="auto" w:fill="auto"/>
            <w:hideMark/>
          </w:tcPr>
          <w:p w14:paraId="2C55AD65" w14:textId="475F165B"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20.000</w:t>
            </w:r>
          </w:p>
        </w:tc>
      </w:tr>
      <w:tr w:rsidR="00BE2AD7" w:rsidRPr="00AD01AC" w14:paraId="2B3F57AB" w14:textId="77777777" w:rsidTr="001B13A6">
        <w:trPr>
          <w:trHeight w:val="562"/>
        </w:trPr>
        <w:tc>
          <w:tcPr>
            <w:tcW w:w="0" w:type="auto"/>
            <w:tcBorders>
              <w:top w:val="nil"/>
              <w:left w:val="single" w:sz="4" w:space="0" w:color="auto"/>
              <w:bottom w:val="single" w:sz="4" w:space="0" w:color="auto"/>
              <w:right w:val="single" w:sz="4" w:space="0" w:color="auto"/>
            </w:tcBorders>
            <w:shd w:val="clear" w:color="auto" w:fill="auto"/>
            <w:hideMark/>
          </w:tcPr>
          <w:p w14:paraId="39A6EE25"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4</w:t>
            </w:r>
          </w:p>
        </w:tc>
        <w:tc>
          <w:tcPr>
            <w:tcW w:w="0" w:type="auto"/>
            <w:tcBorders>
              <w:top w:val="nil"/>
              <w:left w:val="nil"/>
              <w:bottom w:val="single" w:sz="4" w:space="0" w:color="auto"/>
              <w:right w:val="single" w:sz="4" w:space="0" w:color="auto"/>
            </w:tcBorders>
            <w:shd w:val="clear" w:color="auto" w:fill="auto"/>
            <w:hideMark/>
          </w:tcPr>
          <w:p w14:paraId="540AE3D2"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40D2DC16"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A.2.2. Bao bì sắt và kim loại khác</w:t>
            </w:r>
          </w:p>
        </w:tc>
        <w:tc>
          <w:tcPr>
            <w:tcW w:w="0" w:type="auto"/>
            <w:tcBorders>
              <w:top w:val="nil"/>
              <w:left w:val="nil"/>
              <w:bottom w:val="single" w:sz="4" w:space="0" w:color="auto"/>
              <w:right w:val="single" w:sz="4" w:space="0" w:color="auto"/>
            </w:tcBorders>
            <w:shd w:val="clear" w:color="auto" w:fill="auto"/>
            <w:hideMark/>
          </w:tcPr>
          <w:p w14:paraId="745207F0" w14:textId="28E96325"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1.500</w:t>
            </w:r>
          </w:p>
        </w:tc>
        <w:tc>
          <w:tcPr>
            <w:tcW w:w="0" w:type="auto"/>
            <w:tcBorders>
              <w:top w:val="nil"/>
              <w:left w:val="nil"/>
              <w:bottom w:val="single" w:sz="4" w:space="0" w:color="auto"/>
              <w:right w:val="single" w:sz="4" w:space="0" w:color="auto"/>
            </w:tcBorders>
            <w:shd w:val="clear" w:color="auto" w:fill="auto"/>
            <w:hideMark/>
          </w:tcPr>
          <w:p w14:paraId="0A077B20"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5C0B34B1" w14:textId="516D1879"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6.500</w:t>
            </w:r>
          </w:p>
        </w:tc>
        <w:tc>
          <w:tcPr>
            <w:tcW w:w="0" w:type="auto"/>
            <w:tcBorders>
              <w:top w:val="nil"/>
              <w:left w:val="nil"/>
              <w:bottom w:val="single" w:sz="4" w:space="0" w:color="auto"/>
              <w:right w:val="single" w:sz="4" w:space="0" w:color="auto"/>
            </w:tcBorders>
            <w:shd w:val="clear" w:color="auto" w:fill="auto"/>
            <w:hideMark/>
          </w:tcPr>
          <w:p w14:paraId="34F161BD" w14:textId="6150B12C"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8.500</w:t>
            </w:r>
          </w:p>
        </w:tc>
      </w:tr>
      <w:tr w:rsidR="00BE2AD7" w:rsidRPr="00AD01AC" w14:paraId="29127A0B" w14:textId="77777777" w:rsidTr="001B13A6">
        <w:trPr>
          <w:trHeight w:val="556"/>
        </w:trPr>
        <w:tc>
          <w:tcPr>
            <w:tcW w:w="0" w:type="auto"/>
            <w:tcBorders>
              <w:top w:val="nil"/>
              <w:left w:val="single" w:sz="4" w:space="0" w:color="auto"/>
              <w:bottom w:val="single" w:sz="4" w:space="0" w:color="auto"/>
              <w:right w:val="single" w:sz="4" w:space="0" w:color="auto"/>
            </w:tcBorders>
            <w:shd w:val="clear" w:color="auto" w:fill="auto"/>
            <w:hideMark/>
          </w:tcPr>
          <w:p w14:paraId="381303F4"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w:t>
            </w:r>
          </w:p>
        </w:tc>
        <w:tc>
          <w:tcPr>
            <w:tcW w:w="0" w:type="auto"/>
            <w:tcBorders>
              <w:top w:val="nil"/>
              <w:left w:val="nil"/>
              <w:bottom w:val="single" w:sz="4" w:space="0" w:color="auto"/>
              <w:right w:val="single" w:sz="4" w:space="0" w:color="auto"/>
            </w:tcBorders>
            <w:shd w:val="clear" w:color="auto" w:fill="auto"/>
            <w:hideMark/>
          </w:tcPr>
          <w:p w14:paraId="4C8B7065"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A.3. Bao bì nhựa</w:t>
            </w:r>
          </w:p>
        </w:tc>
        <w:tc>
          <w:tcPr>
            <w:tcW w:w="0" w:type="auto"/>
            <w:tcBorders>
              <w:top w:val="nil"/>
              <w:left w:val="nil"/>
              <w:bottom w:val="single" w:sz="4" w:space="0" w:color="auto"/>
              <w:right w:val="single" w:sz="4" w:space="0" w:color="auto"/>
            </w:tcBorders>
            <w:shd w:val="clear" w:color="auto" w:fill="auto"/>
            <w:hideMark/>
          </w:tcPr>
          <w:p w14:paraId="1C63BAD8"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A.3.1. Bao bì PET cứng</w:t>
            </w:r>
          </w:p>
        </w:tc>
        <w:tc>
          <w:tcPr>
            <w:tcW w:w="0" w:type="auto"/>
            <w:tcBorders>
              <w:top w:val="nil"/>
              <w:left w:val="nil"/>
              <w:bottom w:val="single" w:sz="4" w:space="0" w:color="auto"/>
              <w:right w:val="single" w:sz="4" w:space="0" w:color="auto"/>
            </w:tcBorders>
            <w:shd w:val="clear" w:color="auto" w:fill="auto"/>
            <w:hideMark/>
          </w:tcPr>
          <w:p w14:paraId="3903B661" w14:textId="1C8D4F9F"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1.000</w:t>
            </w:r>
          </w:p>
        </w:tc>
        <w:tc>
          <w:tcPr>
            <w:tcW w:w="0" w:type="auto"/>
            <w:tcBorders>
              <w:top w:val="nil"/>
              <w:left w:val="nil"/>
              <w:bottom w:val="single" w:sz="4" w:space="0" w:color="auto"/>
              <w:right w:val="single" w:sz="4" w:space="0" w:color="auto"/>
            </w:tcBorders>
            <w:shd w:val="clear" w:color="auto" w:fill="auto"/>
            <w:hideMark/>
          </w:tcPr>
          <w:p w14:paraId="5E786CC5"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4CF1B0FC" w14:textId="5CAF701E"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8.000</w:t>
            </w:r>
          </w:p>
        </w:tc>
        <w:tc>
          <w:tcPr>
            <w:tcW w:w="0" w:type="auto"/>
            <w:tcBorders>
              <w:top w:val="nil"/>
              <w:left w:val="nil"/>
              <w:bottom w:val="single" w:sz="4" w:space="0" w:color="auto"/>
              <w:right w:val="single" w:sz="4" w:space="0" w:color="auto"/>
            </w:tcBorders>
            <w:shd w:val="clear" w:color="auto" w:fill="auto"/>
            <w:hideMark/>
          </w:tcPr>
          <w:p w14:paraId="6F1F9134" w14:textId="6FA9CF4E"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9.500</w:t>
            </w:r>
          </w:p>
        </w:tc>
      </w:tr>
      <w:tr w:rsidR="00BE2AD7" w:rsidRPr="00AD01AC" w14:paraId="4EC0B6D5" w14:textId="77777777" w:rsidTr="001B13A6">
        <w:trPr>
          <w:trHeight w:val="834"/>
        </w:trPr>
        <w:tc>
          <w:tcPr>
            <w:tcW w:w="0" w:type="auto"/>
            <w:tcBorders>
              <w:top w:val="nil"/>
              <w:left w:val="single" w:sz="4" w:space="0" w:color="auto"/>
              <w:bottom w:val="single" w:sz="4" w:space="0" w:color="auto"/>
              <w:right w:val="single" w:sz="4" w:space="0" w:color="auto"/>
            </w:tcBorders>
            <w:shd w:val="clear" w:color="auto" w:fill="auto"/>
            <w:hideMark/>
          </w:tcPr>
          <w:p w14:paraId="44E0BF1A"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6</w:t>
            </w:r>
          </w:p>
        </w:tc>
        <w:tc>
          <w:tcPr>
            <w:tcW w:w="0" w:type="auto"/>
            <w:tcBorders>
              <w:top w:val="nil"/>
              <w:left w:val="nil"/>
              <w:bottom w:val="single" w:sz="4" w:space="0" w:color="auto"/>
              <w:right w:val="single" w:sz="4" w:space="0" w:color="auto"/>
            </w:tcBorders>
            <w:shd w:val="clear" w:color="auto" w:fill="auto"/>
            <w:hideMark/>
          </w:tcPr>
          <w:p w14:paraId="7D1030BE"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712AE33B"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A.3.2. Bao bì HDPE, LDPE, PP, PS cứng</w:t>
            </w:r>
          </w:p>
        </w:tc>
        <w:tc>
          <w:tcPr>
            <w:tcW w:w="0" w:type="auto"/>
            <w:tcBorders>
              <w:top w:val="nil"/>
              <w:left w:val="nil"/>
              <w:bottom w:val="single" w:sz="4" w:space="0" w:color="auto"/>
              <w:right w:val="single" w:sz="4" w:space="0" w:color="auto"/>
            </w:tcBorders>
            <w:shd w:val="clear" w:color="auto" w:fill="auto"/>
            <w:hideMark/>
          </w:tcPr>
          <w:p w14:paraId="155C322B" w14:textId="74343DAE"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1.000</w:t>
            </w:r>
          </w:p>
        </w:tc>
        <w:tc>
          <w:tcPr>
            <w:tcW w:w="0" w:type="auto"/>
            <w:tcBorders>
              <w:top w:val="nil"/>
              <w:left w:val="nil"/>
              <w:bottom w:val="single" w:sz="4" w:space="0" w:color="auto"/>
              <w:right w:val="single" w:sz="4" w:space="0" w:color="auto"/>
            </w:tcBorders>
            <w:shd w:val="clear" w:color="auto" w:fill="auto"/>
            <w:hideMark/>
          </w:tcPr>
          <w:p w14:paraId="0CFD461C"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6B775345" w14:textId="16FF56BE"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8.000</w:t>
            </w:r>
          </w:p>
        </w:tc>
        <w:tc>
          <w:tcPr>
            <w:tcW w:w="0" w:type="auto"/>
            <w:tcBorders>
              <w:top w:val="nil"/>
              <w:left w:val="nil"/>
              <w:bottom w:val="single" w:sz="4" w:space="0" w:color="auto"/>
              <w:right w:val="single" w:sz="4" w:space="0" w:color="auto"/>
            </w:tcBorders>
            <w:shd w:val="clear" w:color="auto" w:fill="auto"/>
            <w:hideMark/>
          </w:tcPr>
          <w:p w14:paraId="5BC2799F" w14:textId="6082D9DF"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9.500</w:t>
            </w:r>
          </w:p>
        </w:tc>
      </w:tr>
      <w:tr w:rsidR="00BE2AD7" w:rsidRPr="00AD01AC" w14:paraId="5DE754B0" w14:textId="77777777" w:rsidTr="001B13A6">
        <w:trPr>
          <w:trHeight w:val="549"/>
        </w:trPr>
        <w:tc>
          <w:tcPr>
            <w:tcW w:w="0" w:type="auto"/>
            <w:tcBorders>
              <w:top w:val="nil"/>
              <w:left w:val="single" w:sz="4" w:space="0" w:color="auto"/>
              <w:bottom w:val="single" w:sz="4" w:space="0" w:color="auto"/>
              <w:right w:val="single" w:sz="4" w:space="0" w:color="auto"/>
            </w:tcBorders>
            <w:shd w:val="clear" w:color="auto" w:fill="auto"/>
            <w:hideMark/>
          </w:tcPr>
          <w:p w14:paraId="5232DCB3"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7</w:t>
            </w:r>
          </w:p>
        </w:tc>
        <w:tc>
          <w:tcPr>
            <w:tcW w:w="0" w:type="auto"/>
            <w:tcBorders>
              <w:top w:val="nil"/>
              <w:left w:val="nil"/>
              <w:bottom w:val="single" w:sz="4" w:space="0" w:color="auto"/>
              <w:right w:val="single" w:sz="4" w:space="0" w:color="auto"/>
            </w:tcBorders>
            <w:shd w:val="clear" w:color="auto" w:fill="auto"/>
            <w:hideMark/>
          </w:tcPr>
          <w:p w14:paraId="04499845"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16634F5C"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A.3.3. Bao bì EPS cứng</w:t>
            </w:r>
          </w:p>
        </w:tc>
        <w:tc>
          <w:tcPr>
            <w:tcW w:w="0" w:type="auto"/>
            <w:tcBorders>
              <w:top w:val="nil"/>
              <w:left w:val="nil"/>
              <w:bottom w:val="single" w:sz="4" w:space="0" w:color="auto"/>
              <w:right w:val="single" w:sz="4" w:space="0" w:color="auto"/>
            </w:tcBorders>
            <w:shd w:val="clear" w:color="auto" w:fill="auto"/>
            <w:hideMark/>
          </w:tcPr>
          <w:p w14:paraId="7AE82A0D" w14:textId="132F41E3"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1.000</w:t>
            </w:r>
          </w:p>
        </w:tc>
        <w:tc>
          <w:tcPr>
            <w:tcW w:w="0" w:type="auto"/>
            <w:tcBorders>
              <w:top w:val="nil"/>
              <w:left w:val="nil"/>
              <w:bottom w:val="single" w:sz="4" w:space="0" w:color="auto"/>
              <w:right w:val="single" w:sz="4" w:space="0" w:color="auto"/>
            </w:tcBorders>
            <w:shd w:val="clear" w:color="auto" w:fill="auto"/>
            <w:hideMark/>
          </w:tcPr>
          <w:p w14:paraId="37A22651"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62A4B2FC" w14:textId="23167A13"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8.000</w:t>
            </w:r>
          </w:p>
        </w:tc>
        <w:tc>
          <w:tcPr>
            <w:tcW w:w="0" w:type="auto"/>
            <w:tcBorders>
              <w:top w:val="nil"/>
              <w:left w:val="nil"/>
              <w:bottom w:val="single" w:sz="4" w:space="0" w:color="auto"/>
              <w:right w:val="single" w:sz="4" w:space="0" w:color="auto"/>
            </w:tcBorders>
            <w:shd w:val="clear" w:color="auto" w:fill="auto"/>
            <w:hideMark/>
          </w:tcPr>
          <w:p w14:paraId="63736B46" w14:textId="16ED27A4"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9.500</w:t>
            </w:r>
          </w:p>
        </w:tc>
      </w:tr>
      <w:tr w:rsidR="00BE2AD7" w:rsidRPr="00AD01AC" w14:paraId="7F1D8EC0" w14:textId="77777777" w:rsidTr="001B13A6">
        <w:trPr>
          <w:trHeight w:val="557"/>
        </w:trPr>
        <w:tc>
          <w:tcPr>
            <w:tcW w:w="0" w:type="auto"/>
            <w:tcBorders>
              <w:top w:val="nil"/>
              <w:left w:val="single" w:sz="4" w:space="0" w:color="auto"/>
              <w:bottom w:val="single" w:sz="4" w:space="0" w:color="auto"/>
              <w:right w:val="single" w:sz="4" w:space="0" w:color="auto"/>
            </w:tcBorders>
            <w:shd w:val="clear" w:color="auto" w:fill="auto"/>
            <w:hideMark/>
          </w:tcPr>
          <w:p w14:paraId="0EA8D23C"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8</w:t>
            </w:r>
          </w:p>
        </w:tc>
        <w:tc>
          <w:tcPr>
            <w:tcW w:w="0" w:type="auto"/>
            <w:tcBorders>
              <w:top w:val="nil"/>
              <w:left w:val="nil"/>
              <w:bottom w:val="single" w:sz="4" w:space="0" w:color="auto"/>
              <w:right w:val="single" w:sz="4" w:space="0" w:color="auto"/>
            </w:tcBorders>
            <w:shd w:val="clear" w:color="auto" w:fill="auto"/>
            <w:hideMark/>
          </w:tcPr>
          <w:p w14:paraId="7D9609A8"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7FFD6544"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A.3.4. Bao bì PVC cứng</w:t>
            </w:r>
          </w:p>
        </w:tc>
        <w:tc>
          <w:tcPr>
            <w:tcW w:w="0" w:type="auto"/>
            <w:tcBorders>
              <w:top w:val="nil"/>
              <w:left w:val="nil"/>
              <w:bottom w:val="single" w:sz="4" w:space="0" w:color="auto"/>
              <w:right w:val="single" w:sz="4" w:space="0" w:color="auto"/>
            </w:tcBorders>
            <w:shd w:val="clear" w:color="auto" w:fill="auto"/>
            <w:hideMark/>
          </w:tcPr>
          <w:p w14:paraId="3722EFFE" w14:textId="2B27CAF5"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1.000</w:t>
            </w:r>
          </w:p>
        </w:tc>
        <w:tc>
          <w:tcPr>
            <w:tcW w:w="0" w:type="auto"/>
            <w:tcBorders>
              <w:top w:val="nil"/>
              <w:left w:val="nil"/>
              <w:bottom w:val="single" w:sz="4" w:space="0" w:color="auto"/>
              <w:right w:val="single" w:sz="4" w:space="0" w:color="auto"/>
            </w:tcBorders>
            <w:shd w:val="clear" w:color="auto" w:fill="auto"/>
            <w:hideMark/>
          </w:tcPr>
          <w:p w14:paraId="525DBAB7"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70D0D758" w14:textId="3055E6EC"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8.000</w:t>
            </w:r>
          </w:p>
        </w:tc>
        <w:tc>
          <w:tcPr>
            <w:tcW w:w="0" w:type="auto"/>
            <w:tcBorders>
              <w:top w:val="nil"/>
              <w:left w:val="nil"/>
              <w:bottom w:val="single" w:sz="4" w:space="0" w:color="auto"/>
              <w:right w:val="single" w:sz="4" w:space="0" w:color="auto"/>
            </w:tcBorders>
            <w:shd w:val="clear" w:color="auto" w:fill="auto"/>
            <w:hideMark/>
          </w:tcPr>
          <w:p w14:paraId="16E23525" w14:textId="2B85129D"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9.500</w:t>
            </w:r>
          </w:p>
        </w:tc>
      </w:tr>
      <w:tr w:rsidR="00BE2AD7" w:rsidRPr="00AD01AC" w14:paraId="09133B57" w14:textId="77777777" w:rsidTr="001B13A6">
        <w:trPr>
          <w:trHeight w:val="565"/>
        </w:trPr>
        <w:tc>
          <w:tcPr>
            <w:tcW w:w="0" w:type="auto"/>
            <w:tcBorders>
              <w:top w:val="nil"/>
              <w:left w:val="single" w:sz="4" w:space="0" w:color="auto"/>
              <w:bottom w:val="single" w:sz="4" w:space="0" w:color="auto"/>
              <w:right w:val="single" w:sz="4" w:space="0" w:color="auto"/>
            </w:tcBorders>
            <w:shd w:val="clear" w:color="auto" w:fill="auto"/>
            <w:hideMark/>
          </w:tcPr>
          <w:p w14:paraId="2BFA5270"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9</w:t>
            </w:r>
          </w:p>
        </w:tc>
        <w:tc>
          <w:tcPr>
            <w:tcW w:w="0" w:type="auto"/>
            <w:tcBorders>
              <w:top w:val="nil"/>
              <w:left w:val="nil"/>
              <w:bottom w:val="single" w:sz="4" w:space="0" w:color="auto"/>
              <w:right w:val="single" w:sz="4" w:space="0" w:color="auto"/>
            </w:tcBorders>
            <w:shd w:val="clear" w:color="auto" w:fill="auto"/>
            <w:hideMark/>
          </w:tcPr>
          <w:p w14:paraId="3D3961BD"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5D675B56"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A.3.5. Bao bì nhựa cứng khác</w:t>
            </w:r>
          </w:p>
        </w:tc>
        <w:tc>
          <w:tcPr>
            <w:tcW w:w="0" w:type="auto"/>
            <w:tcBorders>
              <w:top w:val="nil"/>
              <w:left w:val="nil"/>
              <w:bottom w:val="single" w:sz="4" w:space="0" w:color="auto"/>
              <w:right w:val="single" w:sz="4" w:space="0" w:color="auto"/>
            </w:tcBorders>
            <w:shd w:val="clear" w:color="auto" w:fill="auto"/>
            <w:hideMark/>
          </w:tcPr>
          <w:p w14:paraId="6127DD9D" w14:textId="30A1DC24"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1.000</w:t>
            </w:r>
          </w:p>
        </w:tc>
        <w:tc>
          <w:tcPr>
            <w:tcW w:w="0" w:type="auto"/>
            <w:tcBorders>
              <w:top w:val="nil"/>
              <w:left w:val="nil"/>
              <w:bottom w:val="single" w:sz="4" w:space="0" w:color="auto"/>
              <w:right w:val="single" w:sz="4" w:space="0" w:color="auto"/>
            </w:tcBorders>
            <w:shd w:val="clear" w:color="auto" w:fill="auto"/>
            <w:hideMark/>
          </w:tcPr>
          <w:p w14:paraId="516DB50A"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78C714C6" w14:textId="6A88B22A"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8.000</w:t>
            </w:r>
          </w:p>
        </w:tc>
        <w:tc>
          <w:tcPr>
            <w:tcW w:w="0" w:type="auto"/>
            <w:tcBorders>
              <w:top w:val="nil"/>
              <w:left w:val="nil"/>
              <w:bottom w:val="single" w:sz="4" w:space="0" w:color="auto"/>
              <w:right w:val="single" w:sz="4" w:space="0" w:color="auto"/>
            </w:tcBorders>
            <w:shd w:val="clear" w:color="auto" w:fill="auto"/>
            <w:hideMark/>
          </w:tcPr>
          <w:p w14:paraId="0874EF76" w14:textId="1927EB93"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9.500</w:t>
            </w:r>
          </w:p>
        </w:tc>
      </w:tr>
      <w:tr w:rsidR="00BE2AD7" w:rsidRPr="00AD01AC" w14:paraId="054E3488" w14:textId="77777777" w:rsidTr="001B13A6">
        <w:trPr>
          <w:trHeight w:val="559"/>
        </w:trPr>
        <w:tc>
          <w:tcPr>
            <w:tcW w:w="0" w:type="auto"/>
            <w:tcBorders>
              <w:top w:val="nil"/>
              <w:left w:val="single" w:sz="4" w:space="0" w:color="auto"/>
              <w:bottom w:val="single" w:sz="4" w:space="0" w:color="auto"/>
              <w:right w:val="single" w:sz="4" w:space="0" w:color="auto"/>
            </w:tcBorders>
            <w:shd w:val="clear" w:color="auto" w:fill="auto"/>
            <w:hideMark/>
          </w:tcPr>
          <w:p w14:paraId="41D8384B"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w:t>
            </w:r>
          </w:p>
        </w:tc>
        <w:tc>
          <w:tcPr>
            <w:tcW w:w="0" w:type="auto"/>
            <w:tcBorders>
              <w:top w:val="nil"/>
              <w:left w:val="nil"/>
              <w:bottom w:val="single" w:sz="4" w:space="0" w:color="auto"/>
              <w:right w:val="single" w:sz="4" w:space="0" w:color="auto"/>
            </w:tcBorders>
            <w:shd w:val="clear" w:color="auto" w:fill="auto"/>
            <w:hideMark/>
          </w:tcPr>
          <w:p w14:paraId="1EF47E39"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49B168B"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A.3.6. Bao bì đơn vật liệu mềm</w:t>
            </w:r>
          </w:p>
        </w:tc>
        <w:tc>
          <w:tcPr>
            <w:tcW w:w="0" w:type="auto"/>
            <w:tcBorders>
              <w:top w:val="nil"/>
              <w:left w:val="nil"/>
              <w:bottom w:val="single" w:sz="4" w:space="0" w:color="auto"/>
              <w:right w:val="single" w:sz="4" w:space="0" w:color="auto"/>
            </w:tcBorders>
            <w:shd w:val="clear" w:color="auto" w:fill="auto"/>
            <w:hideMark/>
          </w:tcPr>
          <w:p w14:paraId="6CBC910F" w14:textId="4C872153"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1.500</w:t>
            </w:r>
          </w:p>
        </w:tc>
        <w:tc>
          <w:tcPr>
            <w:tcW w:w="0" w:type="auto"/>
            <w:tcBorders>
              <w:top w:val="nil"/>
              <w:left w:val="nil"/>
              <w:bottom w:val="single" w:sz="4" w:space="0" w:color="auto"/>
              <w:right w:val="single" w:sz="4" w:space="0" w:color="auto"/>
            </w:tcBorders>
            <w:shd w:val="clear" w:color="auto" w:fill="auto"/>
            <w:hideMark/>
          </w:tcPr>
          <w:p w14:paraId="1915DFFE"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773ECA58" w14:textId="2BE19050"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8.500</w:t>
            </w:r>
          </w:p>
        </w:tc>
        <w:tc>
          <w:tcPr>
            <w:tcW w:w="0" w:type="auto"/>
            <w:tcBorders>
              <w:top w:val="nil"/>
              <w:left w:val="nil"/>
              <w:bottom w:val="single" w:sz="4" w:space="0" w:color="auto"/>
              <w:right w:val="single" w:sz="4" w:space="0" w:color="auto"/>
            </w:tcBorders>
            <w:shd w:val="clear" w:color="auto" w:fill="auto"/>
            <w:hideMark/>
          </w:tcPr>
          <w:p w14:paraId="3EE57F37" w14:textId="076A1632"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10.500</w:t>
            </w:r>
          </w:p>
        </w:tc>
      </w:tr>
      <w:tr w:rsidR="00BE2AD7" w:rsidRPr="00AD01AC" w14:paraId="28658B7B" w14:textId="77777777" w:rsidTr="001B13A6">
        <w:trPr>
          <w:trHeight w:val="553"/>
        </w:trPr>
        <w:tc>
          <w:tcPr>
            <w:tcW w:w="0" w:type="auto"/>
            <w:tcBorders>
              <w:top w:val="nil"/>
              <w:left w:val="single" w:sz="4" w:space="0" w:color="auto"/>
              <w:bottom w:val="single" w:sz="4" w:space="0" w:color="auto"/>
              <w:right w:val="single" w:sz="4" w:space="0" w:color="auto"/>
            </w:tcBorders>
            <w:shd w:val="clear" w:color="auto" w:fill="auto"/>
            <w:hideMark/>
          </w:tcPr>
          <w:p w14:paraId="2441E6D4"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11</w:t>
            </w:r>
          </w:p>
        </w:tc>
        <w:tc>
          <w:tcPr>
            <w:tcW w:w="0" w:type="auto"/>
            <w:tcBorders>
              <w:top w:val="nil"/>
              <w:left w:val="nil"/>
              <w:bottom w:val="single" w:sz="4" w:space="0" w:color="auto"/>
              <w:right w:val="single" w:sz="4" w:space="0" w:color="auto"/>
            </w:tcBorders>
            <w:shd w:val="clear" w:color="auto" w:fill="auto"/>
            <w:hideMark/>
          </w:tcPr>
          <w:p w14:paraId="0F4106F2"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4CB420AB"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A.3.7. Bao bì đa vật liệu mềm</w:t>
            </w:r>
          </w:p>
        </w:tc>
        <w:tc>
          <w:tcPr>
            <w:tcW w:w="0" w:type="auto"/>
            <w:tcBorders>
              <w:top w:val="nil"/>
              <w:left w:val="nil"/>
              <w:bottom w:val="single" w:sz="4" w:space="0" w:color="auto"/>
              <w:right w:val="single" w:sz="4" w:space="0" w:color="auto"/>
            </w:tcBorders>
            <w:shd w:val="clear" w:color="auto" w:fill="auto"/>
            <w:hideMark/>
          </w:tcPr>
          <w:p w14:paraId="35562726" w14:textId="77165B98"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1.500</w:t>
            </w:r>
          </w:p>
        </w:tc>
        <w:tc>
          <w:tcPr>
            <w:tcW w:w="0" w:type="auto"/>
            <w:tcBorders>
              <w:top w:val="nil"/>
              <w:left w:val="nil"/>
              <w:bottom w:val="single" w:sz="4" w:space="0" w:color="auto"/>
              <w:right w:val="single" w:sz="4" w:space="0" w:color="auto"/>
            </w:tcBorders>
            <w:shd w:val="clear" w:color="auto" w:fill="auto"/>
            <w:hideMark/>
          </w:tcPr>
          <w:p w14:paraId="4528AD47"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448C59C7" w14:textId="2FC4CC62"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9.000</w:t>
            </w:r>
          </w:p>
        </w:tc>
        <w:tc>
          <w:tcPr>
            <w:tcW w:w="0" w:type="auto"/>
            <w:tcBorders>
              <w:top w:val="nil"/>
              <w:left w:val="nil"/>
              <w:bottom w:val="single" w:sz="4" w:space="0" w:color="auto"/>
              <w:right w:val="single" w:sz="4" w:space="0" w:color="auto"/>
            </w:tcBorders>
            <w:shd w:val="clear" w:color="auto" w:fill="auto"/>
            <w:hideMark/>
          </w:tcPr>
          <w:p w14:paraId="575D1117" w14:textId="0BE23A6F"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11.000</w:t>
            </w:r>
          </w:p>
        </w:tc>
      </w:tr>
      <w:tr w:rsidR="00BE2AD7" w:rsidRPr="00AD01AC" w14:paraId="5D0B338A" w14:textId="77777777" w:rsidTr="001B13A6">
        <w:trPr>
          <w:trHeight w:val="561"/>
        </w:trPr>
        <w:tc>
          <w:tcPr>
            <w:tcW w:w="0" w:type="auto"/>
            <w:tcBorders>
              <w:top w:val="nil"/>
              <w:left w:val="single" w:sz="4" w:space="0" w:color="auto"/>
              <w:bottom w:val="single" w:sz="4" w:space="0" w:color="auto"/>
              <w:right w:val="single" w:sz="4" w:space="0" w:color="auto"/>
            </w:tcBorders>
            <w:shd w:val="clear" w:color="auto" w:fill="auto"/>
            <w:hideMark/>
          </w:tcPr>
          <w:p w14:paraId="5AA4A547"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12</w:t>
            </w:r>
          </w:p>
        </w:tc>
        <w:tc>
          <w:tcPr>
            <w:tcW w:w="0" w:type="auto"/>
            <w:tcBorders>
              <w:top w:val="nil"/>
              <w:left w:val="nil"/>
              <w:bottom w:val="single" w:sz="4" w:space="0" w:color="auto"/>
              <w:right w:val="single" w:sz="4" w:space="0" w:color="auto"/>
            </w:tcBorders>
            <w:shd w:val="clear" w:color="auto" w:fill="auto"/>
            <w:hideMark/>
          </w:tcPr>
          <w:p w14:paraId="79658C73"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A.4. Bao bì thủy tinh</w:t>
            </w:r>
          </w:p>
        </w:tc>
        <w:tc>
          <w:tcPr>
            <w:tcW w:w="0" w:type="auto"/>
            <w:tcBorders>
              <w:top w:val="nil"/>
              <w:left w:val="nil"/>
              <w:bottom w:val="single" w:sz="4" w:space="0" w:color="auto"/>
              <w:right w:val="single" w:sz="4" w:space="0" w:color="auto"/>
            </w:tcBorders>
            <w:shd w:val="clear" w:color="auto" w:fill="auto"/>
            <w:hideMark/>
          </w:tcPr>
          <w:p w14:paraId="47CA1B0D"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A.4.1. Chai, lọ, hộp thủy tinh</w:t>
            </w:r>
          </w:p>
        </w:tc>
        <w:tc>
          <w:tcPr>
            <w:tcW w:w="0" w:type="auto"/>
            <w:tcBorders>
              <w:top w:val="nil"/>
              <w:left w:val="nil"/>
              <w:bottom w:val="single" w:sz="4" w:space="0" w:color="auto"/>
              <w:right w:val="single" w:sz="4" w:space="0" w:color="auto"/>
            </w:tcBorders>
            <w:shd w:val="clear" w:color="auto" w:fill="auto"/>
            <w:hideMark/>
          </w:tcPr>
          <w:p w14:paraId="2F7CA48E"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5BC1A577"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w:t>
            </w:r>
          </w:p>
        </w:tc>
        <w:tc>
          <w:tcPr>
            <w:tcW w:w="0" w:type="auto"/>
            <w:tcBorders>
              <w:top w:val="nil"/>
              <w:left w:val="nil"/>
              <w:bottom w:val="single" w:sz="4" w:space="0" w:color="auto"/>
              <w:right w:val="single" w:sz="4" w:space="0" w:color="auto"/>
            </w:tcBorders>
            <w:shd w:val="clear" w:color="auto" w:fill="auto"/>
            <w:hideMark/>
          </w:tcPr>
          <w:p w14:paraId="2EF5A3D1" w14:textId="6E8F98E4"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1.500</w:t>
            </w:r>
          </w:p>
        </w:tc>
        <w:tc>
          <w:tcPr>
            <w:tcW w:w="0" w:type="auto"/>
            <w:tcBorders>
              <w:top w:val="nil"/>
              <w:left w:val="nil"/>
              <w:bottom w:val="single" w:sz="4" w:space="0" w:color="auto"/>
              <w:right w:val="single" w:sz="4" w:space="0" w:color="auto"/>
            </w:tcBorders>
            <w:shd w:val="clear" w:color="auto" w:fill="auto"/>
            <w:hideMark/>
          </w:tcPr>
          <w:p w14:paraId="209A5DBF" w14:textId="00E865A2"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2.500</w:t>
            </w:r>
          </w:p>
        </w:tc>
      </w:tr>
      <w:tr w:rsidR="00AD01AC" w:rsidRPr="00AD01AC" w14:paraId="148BA30A" w14:textId="77777777" w:rsidTr="001B13A6">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11C51618" w14:textId="77777777" w:rsidR="001B13A6" w:rsidRPr="00AD01AC" w:rsidRDefault="001B13A6" w:rsidP="00836C96">
            <w:pPr>
              <w:spacing w:after="0" w:line="240" w:lineRule="auto"/>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B. ẮC QUY VÀ PIN</w:t>
            </w:r>
          </w:p>
        </w:tc>
        <w:tc>
          <w:tcPr>
            <w:tcW w:w="0" w:type="auto"/>
            <w:tcBorders>
              <w:top w:val="nil"/>
              <w:left w:val="nil"/>
              <w:bottom w:val="single" w:sz="4" w:space="0" w:color="auto"/>
              <w:right w:val="single" w:sz="4" w:space="0" w:color="auto"/>
            </w:tcBorders>
            <w:shd w:val="clear" w:color="auto" w:fill="auto"/>
            <w:hideMark/>
          </w:tcPr>
          <w:p w14:paraId="50ED4BD8"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3A836EFE"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noWrap/>
            <w:hideMark/>
          </w:tcPr>
          <w:p w14:paraId="5F45D1BA"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p>
        </w:tc>
      </w:tr>
      <w:tr w:rsidR="00BE2AD7" w:rsidRPr="00AD01AC" w14:paraId="77739F8E" w14:textId="77777777" w:rsidTr="001B13A6">
        <w:trPr>
          <w:trHeight w:val="330"/>
        </w:trPr>
        <w:tc>
          <w:tcPr>
            <w:tcW w:w="0" w:type="auto"/>
            <w:tcBorders>
              <w:top w:val="nil"/>
              <w:left w:val="single" w:sz="4" w:space="0" w:color="auto"/>
              <w:bottom w:val="single" w:sz="4" w:space="0" w:color="auto"/>
              <w:right w:val="single" w:sz="4" w:space="0" w:color="auto"/>
            </w:tcBorders>
            <w:shd w:val="clear" w:color="auto" w:fill="auto"/>
            <w:hideMark/>
          </w:tcPr>
          <w:p w14:paraId="4BFA81A3"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13</w:t>
            </w:r>
          </w:p>
        </w:tc>
        <w:tc>
          <w:tcPr>
            <w:tcW w:w="0" w:type="auto"/>
            <w:tcBorders>
              <w:top w:val="nil"/>
              <w:left w:val="nil"/>
              <w:bottom w:val="single" w:sz="4" w:space="0" w:color="auto"/>
              <w:right w:val="single" w:sz="4" w:space="0" w:color="auto"/>
            </w:tcBorders>
            <w:shd w:val="clear" w:color="auto" w:fill="auto"/>
            <w:hideMark/>
          </w:tcPr>
          <w:p w14:paraId="644C1D3C"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B.1. Ắc quy</w:t>
            </w:r>
          </w:p>
        </w:tc>
        <w:tc>
          <w:tcPr>
            <w:tcW w:w="0" w:type="auto"/>
            <w:tcBorders>
              <w:top w:val="nil"/>
              <w:left w:val="nil"/>
              <w:bottom w:val="single" w:sz="4" w:space="0" w:color="auto"/>
              <w:right w:val="single" w:sz="4" w:space="0" w:color="auto"/>
            </w:tcBorders>
            <w:shd w:val="clear" w:color="auto" w:fill="auto"/>
            <w:hideMark/>
          </w:tcPr>
          <w:p w14:paraId="570A6A86"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B.1.1. Ắc quy chì</w:t>
            </w:r>
          </w:p>
        </w:tc>
        <w:tc>
          <w:tcPr>
            <w:tcW w:w="0" w:type="auto"/>
            <w:tcBorders>
              <w:top w:val="nil"/>
              <w:left w:val="nil"/>
              <w:bottom w:val="single" w:sz="4" w:space="0" w:color="auto"/>
              <w:right w:val="single" w:sz="4" w:space="0" w:color="auto"/>
            </w:tcBorders>
            <w:shd w:val="clear" w:color="auto" w:fill="auto"/>
            <w:hideMark/>
          </w:tcPr>
          <w:p w14:paraId="45A58DD1" w14:textId="15E96701"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5.000</w:t>
            </w:r>
          </w:p>
        </w:tc>
        <w:tc>
          <w:tcPr>
            <w:tcW w:w="0" w:type="auto"/>
            <w:tcBorders>
              <w:top w:val="nil"/>
              <w:left w:val="nil"/>
              <w:bottom w:val="single" w:sz="4" w:space="0" w:color="auto"/>
              <w:right w:val="single" w:sz="4" w:space="0" w:color="auto"/>
            </w:tcBorders>
            <w:shd w:val="clear" w:color="auto" w:fill="auto"/>
            <w:hideMark/>
          </w:tcPr>
          <w:p w14:paraId="7B3E5D6B" w14:textId="3976CE72"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2.000</w:t>
            </w:r>
          </w:p>
        </w:tc>
        <w:tc>
          <w:tcPr>
            <w:tcW w:w="0" w:type="auto"/>
            <w:tcBorders>
              <w:top w:val="nil"/>
              <w:left w:val="nil"/>
              <w:bottom w:val="single" w:sz="4" w:space="0" w:color="auto"/>
              <w:right w:val="single" w:sz="4" w:space="0" w:color="auto"/>
            </w:tcBorders>
            <w:shd w:val="clear" w:color="auto" w:fill="auto"/>
            <w:hideMark/>
          </w:tcPr>
          <w:p w14:paraId="2292D18D" w14:textId="6AEB3602"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40.000</w:t>
            </w:r>
          </w:p>
        </w:tc>
        <w:tc>
          <w:tcPr>
            <w:tcW w:w="0" w:type="auto"/>
            <w:tcBorders>
              <w:top w:val="nil"/>
              <w:left w:val="nil"/>
              <w:bottom w:val="single" w:sz="4" w:space="0" w:color="auto"/>
              <w:right w:val="single" w:sz="4" w:space="0" w:color="auto"/>
            </w:tcBorders>
            <w:shd w:val="clear" w:color="auto" w:fill="auto"/>
            <w:hideMark/>
          </w:tcPr>
          <w:p w14:paraId="757DD57A" w14:textId="4C0C3BE1"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47.000</w:t>
            </w:r>
          </w:p>
        </w:tc>
      </w:tr>
      <w:tr w:rsidR="00BE2AD7" w:rsidRPr="00AD01AC" w14:paraId="37582897" w14:textId="77777777" w:rsidTr="00453866">
        <w:trPr>
          <w:trHeight w:val="591"/>
        </w:trPr>
        <w:tc>
          <w:tcPr>
            <w:tcW w:w="0" w:type="auto"/>
            <w:tcBorders>
              <w:top w:val="nil"/>
              <w:left w:val="single" w:sz="4" w:space="0" w:color="auto"/>
              <w:bottom w:val="single" w:sz="4" w:space="0" w:color="auto"/>
              <w:right w:val="single" w:sz="4" w:space="0" w:color="auto"/>
            </w:tcBorders>
            <w:shd w:val="clear" w:color="auto" w:fill="auto"/>
            <w:hideMark/>
          </w:tcPr>
          <w:p w14:paraId="29BCFCB4"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14</w:t>
            </w:r>
          </w:p>
        </w:tc>
        <w:tc>
          <w:tcPr>
            <w:tcW w:w="0" w:type="auto"/>
            <w:tcBorders>
              <w:top w:val="nil"/>
              <w:left w:val="nil"/>
              <w:bottom w:val="single" w:sz="4" w:space="0" w:color="auto"/>
              <w:right w:val="single" w:sz="4" w:space="0" w:color="auto"/>
            </w:tcBorders>
            <w:shd w:val="clear" w:color="auto" w:fill="auto"/>
            <w:hideMark/>
          </w:tcPr>
          <w:p w14:paraId="52375171"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F3C43E7"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B.1.2. Ắc quy các loại khác</w:t>
            </w:r>
          </w:p>
        </w:tc>
        <w:tc>
          <w:tcPr>
            <w:tcW w:w="0" w:type="auto"/>
            <w:tcBorders>
              <w:top w:val="nil"/>
              <w:left w:val="nil"/>
              <w:bottom w:val="single" w:sz="4" w:space="0" w:color="auto"/>
              <w:right w:val="single" w:sz="4" w:space="0" w:color="auto"/>
            </w:tcBorders>
            <w:shd w:val="clear" w:color="auto" w:fill="auto"/>
            <w:hideMark/>
          </w:tcPr>
          <w:p w14:paraId="3605C551" w14:textId="36216044"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5.000</w:t>
            </w:r>
          </w:p>
        </w:tc>
        <w:tc>
          <w:tcPr>
            <w:tcW w:w="0" w:type="auto"/>
            <w:tcBorders>
              <w:top w:val="nil"/>
              <w:left w:val="nil"/>
              <w:bottom w:val="single" w:sz="4" w:space="0" w:color="auto"/>
              <w:right w:val="single" w:sz="4" w:space="0" w:color="auto"/>
            </w:tcBorders>
            <w:shd w:val="clear" w:color="auto" w:fill="auto"/>
            <w:hideMark/>
          </w:tcPr>
          <w:p w14:paraId="166F8A72" w14:textId="1DDAB8AB"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2.000</w:t>
            </w:r>
          </w:p>
        </w:tc>
        <w:tc>
          <w:tcPr>
            <w:tcW w:w="0" w:type="auto"/>
            <w:tcBorders>
              <w:top w:val="nil"/>
              <w:left w:val="nil"/>
              <w:bottom w:val="single" w:sz="4" w:space="0" w:color="auto"/>
              <w:right w:val="single" w:sz="4" w:space="0" w:color="auto"/>
            </w:tcBorders>
            <w:shd w:val="clear" w:color="auto" w:fill="auto"/>
            <w:hideMark/>
          </w:tcPr>
          <w:p w14:paraId="501EFEF8" w14:textId="5C83EC4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50.000</w:t>
            </w:r>
          </w:p>
        </w:tc>
        <w:tc>
          <w:tcPr>
            <w:tcW w:w="0" w:type="auto"/>
            <w:tcBorders>
              <w:top w:val="nil"/>
              <w:left w:val="nil"/>
              <w:bottom w:val="single" w:sz="4" w:space="0" w:color="auto"/>
              <w:right w:val="single" w:sz="4" w:space="0" w:color="auto"/>
            </w:tcBorders>
            <w:shd w:val="clear" w:color="auto" w:fill="auto"/>
            <w:hideMark/>
          </w:tcPr>
          <w:p w14:paraId="50285BD7" w14:textId="0C6209A6"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57.000</w:t>
            </w:r>
          </w:p>
        </w:tc>
      </w:tr>
      <w:tr w:rsidR="00BE2AD7" w:rsidRPr="00AD01AC" w14:paraId="0F694781" w14:textId="77777777" w:rsidTr="001B13A6">
        <w:trPr>
          <w:trHeight w:val="1016"/>
        </w:trPr>
        <w:tc>
          <w:tcPr>
            <w:tcW w:w="0" w:type="auto"/>
            <w:tcBorders>
              <w:top w:val="nil"/>
              <w:left w:val="single" w:sz="4" w:space="0" w:color="auto"/>
              <w:bottom w:val="single" w:sz="4" w:space="0" w:color="auto"/>
              <w:right w:val="single" w:sz="4" w:space="0" w:color="auto"/>
            </w:tcBorders>
            <w:shd w:val="clear" w:color="auto" w:fill="auto"/>
            <w:hideMark/>
          </w:tcPr>
          <w:p w14:paraId="4C19E865"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lastRenderedPageBreak/>
              <w:t>15</w:t>
            </w:r>
          </w:p>
        </w:tc>
        <w:tc>
          <w:tcPr>
            <w:tcW w:w="0" w:type="auto"/>
            <w:tcBorders>
              <w:top w:val="nil"/>
              <w:left w:val="nil"/>
              <w:bottom w:val="single" w:sz="4" w:space="0" w:color="auto"/>
              <w:right w:val="single" w:sz="4" w:space="0" w:color="auto"/>
            </w:tcBorders>
            <w:shd w:val="clear" w:color="auto" w:fill="auto"/>
            <w:hideMark/>
          </w:tcPr>
          <w:p w14:paraId="18F545BB"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B.2. Pin sạc (nhiều lần)</w:t>
            </w:r>
          </w:p>
        </w:tc>
        <w:tc>
          <w:tcPr>
            <w:tcW w:w="0" w:type="auto"/>
            <w:tcBorders>
              <w:top w:val="nil"/>
              <w:left w:val="nil"/>
              <w:bottom w:val="single" w:sz="4" w:space="0" w:color="auto"/>
              <w:right w:val="single" w:sz="4" w:space="0" w:color="auto"/>
            </w:tcBorders>
            <w:shd w:val="clear" w:color="auto" w:fill="auto"/>
            <w:hideMark/>
          </w:tcPr>
          <w:p w14:paraId="1480E503"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B.2.1. Pin các loại (Li, NiMH, v.v.) sử dụng cho phương tiện giao thông</w:t>
            </w:r>
          </w:p>
        </w:tc>
        <w:tc>
          <w:tcPr>
            <w:tcW w:w="0" w:type="auto"/>
            <w:tcBorders>
              <w:top w:val="nil"/>
              <w:left w:val="nil"/>
              <w:bottom w:val="single" w:sz="4" w:space="0" w:color="auto"/>
              <w:right w:val="single" w:sz="4" w:space="0" w:color="auto"/>
            </w:tcBorders>
            <w:shd w:val="clear" w:color="auto" w:fill="auto"/>
            <w:hideMark/>
          </w:tcPr>
          <w:p w14:paraId="2FDE61E8" w14:textId="2818CFCA"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3.000</w:t>
            </w:r>
          </w:p>
        </w:tc>
        <w:tc>
          <w:tcPr>
            <w:tcW w:w="0" w:type="auto"/>
            <w:tcBorders>
              <w:top w:val="nil"/>
              <w:left w:val="nil"/>
              <w:bottom w:val="single" w:sz="4" w:space="0" w:color="auto"/>
              <w:right w:val="single" w:sz="4" w:space="0" w:color="auto"/>
            </w:tcBorders>
            <w:shd w:val="clear" w:color="auto" w:fill="auto"/>
            <w:hideMark/>
          </w:tcPr>
          <w:p w14:paraId="015ED581" w14:textId="5AE851D9"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2.000</w:t>
            </w:r>
          </w:p>
        </w:tc>
        <w:tc>
          <w:tcPr>
            <w:tcW w:w="0" w:type="auto"/>
            <w:tcBorders>
              <w:top w:val="nil"/>
              <w:left w:val="nil"/>
              <w:bottom w:val="single" w:sz="4" w:space="0" w:color="auto"/>
              <w:right w:val="single" w:sz="4" w:space="0" w:color="auto"/>
            </w:tcBorders>
            <w:shd w:val="clear" w:color="auto" w:fill="auto"/>
            <w:hideMark/>
          </w:tcPr>
          <w:p w14:paraId="2E316FA2" w14:textId="1D98C70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100.000</w:t>
            </w:r>
          </w:p>
        </w:tc>
        <w:tc>
          <w:tcPr>
            <w:tcW w:w="0" w:type="auto"/>
            <w:tcBorders>
              <w:top w:val="nil"/>
              <w:left w:val="nil"/>
              <w:bottom w:val="single" w:sz="4" w:space="0" w:color="auto"/>
              <w:right w:val="single" w:sz="4" w:space="0" w:color="auto"/>
            </w:tcBorders>
            <w:shd w:val="clear" w:color="auto" w:fill="auto"/>
            <w:hideMark/>
          </w:tcPr>
          <w:p w14:paraId="3994756A" w14:textId="09181F2E"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105.000</w:t>
            </w:r>
          </w:p>
        </w:tc>
      </w:tr>
      <w:tr w:rsidR="00BE2AD7" w:rsidRPr="00AD01AC" w14:paraId="474DA2DF" w14:textId="77777777" w:rsidTr="001B13A6">
        <w:trPr>
          <w:trHeight w:val="748"/>
        </w:trPr>
        <w:tc>
          <w:tcPr>
            <w:tcW w:w="0" w:type="auto"/>
            <w:tcBorders>
              <w:top w:val="nil"/>
              <w:left w:val="single" w:sz="4" w:space="0" w:color="auto"/>
              <w:bottom w:val="single" w:sz="4" w:space="0" w:color="auto"/>
              <w:right w:val="single" w:sz="4" w:space="0" w:color="auto"/>
            </w:tcBorders>
            <w:shd w:val="clear" w:color="auto" w:fill="auto"/>
            <w:hideMark/>
          </w:tcPr>
          <w:p w14:paraId="54E8CF84"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16</w:t>
            </w:r>
          </w:p>
        </w:tc>
        <w:tc>
          <w:tcPr>
            <w:tcW w:w="0" w:type="auto"/>
            <w:tcBorders>
              <w:top w:val="nil"/>
              <w:left w:val="nil"/>
              <w:bottom w:val="single" w:sz="4" w:space="0" w:color="auto"/>
              <w:right w:val="single" w:sz="4" w:space="0" w:color="auto"/>
            </w:tcBorders>
            <w:shd w:val="clear" w:color="auto" w:fill="auto"/>
            <w:hideMark/>
          </w:tcPr>
          <w:p w14:paraId="026DE8E1"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4D8B9EC2"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B.2.2. Pin các loại, sử dụng cho các thiết bị điện - điện tử</w:t>
            </w:r>
          </w:p>
        </w:tc>
        <w:tc>
          <w:tcPr>
            <w:tcW w:w="0" w:type="auto"/>
            <w:tcBorders>
              <w:top w:val="nil"/>
              <w:left w:val="nil"/>
              <w:bottom w:val="single" w:sz="4" w:space="0" w:color="auto"/>
              <w:right w:val="single" w:sz="4" w:space="0" w:color="auto"/>
            </w:tcBorders>
            <w:shd w:val="clear" w:color="auto" w:fill="auto"/>
            <w:hideMark/>
          </w:tcPr>
          <w:p w14:paraId="005659F7" w14:textId="0B8C5EDC"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3.000</w:t>
            </w:r>
          </w:p>
        </w:tc>
        <w:tc>
          <w:tcPr>
            <w:tcW w:w="0" w:type="auto"/>
            <w:tcBorders>
              <w:top w:val="nil"/>
              <w:left w:val="nil"/>
              <w:bottom w:val="single" w:sz="4" w:space="0" w:color="auto"/>
              <w:right w:val="single" w:sz="4" w:space="0" w:color="auto"/>
            </w:tcBorders>
            <w:shd w:val="clear" w:color="auto" w:fill="auto"/>
            <w:hideMark/>
          </w:tcPr>
          <w:p w14:paraId="0BC608EA" w14:textId="1490A165"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2.000</w:t>
            </w:r>
          </w:p>
        </w:tc>
        <w:tc>
          <w:tcPr>
            <w:tcW w:w="0" w:type="auto"/>
            <w:tcBorders>
              <w:top w:val="nil"/>
              <w:left w:val="nil"/>
              <w:bottom w:val="single" w:sz="4" w:space="0" w:color="auto"/>
              <w:right w:val="single" w:sz="4" w:space="0" w:color="auto"/>
            </w:tcBorders>
            <w:shd w:val="clear" w:color="auto" w:fill="auto"/>
            <w:hideMark/>
          </w:tcPr>
          <w:p w14:paraId="4750A49E" w14:textId="6B902963"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100.000</w:t>
            </w:r>
          </w:p>
        </w:tc>
        <w:tc>
          <w:tcPr>
            <w:tcW w:w="0" w:type="auto"/>
            <w:tcBorders>
              <w:top w:val="nil"/>
              <w:left w:val="nil"/>
              <w:bottom w:val="single" w:sz="4" w:space="0" w:color="auto"/>
              <w:right w:val="single" w:sz="4" w:space="0" w:color="auto"/>
            </w:tcBorders>
            <w:shd w:val="clear" w:color="auto" w:fill="auto"/>
            <w:hideMark/>
          </w:tcPr>
          <w:p w14:paraId="7BC81EAC" w14:textId="7D70CDB2"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105.000</w:t>
            </w:r>
          </w:p>
        </w:tc>
      </w:tr>
      <w:tr w:rsidR="00AD01AC" w:rsidRPr="00AD01AC" w14:paraId="6E61D732" w14:textId="77777777" w:rsidTr="001B13A6">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086E1E8E" w14:textId="77777777" w:rsidR="001B13A6" w:rsidRPr="00AD01AC" w:rsidRDefault="001B13A6" w:rsidP="00836C96">
            <w:pPr>
              <w:spacing w:after="0" w:line="240" w:lineRule="auto"/>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C. DẦU NHỚT</w:t>
            </w:r>
          </w:p>
        </w:tc>
        <w:tc>
          <w:tcPr>
            <w:tcW w:w="0" w:type="auto"/>
            <w:tcBorders>
              <w:top w:val="nil"/>
              <w:left w:val="nil"/>
              <w:bottom w:val="single" w:sz="4" w:space="0" w:color="auto"/>
              <w:right w:val="single" w:sz="4" w:space="0" w:color="auto"/>
            </w:tcBorders>
            <w:shd w:val="clear" w:color="auto" w:fill="auto"/>
            <w:hideMark/>
          </w:tcPr>
          <w:p w14:paraId="0396E363"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4E9E107A"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noWrap/>
            <w:hideMark/>
          </w:tcPr>
          <w:p w14:paraId="20EAE50D"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p>
        </w:tc>
      </w:tr>
      <w:tr w:rsidR="00BE2AD7" w:rsidRPr="00AD01AC" w14:paraId="5B0AA3F5" w14:textId="77777777" w:rsidTr="001B13A6">
        <w:trPr>
          <w:trHeight w:val="660"/>
        </w:trPr>
        <w:tc>
          <w:tcPr>
            <w:tcW w:w="0" w:type="auto"/>
            <w:tcBorders>
              <w:top w:val="nil"/>
              <w:left w:val="single" w:sz="4" w:space="0" w:color="auto"/>
              <w:bottom w:val="single" w:sz="4" w:space="0" w:color="auto"/>
              <w:right w:val="single" w:sz="4" w:space="0" w:color="auto"/>
            </w:tcBorders>
            <w:shd w:val="clear" w:color="auto" w:fill="auto"/>
            <w:hideMark/>
          </w:tcPr>
          <w:p w14:paraId="3A899133"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17</w:t>
            </w:r>
          </w:p>
        </w:tc>
        <w:tc>
          <w:tcPr>
            <w:tcW w:w="0" w:type="auto"/>
            <w:tcBorders>
              <w:top w:val="nil"/>
              <w:left w:val="nil"/>
              <w:bottom w:val="single" w:sz="4" w:space="0" w:color="auto"/>
              <w:right w:val="single" w:sz="4" w:space="0" w:color="auto"/>
            </w:tcBorders>
            <w:shd w:val="clear" w:color="auto" w:fill="auto"/>
            <w:hideMark/>
          </w:tcPr>
          <w:p w14:paraId="4A942B11"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C.1. Dầu nhớt cho động cơ</w:t>
            </w:r>
          </w:p>
        </w:tc>
        <w:tc>
          <w:tcPr>
            <w:tcW w:w="0" w:type="auto"/>
            <w:tcBorders>
              <w:top w:val="nil"/>
              <w:left w:val="nil"/>
              <w:bottom w:val="single" w:sz="4" w:space="0" w:color="auto"/>
              <w:right w:val="single" w:sz="4" w:space="0" w:color="auto"/>
            </w:tcBorders>
            <w:shd w:val="clear" w:color="auto" w:fill="auto"/>
            <w:hideMark/>
          </w:tcPr>
          <w:p w14:paraId="31450757"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C.1.1. Dầu nhớt cho động cơ</w:t>
            </w:r>
          </w:p>
        </w:tc>
        <w:tc>
          <w:tcPr>
            <w:tcW w:w="0" w:type="auto"/>
            <w:tcBorders>
              <w:top w:val="nil"/>
              <w:left w:val="nil"/>
              <w:bottom w:val="single" w:sz="4" w:space="0" w:color="auto"/>
              <w:right w:val="single" w:sz="4" w:space="0" w:color="auto"/>
            </w:tcBorders>
            <w:shd w:val="clear" w:color="auto" w:fill="auto"/>
            <w:hideMark/>
          </w:tcPr>
          <w:p w14:paraId="4037581E"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2.000</w:t>
            </w:r>
          </w:p>
        </w:tc>
        <w:tc>
          <w:tcPr>
            <w:tcW w:w="0" w:type="auto"/>
            <w:tcBorders>
              <w:top w:val="nil"/>
              <w:left w:val="nil"/>
              <w:bottom w:val="single" w:sz="4" w:space="0" w:color="auto"/>
              <w:right w:val="single" w:sz="4" w:space="0" w:color="auto"/>
            </w:tcBorders>
            <w:shd w:val="clear" w:color="auto" w:fill="auto"/>
            <w:hideMark/>
          </w:tcPr>
          <w:p w14:paraId="263C43A0"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2.000</w:t>
            </w:r>
          </w:p>
        </w:tc>
        <w:tc>
          <w:tcPr>
            <w:tcW w:w="0" w:type="auto"/>
            <w:tcBorders>
              <w:top w:val="nil"/>
              <w:left w:val="nil"/>
              <w:bottom w:val="single" w:sz="4" w:space="0" w:color="auto"/>
              <w:right w:val="single" w:sz="4" w:space="0" w:color="auto"/>
            </w:tcBorders>
            <w:shd w:val="clear" w:color="auto" w:fill="auto"/>
            <w:hideMark/>
          </w:tcPr>
          <w:p w14:paraId="70FB2AF6"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16.000</w:t>
            </w:r>
          </w:p>
        </w:tc>
        <w:tc>
          <w:tcPr>
            <w:tcW w:w="0" w:type="auto"/>
            <w:tcBorders>
              <w:top w:val="nil"/>
              <w:left w:val="nil"/>
              <w:bottom w:val="single" w:sz="4" w:space="0" w:color="auto"/>
              <w:right w:val="single" w:sz="4" w:space="0" w:color="auto"/>
            </w:tcBorders>
            <w:shd w:val="clear" w:color="auto" w:fill="auto"/>
            <w:hideMark/>
          </w:tcPr>
          <w:p w14:paraId="6EAC1766"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20.000</w:t>
            </w:r>
          </w:p>
        </w:tc>
      </w:tr>
      <w:tr w:rsidR="00AD01AC" w:rsidRPr="00AD01AC" w14:paraId="42BA49D9" w14:textId="77777777" w:rsidTr="001B13A6">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4240CA3E" w14:textId="77777777" w:rsidR="001B13A6" w:rsidRPr="00AD01AC" w:rsidRDefault="001B13A6" w:rsidP="00836C96">
            <w:pPr>
              <w:spacing w:after="0" w:line="240" w:lineRule="auto"/>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D. SĂM, LỐP</w:t>
            </w:r>
          </w:p>
        </w:tc>
        <w:tc>
          <w:tcPr>
            <w:tcW w:w="0" w:type="auto"/>
            <w:tcBorders>
              <w:top w:val="nil"/>
              <w:left w:val="nil"/>
              <w:bottom w:val="single" w:sz="4" w:space="0" w:color="auto"/>
              <w:right w:val="single" w:sz="4" w:space="0" w:color="auto"/>
            </w:tcBorders>
            <w:shd w:val="clear" w:color="auto" w:fill="auto"/>
            <w:hideMark/>
          </w:tcPr>
          <w:p w14:paraId="4A9B7700"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493129F8"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noWrap/>
            <w:hideMark/>
          </w:tcPr>
          <w:p w14:paraId="7E23E94E"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p>
        </w:tc>
      </w:tr>
      <w:tr w:rsidR="00BE2AD7" w:rsidRPr="00AD01AC" w14:paraId="01EA7441" w14:textId="77777777" w:rsidTr="001B13A6">
        <w:trPr>
          <w:trHeight w:val="582"/>
        </w:trPr>
        <w:tc>
          <w:tcPr>
            <w:tcW w:w="0" w:type="auto"/>
            <w:tcBorders>
              <w:top w:val="nil"/>
              <w:left w:val="single" w:sz="4" w:space="0" w:color="auto"/>
              <w:bottom w:val="single" w:sz="4" w:space="0" w:color="auto"/>
              <w:right w:val="single" w:sz="4" w:space="0" w:color="auto"/>
            </w:tcBorders>
            <w:shd w:val="clear" w:color="auto" w:fill="auto"/>
            <w:hideMark/>
          </w:tcPr>
          <w:p w14:paraId="7FAFF50D"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18</w:t>
            </w:r>
          </w:p>
        </w:tc>
        <w:tc>
          <w:tcPr>
            <w:tcW w:w="0" w:type="auto"/>
            <w:tcBorders>
              <w:top w:val="nil"/>
              <w:left w:val="nil"/>
              <w:bottom w:val="single" w:sz="4" w:space="0" w:color="auto"/>
              <w:right w:val="single" w:sz="4" w:space="0" w:color="auto"/>
            </w:tcBorders>
            <w:shd w:val="clear" w:color="auto" w:fill="auto"/>
            <w:hideMark/>
          </w:tcPr>
          <w:p w14:paraId="1C58F128"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D.1. Săm, lốp các loại</w:t>
            </w:r>
          </w:p>
        </w:tc>
        <w:tc>
          <w:tcPr>
            <w:tcW w:w="0" w:type="auto"/>
            <w:tcBorders>
              <w:top w:val="nil"/>
              <w:left w:val="nil"/>
              <w:bottom w:val="single" w:sz="4" w:space="0" w:color="auto"/>
              <w:right w:val="single" w:sz="4" w:space="0" w:color="auto"/>
            </w:tcBorders>
            <w:shd w:val="clear" w:color="auto" w:fill="auto"/>
            <w:hideMark/>
          </w:tcPr>
          <w:p w14:paraId="1B2841B5"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D.1.1. Săm, lốp các loại</w:t>
            </w:r>
          </w:p>
        </w:tc>
        <w:tc>
          <w:tcPr>
            <w:tcW w:w="0" w:type="auto"/>
            <w:tcBorders>
              <w:top w:val="nil"/>
              <w:left w:val="nil"/>
              <w:bottom w:val="single" w:sz="4" w:space="0" w:color="auto"/>
              <w:right w:val="single" w:sz="4" w:space="0" w:color="auto"/>
            </w:tcBorders>
            <w:shd w:val="clear" w:color="auto" w:fill="auto"/>
            <w:hideMark/>
          </w:tcPr>
          <w:p w14:paraId="726D7CBD"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2.500</w:t>
            </w:r>
          </w:p>
        </w:tc>
        <w:tc>
          <w:tcPr>
            <w:tcW w:w="0" w:type="auto"/>
            <w:tcBorders>
              <w:top w:val="nil"/>
              <w:left w:val="nil"/>
              <w:bottom w:val="single" w:sz="4" w:space="0" w:color="auto"/>
              <w:right w:val="single" w:sz="4" w:space="0" w:color="auto"/>
            </w:tcBorders>
            <w:shd w:val="clear" w:color="auto" w:fill="auto"/>
            <w:hideMark/>
          </w:tcPr>
          <w:p w14:paraId="6D576381"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w:t>
            </w:r>
          </w:p>
        </w:tc>
        <w:tc>
          <w:tcPr>
            <w:tcW w:w="0" w:type="auto"/>
            <w:tcBorders>
              <w:top w:val="nil"/>
              <w:left w:val="nil"/>
              <w:bottom w:val="single" w:sz="4" w:space="0" w:color="auto"/>
              <w:right w:val="single" w:sz="4" w:space="0" w:color="auto"/>
            </w:tcBorders>
            <w:shd w:val="clear" w:color="auto" w:fill="auto"/>
            <w:hideMark/>
          </w:tcPr>
          <w:p w14:paraId="4C914E03"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2.000</w:t>
            </w:r>
          </w:p>
        </w:tc>
        <w:tc>
          <w:tcPr>
            <w:tcW w:w="0" w:type="auto"/>
            <w:tcBorders>
              <w:top w:val="nil"/>
              <w:left w:val="nil"/>
              <w:bottom w:val="single" w:sz="4" w:space="0" w:color="auto"/>
              <w:right w:val="single" w:sz="4" w:space="0" w:color="auto"/>
            </w:tcBorders>
            <w:shd w:val="clear" w:color="auto" w:fill="auto"/>
            <w:hideMark/>
          </w:tcPr>
          <w:p w14:paraId="7D6AB68F"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5.500</w:t>
            </w:r>
          </w:p>
        </w:tc>
      </w:tr>
      <w:tr w:rsidR="00AD01AC" w:rsidRPr="00AD01AC" w14:paraId="12F1F664" w14:textId="77777777" w:rsidTr="001B13A6">
        <w:trPr>
          <w:trHeight w:val="33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1A7A8F19" w14:textId="7E51E3AB" w:rsidR="001B13A6" w:rsidRPr="00AD01AC" w:rsidRDefault="001B13A6" w:rsidP="00836C96">
            <w:pPr>
              <w:spacing w:after="0" w:line="240" w:lineRule="auto"/>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Đ. ĐIỆN – ĐIỆN TỬ</w:t>
            </w:r>
          </w:p>
        </w:tc>
        <w:tc>
          <w:tcPr>
            <w:tcW w:w="0" w:type="auto"/>
            <w:tcBorders>
              <w:top w:val="nil"/>
              <w:left w:val="nil"/>
              <w:bottom w:val="single" w:sz="4" w:space="0" w:color="auto"/>
              <w:right w:val="single" w:sz="4" w:space="0" w:color="auto"/>
            </w:tcBorders>
            <w:shd w:val="clear" w:color="auto" w:fill="auto"/>
            <w:hideMark/>
          </w:tcPr>
          <w:p w14:paraId="6AD06F60"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594D96AE"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noWrap/>
            <w:hideMark/>
          </w:tcPr>
          <w:p w14:paraId="109A8521"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p>
        </w:tc>
      </w:tr>
      <w:tr w:rsidR="00BE2AD7" w:rsidRPr="00AD01AC" w14:paraId="06C5E7E1" w14:textId="77777777" w:rsidTr="00453866">
        <w:trPr>
          <w:trHeight w:val="1347"/>
        </w:trPr>
        <w:tc>
          <w:tcPr>
            <w:tcW w:w="0" w:type="auto"/>
            <w:tcBorders>
              <w:top w:val="nil"/>
              <w:left w:val="single" w:sz="4" w:space="0" w:color="auto"/>
              <w:bottom w:val="single" w:sz="4" w:space="0" w:color="auto"/>
              <w:right w:val="single" w:sz="4" w:space="0" w:color="auto"/>
            </w:tcBorders>
            <w:shd w:val="clear" w:color="auto" w:fill="auto"/>
            <w:hideMark/>
          </w:tcPr>
          <w:p w14:paraId="67862508"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19</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2047816B"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Đ.1. Thiết bị nhiệt lạnh</w:t>
            </w:r>
          </w:p>
        </w:tc>
        <w:tc>
          <w:tcPr>
            <w:tcW w:w="0" w:type="auto"/>
            <w:tcBorders>
              <w:top w:val="nil"/>
              <w:left w:val="nil"/>
              <w:bottom w:val="single" w:sz="4" w:space="0" w:color="auto"/>
              <w:right w:val="single" w:sz="4" w:space="0" w:color="auto"/>
            </w:tcBorders>
            <w:shd w:val="clear" w:color="auto" w:fill="auto"/>
            <w:hideMark/>
          </w:tcPr>
          <w:p w14:paraId="723CB3B8"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Đ.1.1. Tủ lạnh, tủ đông, thiết bị tự động cung cấp sản phẩm đông lạnh, máy bán hàng tự động</w:t>
            </w:r>
          </w:p>
        </w:tc>
        <w:tc>
          <w:tcPr>
            <w:tcW w:w="0" w:type="auto"/>
            <w:tcBorders>
              <w:top w:val="nil"/>
              <w:left w:val="nil"/>
              <w:bottom w:val="single" w:sz="4" w:space="0" w:color="auto"/>
              <w:right w:val="single" w:sz="4" w:space="0" w:color="auto"/>
            </w:tcBorders>
            <w:shd w:val="clear" w:color="auto" w:fill="auto"/>
            <w:hideMark/>
          </w:tcPr>
          <w:p w14:paraId="1DC78F7C"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1.500</w:t>
            </w:r>
          </w:p>
        </w:tc>
        <w:tc>
          <w:tcPr>
            <w:tcW w:w="0" w:type="auto"/>
            <w:tcBorders>
              <w:top w:val="nil"/>
              <w:left w:val="nil"/>
              <w:bottom w:val="single" w:sz="4" w:space="0" w:color="auto"/>
              <w:right w:val="single" w:sz="4" w:space="0" w:color="auto"/>
            </w:tcBorders>
            <w:shd w:val="clear" w:color="auto" w:fill="auto"/>
            <w:hideMark/>
          </w:tcPr>
          <w:p w14:paraId="0BD8426B"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w:t>
            </w:r>
          </w:p>
        </w:tc>
        <w:tc>
          <w:tcPr>
            <w:tcW w:w="0" w:type="auto"/>
            <w:tcBorders>
              <w:top w:val="nil"/>
              <w:left w:val="nil"/>
              <w:bottom w:val="single" w:sz="4" w:space="0" w:color="auto"/>
              <w:right w:val="single" w:sz="4" w:space="0" w:color="auto"/>
            </w:tcBorders>
            <w:shd w:val="clear" w:color="auto" w:fill="auto"/>
            <w:hideMark/>
          </w:tcPr>
          <w:p w14:paraId="0278C975"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10.000</w:t>
            </w:r>
          </w:p>
        </w:tc>
        <w:tc>
          <w:tcPr>
            <w:tcW w:w="0" w:type="auto"/>
            <w:tcBorders>
              <w:top w:val="nil"/>
              <w:left w:val="nil"/>
              <w:bottom w:val="single" w:sz="4" w:space="0" w:color="auto"/>
              <w:right w:val="single" w:sz="4" w:space="0" w:color="auto"/>
            </w:tcBorders>
            <w:shd w:val="clear" w:color="auto" w:fill="auto"/>
            <w:hideMark/>
          </w:tcPr>
          <w:p w14:paraId="6ED54506"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12.500</w:t>
            </w:r>
          </w:p>
        </w:tc>
      </w:tr>
      <w:tr w:rsidR="00BE2AD7" w:rsidRPr="00AD01AC" w14:paraId="44E2CB09" w14:textId="77777777" w:rsidTr="001B13A6">
        <w:trPr>
          <w:trHeight w:val="818"/>
        </w:trPr>
        <w:tc>
          <w:tcPr>
            <w:tcW w:w="0" w:type="auto"/>
            <w:tcBorders>
              <w:top w:val="nil"/>
              <w:left w:val="single" w:sz="4" w:space="0" w:color="auto"/>
              <w:bottom w:val="single" w:sz="4" w:space="0" w:color="auto"/>
              <w:right w:val="single" w:sz="4" w:space="0" w:color="auto"/>
            </w:tcBorders>
            <w:shd w:val="clear" w:color="auto" w:fill="auto"/>
            <w:hideMark/>
          </w:tcPr>
          <w:p w14:paraId="715D4E1E"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20</w:t>
            </w:r>
          </w:p>
        </w:tc>
        <w:tc>
          <w:tcPr>
            <w:tcW w:w="0" w:type="auto"/>
            <w:vMerge/>
            <w:tcBorders>
              <w:top w:val="nil"/>
              <w:left w:val="single" w:sz="4" w:space="0" w:color="auto"/>
              <w:bottom w:val="single" w:sz="4" w:space="0" w:color="auto"/>
              <w:right w:val="single" w:sz="4" w:space="0" w:color="auto"/>
            </w:tcBorders>
            <w:hideMark/>
          </w:tcPr>
          <w:p w14:paraId="238ADB9F"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1182D05"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Đ.1.2. Điều hòa không khí cố định, di động</w:t>
            </w:r>
          </w:p>
        </w:tc>
        <w:tc>
          <w:tcPr>
            <w:tcW w:w="0" w:type="auto"/>
            <w:tcBorders>
              <w:top w:val="nil"/>
              <w:left w:val="nil"/>
              <w:bottom w:val="single" w:sz="4" w:space="0" w:color="auto"/>
              <w:right w:val="single" w:sz="4" w:space="0" w:color="auto"/>
            </w:tcBorders>
            <w:shd w:val="clear" w:color="auto" w:fill="auto"/>
            <w:hideMark/>
          </w:tcPr>
          <w:p w14:paraId="3783CC85"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1.500</w:t>
            </w:r>
          </w:p>
        </w:tc>
        <w:tc>
          <w:tcPr>
            <w:tcW w:w="0" w:type="auto"/>
            <w:tcBorders>
              <w:top w:val="nil"/>
              <w:left w:val="nil"/>
              <w:bottom w:val="single" w:sz="4" w:space="0" w:color="auto"/>
              <w:right w:val="single" w:sz="4" w:space="0" w:color="auto"/>
            </w:tcBorders>
            <w:shd w:val="clear" w:color="auto" w:fill="auto"/>
            <w:hideMark/>
          </w:tcPr>
          <w:p w14:paraId="5649CA87"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w:t>
            </w:r>
          </w:p>
        </w:tc>
        <w:tc>
          <w:tcPr>
            <w:tcW w:w="0" w:type="auto"/>
            <w:tcBorders>
              <w:top w:val="nil"/>
              <w:left w:val="nil"/>
              <w:bottom w:val="single" w:sz="4" w:space="0" w:color="auto"/>
              <w:right w:val="single" w:sz="4" w:space="0" w:color="auto"/>
            </w:tcBorders>
            <w:shd w:val="clear" w:color="auto" w:fill="auto"/>
            <w:hideMark/>
          </w:tcPr>
          <w:p w14:paraId="67EB906E"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12.000</w:t>
            </w:r>
          </w:p>
        </w:tc>
        <w:tc>
          <w:tcPr>
            <w:tcW w:w="0" w:type="auto"/>
            <w:tcBorders>
              <w:top w:val="nil"/>
              <w:left w:val="nil"/>
              <w:bottom w:val="single" w:sz="4" w:space="0" w:color="auto"/>
              <w:right w:val="single" w:sz="4" w:space="0" w:color="auto"/>
            </w:tcBorders>
            <w:shd w:val="clear" w:color="auto" w:fill="auto"/>
            <w:hideMark/>
          </w:tcPr>
          <w:p w14:paraId="5310C1AC"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14.500</w:t>
            </w:r>
          </w:p>
        </w:tc>
      </w:tr>
      <w:tr w:rsidR="00BE2AD7" w:rsidRPr="00AD01AC" w14:paraId="47EB8C84" w14:textId="77777777" w:rsidTr="001B13A6">
        <w:trPr>
          <w:trHeight w:val="1113"/>
        </w:trPr>
        <w:tc>
          <w:tcPr>
            <w:tcW w:w="0" w:type="auto"/>
            <w:tcBorders>
              <w:top w:val="nil"/>
              <w:left w:val="single" w:sz="4" w:space="0" w:color="auto"/>
              <w:bottom w:val="single" w:sz="4" w:space="0" w:color="auto"/>
              <w:right w:val="single" w:sz="4" w:space="0" w:color="auto"/>
            </w:tcBorders>
            <w:shd w:val="clear" w:color="auto" w:fill="auto"/>
            <w:hideMark/>
          </w:tcPr>
          <w:p w14:paraId="4B93F328"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05E42C09"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Đ.2. Màn hình và thiết bị chứa màn hình</w:t>
            </w:r>
          </w:p>
        </w:tc>
        <w:tc>
          <w:tcPr>
            <w:tcW w:w="0" w:type="auto"/>
            <w:tcBorders>
              <w:top w:val="nil"/>
              <w:left w:val="nil"/>
              <w:bottom w:val="single" w:sz="4" w:space="0" w:color="auto"/>
              <w:right w:val="single" w:sz="4" w:space="0" w:color="auto"/>
            </w:tcBorders>
            <w:shd w:val="clear" w:color="auto" w:fill="auto"/>
            <w:hideMark/>
          </w:tcPr>
          <w:p w14:paraId="1D7A1B54"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Đ.2.1. Máy tính bảng, máy tính xách tay (laptop, notebook)</w:t>
            </w:r>
          </w:p>
        </w:tc>
        <w:tc>
          <w:tcPr>
            <w:tcW w:w="0" w:type="auto"/>
            <w:tcBorders>
              <w:top w:val="nil"/>
              <w:left w:val="nil"/>
              <w:bottom w:val="single" w:sz="4" w:space="0" w:color="auto"/>
              <w:right w:val="single" w:sz="4" w:space="0" w:color="auto"/>
            </w:tcBorders>
            <w:shd w:val="clear" w:color="auto" w:fill="auto"/>
            <w:hideMark/>
          </w:tcPr>
          <w:p w14:paraId="707738FC"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1.200</w:t>
            </w:r>
          </w:p>
        </w:tc>
        <w:tc>
          <w:tcPr>
            <w:tcW w:w="0" w:type="auto"/>
            <w:tcBorders>
              <w:top w:val="nil"/>
              <w:left w:val="nil"/>
              <w:bottom w:val="single" w:sz="4" w:space="0" w:color="auto"/>
              <w:right w:val="single" w:sz="4" w:space="0" w:color="auto"/>
            </w:tcBorders>
            <w:shd w:val="clear" w:color="auto" w:fill="auto"/>
            <w:hideMark/>
          </w:tcPr>
          <w:p w14:paraId="28D202BA"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w:t>
            </w:r>
          </w:p>
        </w:tc>
        <w:tc>
          <w:tcPr>
            <w:tcW w:w="0" w:type="auto"/>
            <w:tcBorders>
              <w:top w:val="nil"/>
              <w:left w:val="nil"/>
              <w:bottom w:val="single" w:sz="4" w:space="0" w:color="auto"/>
              <w:right w:val="single" w:sz="4" w:space="0" w:color="auto"/>
            </w:tcBorders>
            <w:shd w:val="clear" w:color="auto" w:fill="auto"/>
            <w:hideMark/>
          </w:tcPr>
          <w:p w14:paraId="1BBF51B2"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7.500</w:t>
            </w:r>
          </w:p>
        </w:tc>
        <w:tc>
          <w:tcPr>
            <w:tcW w:w="0" w:type="auto"/>
            <w:tcBorders>
              <w:top w:val="nil"/>
              <w:left w:val="nil"/>
              <w:bottom w:val="single" w:sz="4" w:space="0" w:color="auto"/>
              <w:right w:val="single" w:sz="4" w:space="0" w:color="auto"/>
            </w:tcBorders>
            <w:shd w:val="clear" w:color="auto" w:fill="auto"/>
            <w:hideMark/>
          </w:tcPr>
          <w:p w14:paraId="15ADCF04"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9.700</w:t>
            </w:r>
          </w:p>
        </w:tc>
      </w:tr>
      <w:tr w:rsidR="00BE2AD7" w:rsidRPr="00AD01AC" w14:paraId="2918276B" w14:textId="77777777" w:rsidTr="001B13A6">
        <w:trPr>
          <w:trHeight w:val="846"/>
        </w:trPr>
        <w:tc>
          <w:tcPr>
            <w:tcW w:w="0" w:type="auto"/>
            <w:tcBorders>
              <w:top w:val="nil"/>
              <w:left w:val="single" w:sz="4" w:space="0" w:color="auto"/>
              <w:bottom w:val="single" w:sz="4" w:space="0" w:color="auto"/>
              <w:right w:val="single" w:sz="4" w:space="0" w:color="auto"/>
            </w:tcBorders>
            <w:shd w:val="clear" w:color="auto" w:fill="auto"/>
            <w:hideMark/>
          </w:tcPr>
          <w:p w14:paraId="327A8968"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22</w:t>
            </w:r>
          </w:p>
        </w:tc>
        <w:tc>
          <w:tcPr>
            <w:tcW w:w="0" w:type="auto"/>
            <w:vMerge/>
            <w:tcBorders>
              <w:top w:val="nil"/>
              <w:left w:val="single" w:sz="4" w:space="0" w:color="auto"/>
              <w:bottom w:val="single" w:sz="4" w:space="0" w:color="auto"/>
              <w:right w:val="single" w:sz="4" w:space="0" w:color="auto"/>
            </w:tcBorders>
            <w:hideMark/>
          </w:tcPr>
          <w:p w14:paraId="21F63260"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7CF74D4F"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Đ.2.2. Ti vi và màn hình máy tính, các loại màn hình khác</w:t>
            </w:r>
          </w:p>
        </w:tc>
        <w:tc>
          <w:tcPr>
            <w:tcW w:w="0" w:type="auto"/>
            <w:tcBorders>
              <w:top w:val="nil"/>
              <w:left w:val="nil"/>
              <w:bottom w:val="single" w:sz="4" w:space="0" w:color="auto"/>
              <w:right w:val="single" w:sz="4" w:space="0" w:color="auto"/>
            </w:tcBorders>
            <w:shd w:val="clear" w:color="auto" w:fill="auto"/>
            <w:hideMark/>
          </w:tcPr>
          <w:p w14:paraId="365DD7FF"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1.500</w:t>
            </w:r>
          </w:p>
        </w:tc>
        <w:tc>
          <w:tcPr>
            <w:tcW w:w="0" w:type="auto"/>
            <w:tcBorders>
              <w:top w:val="nil"/>
              <w:left w:val="nil"/>
              <w:bottom w:val="single" w:sz="4" w:space="0" w:color="auto"/>
              <w:right w:val="single" w:sz="4" w:space="0" w:color="auto"/>
            </w:tcBorders>
            <w:shd w:val="clear" w:color="auto" w:fill="auto"/>
            <w:hideMark/>
          </w:tcPr>
          <w:p w14:paraId="493414B3"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w:t>
            </w:r>
          </w:p>
        </w:tc>
        <w:tc>
          <w:tcPr>
            <w:tcW w:w="0" w:type="auto"/>
            <w:tcBorders>
              <w:top w:val="nil"/>
              <w:left w:val="nil"/>
              <w:bottom w:val="single" w:sz="4" w:space="0" w:color="auto"/>
              <w:right w:val="single" w:sz="4" w:space="0" w:color="auto"/>
            </w:tcBorders>
            <w:shd w:val="clear" w:color="auto" w:fill="auto"/>
            <w:hideMark/>
          </w:tcPr>
          <w:p w14:paraId="6E0AE04E"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8.000</w:t>
            </w:r>
          </w:p>
        </w:tc>
        <w:tc>
          <w:tcPr>
            <w:tcW w:w="0" w:type="auto"/>
            <w:tcBorders>
              <w:top w:val="nil"/>
              <w:left w:val="nil"/>
              <w:bottom w:val="single" w:sz="4" w:space="0" w:color="auto"/>
              <w:right w:val="single" w:sz="4" w:space="0" w:color="auto"/>
            </w:tcBorders>
            <w:shd w:val="clear" w:color="auto" w:fill="auto"/>
            <w:hideMark/>
          </w:tcPr>
          <w:p w14:paraId="324C02E7"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10.500</w:t>
            </w:r>
          </w:p>
        </w:tc>
      </w:tr>
      <w:tr w:rsidR="00BE2AD7" w:rsidRPr="00AD01AC" w14:paraId="65DD8E11" w14:textId="77777777" w:rsidTr="00AD01AC">
        <w:trPr>
          <w:trHeight w:val="561"/>
        </w:trPr>
        <w:tc>
          <w:tcPr>
            <w:tcW w:w="0" w:type="auto"/>
            <w:tcBorders>
              <w:top w:val="nil"/>
              <w:left w:val="single" w:sz="4" w:space="0" w:color="auto"/>
              <w:bottom w:val="single" w:sz="4" w:space="0" w:color="auto"/>
              <w:right w:val="single" w:sz="4" w:space="0" w:color="auto"/>
            </w:tcBorders>
            <w:shd w:val="clear" w:color="auto" w:fill="auto"/>
            <w:hideMark/>
          </w:tcPr>
          <w:p w14:paraId="1EAD02FF"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6E58C348"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Đ.3. Bóng đèn</w:t>
            </w:r>
          </w:p>
        </w:tc>
        <w:tc>
          <w:tcPr>
            <w:tcW w:w="0" w:type="auto"/>
            <w:tcBorders>
              <w:top w:val="nil"/>
              <w:left w:val="nil"/>
              <w:bottom w:val="single" w:sz="4" w:space="0" w:color="auto"/>
              <w:right w:val="single" w:sz="4" w:space="0" w:color="auto"/>
            </w:tcBorders>
            <w:shd w:val="clear" w:color="auto" w:fill="auto"/>
            <w:hideMark/>
          </w:tcPr>
          <w:p w14:paraId="5E488868"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Đ.3.1. Bóng đèn compact</w:t>
            </w:r>
          </w:p>
        </w:tc>
        <w:tc>
          <w:tcPr>
            <w:tcW w:w="0" w:type="auto"/>
            <w:tcBorders>
              <w:top w:val="nil"/>
              <w:left w:val="nil"/>
              <w:bottom w:val="single" w:sz="4" w:space="0" w:color="auto"/>
              <w:right w:val="single" w:sz="4" w:space="0" w:color="auto"/>
            </w:tcBorders>
            <w:shd w:val="clear" w:color="auto" w:fill="auto"/>
            <w:hideMark/>
          </w:tcPr>
          <w:p w14:paraId="1FA5E350"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1.500</w:t>
            </w:r>
          </w:p>
        </w:tc>
        <w:tc>
          <w:tcPr>
            <w:tcW w:w="0" w:type="auto"/>
            <w:tcBorders>
              <w:top w:val="nil"/>
              <w:left w:val="nil"/>
              <w:bottom w:val="single" w:sz="4" w:space="0" w:color="auto"/>
              <w:right w:val="single" w:sz="4" w:space="0" w:color="auto"/>
            </w:tcBorders>
            <w:shd w:val="clear" w:color="auto" w:fill="auto"/>
            <w:hideMark/>
          </w:tcPr>
          <w:p w14:paraId="3A0E2C42"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w:t>
            </w:r>
          </w:p>
        </w:tc>
        <w:tc>
          <w:tcPr>
            <w:tcW w:w="0" w:type="auto"/>
            <w:tcBorders>
              <w:top w:val="nil"/>
              <w:left w:val="nil"/>
              <w:bottom w:val="single" w:sz="4" w:space="0" w:color="auto"/>
              <w:right w:val="single" w:sz="4" w:space="0" w:color="auto"/>
            </w:tcBorders>
            <w:shd w:val="clear" w:color="auto" w:fill="auto"/>
            <w:hideMark/>
          </w:tcPr>
          <w:p w14:paraId="4CC4C2A8"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2.000</w:t>
            </w:r>
          </w:p>
        </w:tc>
        <w:tc>
          <w:tcPr>
            <w:tcW w:w="0" w:type="auto"/>
            <w:tcBorders>
              <w:top w:val="nil"/>
              <w:left w:val="nil"/>
              <w:bottom w:val="single" w:sz="4" w:space="0" w:color="auto"/>
              <w:right w:val="single" w:sz="4" w:space="0" w:color="auto"/>
            </w:tcBorders>
            <w:shd w:val="clear" w:color="auto" w:fill="auto"/>
            <w:hideMark/>
          </w:tcPr>
          <w:p w14:paraId="336C8957"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4.500</w:t>
            </w:r>
          </w:p>
        </w:tc>
      </w:tr>
      <w:tr w:rsidR="00BE2AD7" w:rsidRPr="00AD01AC" w14:paraId="2ADE2E31" w14:textId="77777777" w:rsidTr="001B13A6">
        <w:trPr>
          <w:trHeight w:val="442"/>
        </w:trPr>
        <w:tc>
          <w:tcPr>
            <w:tcW w:w="0" w:type="auto"/>
            <w:tcBorders>
              <w:top w:val="nil"/>
              <w:left w:val="single" w:sz="4" w:space="0" w:color="auto"/>
              <w:bottom w:val="single" w:sz="4" w:space="0" w:color="auto"/>
              <w:right w:val="single" w:sz="4" w:space="0" w:color="auto"/>
            </w:tcBorders>
            <w:shd w:val="clear" w:color="auto" w:fill="auto"/>
            <w:hideMark/>
          </w:tcPr>
          <w:p w14:paraId="7FA01C9B"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24</w:t>
            </w:r>
          </w:p>
        </w:tc>
        <w:tc>
          <w:tcPr>
            <w:tcW w:w="0" w:type="auto"/>
            <w:vMerge/>
            <w:tcBorders>
              <w:top w:val="nil"/>
              <w:left w:val="single" w:sz="4" w:space="0" w:color="auto"/>
              <w:bottom w:val="single" w:sz="4" w:space="0" w:color="auto"/>
              <w:right w:val="single" w:sz="4" w:space="0" w:color="auto"/>
            </w:tcBorders>
            <w:hideMark/>
          </w:tcPr>
          <w:p w14:paraId="3C765EDE"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4224E88"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Đ.3.2. Bóng đèn huỳnh quang</w:t>
            </w:r>
          </w:p>
        </w:tc>
        <w:tc>
          <w:tcPr>
            <w:tcW w:w="0" w:type="auto"/>
            <w:tcBorders>
              <w:top w:val="nil"/>
              <w:left w:val="nil"/>
              <w:bottom w:val="single" w:sz="4" w:space="0" w:color="auto"/>
              <w:right w:val="single" w:sz="4" w:space="0" w:color="auto"/>
            </w:tcBorders>
            <w:shd w:val="clear" w:color="auto" w:fill="auto"/>
            <w:hideMark/>
          </w:tcPr>
          <w:p w14:paraId="532B6FC0"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3.000</w:t>
            </w:r>
          </w:p>
        </w:tc>
        <w:tc>
          <w:tcPr>
            <w:tcW w:w="0" w:type="auto"/>
            <w:tcBorders>
              <w:top w:val="nil"/>
              <w:left w:val="nil"/>
              <w:bottom w:val="single" w:sz="4" w:space="0" w:color="auto"/>
              <w:right w:val="single" w:sz="4" w:space="0" w:color="auto"/>
            </w:tcBorders>
            <w:shd w:val="clear" w:color="auto" w:fill="auto"/>
            <w:hideMark/>
          </w:tcPr>
          <w:p w14:paraId="446B095E"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5.000</w:t>
            </w:r>
          </w:p>
        </w:tc>
        <w:tc>
          <w:tcPr>
            <w:tcW w:w="0" w:type="auto"/>
            <w:tcBorders>
              <w:top w:val="nil"/>
              <w:left w:val="nil"/>
              <w:bottom w:val="single" w:sz="4" w:space="0" w:color="auto"/>
              <w:right w:val="single" w:sz="4" w:space="0" w:color="auto"/>
            </w:tcBorders>
            <w:shd w:val="clear" w:color="auto" w:fill="auto"/>
            <w:hideMark/>
          </w:tcPr>
          <w:p w14:paraId="59533536"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4.000</w:t>
            </w:r>
          </w:p>
        </w:tc>
        <w:tc>
          <w:tcPr>
            <w:tcW w:w="0" w:type="auto"/>
            <w:tcBorders>
              <w:top w:val="nil"/>
              <w:left w:val="nil"/>
              <w:bottom w:val="single" w:sz="4" w:space="0" w:color="auto"/>
              <w:right w:val="single" w:sz="4" w:space="0" w:color="auto"/>
            </w:tcBorders>
            <w:shd w:val="clear" w:color="auto" w:fill="auto"/>
            <w:hideMark/>
          </w:tcPr>
          <w:p w14:paraId="682D3F31"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12.000</w:t>
            </w:r>
          </w:p>
        </w:tc>
      </w:tr>
      <w:tr w:rsidR="00BE2AD7" w:rsidRPr="00AD01AC" w14:paraId="48830FFE" w14:textId="77777777" w:rsidTr="001B13A6">
        <w:trPr>
          <w:trHeight w:val="734"/>
        </w:trPr>
        <w:tc>
          <w:tcPr>
            <w:tcW w:w="0" w:type="auto"/>
            <w:tcBorders>
              <w:top w:val="nil"/>
              <w:left w:val="single" w:sz="4" w:space="0" w:color="auto"/>
              <w:bottom w:val="single" w:sz="4" w:space="0" w:color="auto"/>
              <w:right w:val="single" w:sz="4" w:space="0" w:color="auto"/>
            </w:tcBorders>
            <w:shd w:val="clear" w:color="auto" w:fill="auto"/>
            <w:hideMark/>
          </w:tcPr>
          <w:p w14:paraId="289EDD27"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25</w:t>
            </w:r>
          </w:p>
        </w:tc>
        <w:tc>
          <w:tcPr>
            <w:tcW w:w="0" w:type="auto"/>
            <w:tcBorders>
              <w:top w:val="nil"/>
              <w:left w:val="nil"/>
              <w:bottom w:val="single" w:sz="4" w:space="0" w:color="auto"/>
              <w:right w:val="single" w:sz="4" w:space="0" w:color="auto"/>
            </w:tcBorders>
            <w:shd w:val="clear" w:color="auto" w:fill="auto"/>
            <w:hideMark/>
          </w:tcPr>
          <w:p w14:paraId="7196E25A"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Đ.4. Thiết bị lớn</w:t>
            </w:r>
          </w:p>
        </w:tc>
        <w:tc>
          <w:tcPr>
            <w:tcW w:w="0" w:type="auto"/>
            <w:tcBorders>
              <w:top w:val="nil"/>
              <w:left w:val="nil"/>
              <w:bottom w:val="single" w:sz="4" w:space="0" w:color="auto"/>
              <w:right w:val="single" w:sz="4" w:space="0" w:color="auto"/>
            </w:tcBorders>
            <w:shd w:val="clear" w:color="auto" w:fill="auto"/>
            <w:hideMark/>
          </w:tcPr>
          <w:p w14:paraId="447697F2"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Đ.4.1. Bếp điện, bếp từ, bếp hồng ngoại, lò nướng, lò vi sóng</w:t>
            </w:r>
          </w:p>
        </w:tc>
        <w:tc>
          <w:tcPr>
            <w:tcW w:w="0" w:type="auto"/>
            <w:tcBorders>
              <w:top w:val="nil"/>
              <w:left w:val="nil"/>
              <w:bottom w:val="single" w:sz="4" w:space="0" w:color="auto"/>
              <w:right w:val="single" w:sz="4" w:space="0" w:color="auto"/>
            </w:tcBorders>
            <w:shd w:val="clear" w:color="auto" w:fill="auto"/>
            <w:hideMark/>
          </w:tcPr>
          <w:p w14:paraId="14B0057E"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1.200</w:t>
            </w:r>
          </w:p>
        </w:tc>
        <w:tc>
          <w:tcPr>
            <w:tcW w:w="0" w:type="auto"/>
            <w:tcBorders>
              <w:top w:val="nil"/>
              <w:left w:val="nil"/>
              <w:bottom w:val="single" w:sz="4" w:space="0" w:color="auto"/>
              <w:right w:val="single" w:sz="4" w:space="0" w:color="auto"/>
            </w:tcBorders>
            <w:shd w:val="clear" w:color="auto" w:fill="auto"/>
            <w:hideMark/>
          </w:tcPr>
          <w:p w14:paraId="3FCF7FCD"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w:t>
            </w:r>
          </w:p>
        </w:tc>
        <w:tc>
          <w:tcPr>
            <w:tcW w:w="0" w:type="auto"/>
            <w:tcBorders>
              <w:top w:val="nil"/>
              <w:left w:val="nil"/>
              <w:bottom w:val="single" w:sz="4" w:space="0" w:color="auto"/>
              <w:right w:val="single" w:sz="4" w:space="0" w:color="auto"/>
            </w:tcBorders>
            <w:shd w:val="clear" w:color="auto" w:fill="auto"/>
            <w:hideMark/>
          </w:tcPr>
          <w:p w14:paraId="1666AAD3"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5.000</w:t>
            </w:r>
          </w:p>
        </w:tc>
        <w:tc>
          <w:tcPr>
            <w:tcW w:w="0" w:type="auto"/>
            <w:tcBorders>
              <w:top w:val="nil"/>
              <w:left w:val="nil"/>
              <w:bottom w:val="single" w:sz="4" w:space="0" w:color="auto"/>
              <w:right w:val="single" w:sz="4" w:space="0" w:color="auto"/>
            </w:tcBorders>
            <w:shd w:val="clear" w:color="auto" w:fill="auto"/>
            <w:hideMark/>
          </w:tcPr>
          <w:p w14:paraId="7BB421D6"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7.200</w:t>
            </w:r>
          </w:p>
        </w:tc>
      </w:tr>
      <w:tr w:rsidR="00BE2AD7" w:rsidRPr="00AD01AC" w14:paraId="208743DD" w14:textId="77777777" w:rsidTr="00AD01AC">
        <w:trPr>
          <w:trHeight w:val="560"/>
        </w:trPr>
        <w:tc>
          <w:tcPr>
            <w:tcW w:w="0" w:type="auto"/>
            <w:tcBorders>
              <w:top w:val="nil"/>
              <w:left w:val="single" w:sz="4" w:space="0" w:color="auto"/>
              <w:bottom w:val="single" w:sz="4" w:space="0" w:color="auto"/>
              <w:right w:val="single" w:sz="4" w:space="0" w:color="auto"/>
            </w:tcBorders>
            <w:shd w:val="clear" w:color="auto" w:fill="auto"/>
            <w:hideMark/>
          </w:tcPr>
          <w:p w14:paraId="670969D9"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26</w:t>
            </w:r>
          </w:p>
        </w:tc>
        <w:tc>
          <w:tcPr>
            <w:tcW w:w="0" w:type="auto"/>
            <w:tcBorders>
              <w:top w:val="nil"/>
              <w:left w:val="nil"/>
              <w:bottom w:val="single" w:sz="4" w:space="0" w:color="auto"/>
              <w:right w:val="single" w:sz="4" w:space="0" w:color="auto"/>
            </w:tcBorders>
            <w:shd w:val="clear" w:color="auto" w:fill="auto"/>
            <w:hideMark/>
          </w:tcPr>
          <w:p w14:paraId="6F2E9D38"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6A52630E"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Đ.4.2. Máy giặt, máy sấy</w:t>
            </w:r>
          </w:p>
        </w:tc>
        <w:tc>
          <w:tcPr>
            <w:tcW w:w="0" w:type="auto"/>
            <w:tcBorders>
              <w:top w:val="nil"/>
              <w:left w:val="nil"/>
              <w:bottom w:val="single" w:sz="4" w:space="0" w:color="auto"/>
              <w:right w:val="single" w:sz="4" w:space="0" w:color="auto"/>
            </w:tcBorders>
            <w:shd w:val="clear" w:color="auto" w:fill="auto"/>
            <w:hideMark/>
          </w:tcPr>
          <w:p w14:paraId="75AEF7B5"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1.500</w:t>
            </w:r>
          </w:p>
        </w:tc>
        <w:tc>
          <w:tcPr>
            <w:tcW w:w="0" w:type="auto"/>
            <w:tcBorders>
              <w:top w:val="nil"/>
              <w:left w:val="nil"/>
              <w:bottom w:val="single" w:sz="4" w:space="0" w:color="auto"/>
              <w:right w:val="single" w:sz="4" w:space="0" w:color="auto"/>
            </w:tcBorders>
            <w:shd w:val="clear" w:color="auto" w:fill="auto"/>
            <w:hideMark/>
          </w:tcPr>
          <w:p w14:paraId="5461E2F9"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w:t>
            </w:r>
          </w:p>
        </w:tc>
        <w:tc>
          <w:tcPr>
            <w:tcW w:w="0" w:type="auto"/>
            <w:tcBorders>
              <w:top w:val="nil"/>
              <w:left w:val="nil"/>
              <w:bottom w:val="single" w:sz="4" w:space="0" w:color="auto"/>
              <w:right w:val="single" w:sz="4" w:space="0" w:color="auto"/>
            </w:tcBorders>
            <w:shd w:val="clear" w:color="auto" w:fill="auto"/>
            <w:hideMark/>
          </w:tcPr>
          <w:p w14:paraId="4A4D4CFD"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7.500</w:t>
            </w:r>
          </w:p>
        </w:tc>
        <w:tc>
          <w:tcPr>
            <w:tcW w:w="0" w:type="auto"/>
            <w:tcBorders>
              <w:top w:val="nil"/>
              <w:left w:val="nil"/>
              <w:bottom w:val="single" w:sz="4" w:space="0" w:color="auto"/>
              <w:right w:val="single" w:sz="4" w:space="0" w:color="auto"/>
            </w:tcBorders>
            <w:shd w:val="clear" w:color="auto" w:fill="auto"/>
            <w:hideMark/>
          </w:tcPr>
          <w:p w14:paraId="128F5A48"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10.000</w:t>
            </w:r>
          </w:p>
        </w:tc>
      </w:tr>
      <w:tr w:rsidR="00BE2AD7" w:rsidRPr="00AD01AC" w14:paraId="4E7A9DC5" w14:textId="77777777" w:rsidTr="001B13A6">
        <w:trPr>
          <w:trHeight w:val="591"/>
        </w:trPr>
        <w:tc>
          <w:tcPr>
            <w:tcW w:w="0" w:type="auto"/>
            <w:tcBorders>
              <w:top w:val="nil"/>
              <w:left w:val="single" w:sz="4" w:space="0" w:color="auto"/>
              <w:bottom w:val="single" w:sz="4" w:space="0" w:color="auto"/>
              <w:right w:val="single" w:sz="4" w:space="0" w:color="auto"/>
            </w:tcBorders>
            <w:shd w:val="clear" w:color="auto" w:fill="auto"/>
            <w:hideMark/>
          </w:tcPr>
          <w:p w14:paraId="0043489C"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27</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0453B8D"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Đ.5. Thiết bị vừa và nhỏ</w:t>
            </w:r>
          </w:p>
        </w:tc>
        <w:tc>
          <w:tcPr>
            <w:tcW w:w="0" w:type="auto"/>
            <w:tcBorders>
              <w:top w:val="nil"/>
              <w:left w:val="nil"/>
              <w:bottom w:val="single" w:sz="4" w:space="0" w:color="auto"/>
              <w:right w:val="single" w:sz="4" w:space="0" w:color="auto"/>
            </w:tcBorders>
            <w:shd w:val="clear" w:color="auto" w:fill="auto"/>
            <w:hideMark/>
          </w:tcPr>
          <w:p w14:paraId="6B0A5083"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Đ.5.1. Máy ảnh (kể cả đèn flash), máy quay phim</w:t>
            </w:r>
          </w:p>
        </w:tc>
        <w:tc>
          <w:tcPr>
            <w:tcW w:w="0" w:type="auto"/>
            <w:tcBorders>
              <w:top w:val="nil"/>
              <w:left w:val="nil"/>
              <w:bottom w:val="single" w:sz="4" w:space="0" w:color="auto"/>
              <w:right w:val="single" w:sz="4" w:space="0" w:color="auto"/>
            </w:tcBorders>
            <w:shd w:val="clear" w:color="auto" w:fill="auto"/>
            <w:hideMark/>
          </w:tcPr>
          <w:p w14:paraId="05BF93F9"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1.200</w:t>
            </w:r>
          </w:p>
        </w:tc>
        <w:tc>
          <w:tcPr>
            <w:tcW w:w="0" w:type="auto"/>
            <w:tcBorders>
              <w:top w:val="nil"/>
              <w:left w:val="nil"/>
              <w:bottom w:val="single" w:sz="4" w:space="0" w:color="auto"/>
              <w:right w:val="single" w:sz="4" w:space="0" w:color="auto"/>
            </w:tcBorders>
            <w:shd w:val="clear" w:color="auto" w:fill="auto"/>
            <w:hideMark/>
          </w:tcPr>
          <w:p w14:paraId="219C7DF7"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500</w:t>
            </w:r>
          </w:p>
        </w:tc>
        <w:tc>
          <w:tcPr>
            <w:tcW w:w="0" w:type="auto"/>
            <w:tcBorders>
              <w:top w:val="nil"/>
              <w:left w:val="nil"/>
              <w:bottom w:val="single" w:sz="4" w:space="0" w:color="auto"/>
              <w:right w:val="single" w:sz="4" w:space="0" w:color="auto"/>
            </w:tcBorders>
            <w:shd w:val="clear" w:color="auto" w:fill="auto"/>
            <w:hideMark/>
          </w:tcPr>
          <w:p w14:paraId="0B9943A7"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20.000</w:t>
            </w:r>
          </w:p>
        </w:tc>
        <w:tc>
          <w:tcPr>
            <w:tcW w:w="0" w:type="auto"/>
            <w:tcBorders>
              <w:top w:val="nil"/>
              <w:left w:val="nil"/>
              <w:bottom w:val="single" w:sz="4" w:space="0" w:color="auto"/>
              <w:right w:val="single" w:sz="4" w:space="0" w:color="auto"/>
            </w:tcBorders>
            <w:shd w:val="clear" w:color="auto" w:fill="auto"/>
            <w:hideMark/>
          </w:tcPr>
          <w:p w14:paraId="11C505C2"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21.700</w:t>
            </w:r>
          </w:p>
        </w:tc>
      </w:tr>
      <w:tr w:rsidR="00BE2AD7" w:rsidRPr="00AD01AC" w14:paraId="685B437A" w14:textId="77777777" w:rsidTr="001B13A6">
        <w:trPr>
          <w:trHeight w:val="449"/>
        </w:trPr>
        <w:tc>
          <w:tcPr>
            <w:tcW w:w="0" w:type="auto"/>
            <w:tcBorders>
              <w:top w:val="nil"/>
              <w:left w:val="single" w:sz="4" w:space="0" w:color="auto"/>
              <w:bottom w:val="single" w:sz="4" w:space="0" w:color="auto"/>
              <w:right w:val="single" w:sz="4" w:space="0" w:color="auto"/>
            </w:tcBorders>
            <w:shd w:val="clear" w:color="auto" w:fill="auto"/>
            <w:hideMark/>
          </w:tcPr>
          <w:p w14:paraId="5103748B"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lastRenderedPageBreak/>
              <w:t>28</w:t>
            </w:r>
          </w:p>
        </w:tc>
        <w:tc>
          <w:tcPr>
            <w:tcW w:w="0" w:type="auto"/>
            <w:vMerge/>
            <w:tcBorders>
              <w:top w:val="nil"/>
              <w:left w:val="single" w:sz="4" w:space="0" w:color="auto"/>
              <w:bottom w:val="single" w:sz="4" w:space="0" w:color="auto"/>
              <w:right w:val="single" w:sz="4" w:space="0" w:color="auto"/>
            </w:tcBorders>
            <w:hideMark/>
          </w:tcPr>
          <w:p w14:paraId="0C9ADA81"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BBD50D2"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Đ.5.2. Thiết bị âm thanh: loa, amply</w:t>
            </w:r>
          </w:p>
        </w:tc>
        <w:tc>
          <w:tcPr>
            <w:tcW w:w="0" w:type="auto"/>
            <w:tcBorders>
              <w:top w:val="nil"/>
              <w:left w:val="nil"/>
              <w:bottom w:val="single" w:sz="4" w:space="0" w:color="auto"/>
              <w:right w:val="single" w:sz="4" w:space="0" w:color="auto"/>
            </w:tcBorders>
            <w:shd w:val="clear" w:color="auto" w:fill="auto"/>
            <w:hideMark/>
          </w:tcPr>
          <w:p w14:paraId="18D2467B"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w:t>
            </w:r>
          </w:p>
        </w:tc>
        <w:tc>
          <w:tcPr>
            <w:tcW w:w="0" w:type="auto"/>
            <w:tcBorders>
              <w:top w:val="nil"/>
              <w:left w:val="nil"/>
              <w:bottom w:val="single" w:sz="4" w:space="0" w:color="auto"/>
              <w:right w:val="single" w:sz="4" w:space="0" w:color="auto"/>
            </w:tcBorders>
            <w:shd w:val="clear" w:color="auto" w:fill="auto"/>
            <w:hideMark/>
          </w:tcPr>
          <w:p w14:paraId="55E6AD61"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500</w:t>
            </w:r>
          </w:p>
        </w:tc>
        <w:tc>
          <w:tcPr>
            <w:tcW w:w="0" w:type="auto"/>
            <w:tcBorders>
              <w:top w:val="nil"/>
              <w:left w:val="nil"/>
              <w:bottom w:val="single" w:sz="4" w:space="0" w:color="auto"/>
              <w:right w:val="single" w:sz="4" w:space="0" w:color="auto"/>
            </w:tcBorders>
            <w:shd w:val="clear" w:color="auto" w:fill="auto"/>
            <w:hideMark/>
          </w:tcPr>
          <w:p w14:paraId="0D965422"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7.500</w:t>
            </w:r>
          </w:p>
        </w:tc>
        <w:tc>
          <w:tcPr>
            <w:tcW w:w="0" w:type="auto"/>
            <w:tcBorders>
              <w:top w:val="nil"/>
              <w:left w:val="nil"/>
              <w:bottom w:val="single" w:sz="4" w:space="0" w:color="auto"/>
              <w:right w:val="single" w:sz="4" w:space="0" w:color="auto"/>
            </w:tcBorders>
            <w:shd w:val="clear" w:color="auto" w:fill="auto"/>
            <w:hideMark/>
          </w:tcPr>
          <w:p w14:paraId="5B26536C"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9.000</w:t>
            </w:r>
          </w:p>
        </w:tc>
      </w:tr>
      <w:tr w:rsidR="00BE2AD7" w:rsidRPr="00AD01AC" w14:paraId="3024266B" w14:textId="77777777" w:rsidTr="001B13A6">
        <w:trPr>
          <w:trHeight w:val="473"/>
        </w:trPr>
        <w:tc>
          <w:tcPr>
            <w:tcW w:w="0" w:type="auto"/>
            <w:tcBorders>
              <w:top w:val="nil"/>
              <w:left w:val="single" w:sz="4" w:space="0" w:color="auto"/>
              <w:bottom w:val="single" w:sz="4" w:space="0" w:color="auto"/>
              <w:right w:val="single" w:sz="4" w:space="0" w:color="auto"/>
            </w:tcBorders>
            <w:shd w:val="clear" w:color="auto" w:fill="auto"/>
            <w:hideMark/>
          </w:tcPr>
          <w:p w14:paraId="10389915"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29</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66557479"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Đ.6. Thiết bị công nghệ thông tin</w:t>
            </w:r>
          </w:p>
        </w:tc>
        <w:tc>
          <w:tcPr>
            <w:tcW w:w="0" w:type="auto"/>
            <w:tcBorders>
              <w:top w:val="nil"/>
              <w:left w:val="nil"/>
              <w:bottom w:val="single" w:sz="4" w:space="0" w:color="auto"/>
              <w:right w:val="single" w:sz="4" w:space="0" w:color="auto"/>
            </w:tcBorders>
            <w:shd w:val="clear" w:color="auto" w:fill="auto"/>
            <w:hideMark/>
          </w:tcPr>
          <w:p w14:paraId="7762287C"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Đ.6.1. Máy tính để bàn</w:t>
            </w:r>
          </w:p>
        </w:tc>
        <w:tc>
          <w:tcPr>
            <w:tcW w:w="0" w:type="auto"/>
            <w:tcBorders>
              <w:top w:val="nil"/>
              <w:left w:val="nil"/>
              <w:bottom w:val="single" w:sz="4" w:space="0" w:color="auto"/>
              <w:right w:val="single" w:sz="4" w:space="0" w:color="auto"/>
            </w:tcBorders>
            <w:shd w:val="clear" w:color="auto" w:fill="auto"/>
            <w:hideMark/>
          </w:tcPr>
          <w:p w14:paraId="0BB817C8"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1.200</w:t>
            </w:r>
          </w:p>
        </w:tc>
        <w:tc>
          <w:tcPr>
            <w:tcW w:w="0" w:type="auto"/>
            <w:tcBorders>
              <w:top w:val="nil"/>
              <w:left w:val="nil"/>
              <w:bottom w:val="single" w:sz="4" w:space="0" w:color="auto"/>
              <w:right w:val="single" w:sz="4" w:space="0" w:color="auto"/>
            </w:tcBorders>
            <w:shd w:val="clear" w:color="auto" w:fill="auto"/>
            <w:hideMark/>
          </w:tcPr>
          <w:p w14:paraId="30751B84"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500</w:t>
            </w:r>
          </w:p>
        </w:tc>
        <w:tc>
          <w:tcPr>
            <w:tcW w:w="0" w:type="auto"/>
            <w:tcBorders>
              <w:top w:val="nil"/>
              <w:left w:val="nil"/>
              <w:bottom w:val="single" w:sz="4" w:space="0" w:color="auto"/>
              <w:right w:val="single" w:sz="4" w:space="0" w:color="auto"/>
            </w:tcBorders>
            <w:shd w:val="clear" w:color="auto" w:fill="auto"/>
            <w:hideMark/>
          </w:tcPr>
          <w:p w14:paraId="17AD51D9"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7.500</w:t>
            </w:r>
          </w:p>
        </w:tc>
        <w:tc>
          <w:tcPr>
            <w:tcW w:w="0" w:type="auto"/>
            <w:tcBorders>
              <w:top w:val="nil"/>
              <w:left w:val="nil"/>
              <w:bottom w:val="single" w:sz="4" w:space="0" w:color="auto"/>
              <w:right w:val="single" w:sz="4" w:space="0" w:color="auto"/>
            </w:tcBorders>
            <w:shd w:val="clear" w:color="auto" w:fill="auto"/>
            <w:hideMark/>
          </w:tcPr>
          <w:p w14:paraId="6F29C2D4"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9.200</w:t>
            </w:r>
          </w:p>
        </w:tc>
      </w:tr>
      <w:tr w:rsidR="00BE2AD7" w:rsidRPr="00AD01AC" w14:paraId="1D552D61" w14:textId="77777777" w:rsidTr="001B13A6">
        <w:trPr>
          <w:trHeight w:val="450"/>
        </w:trPr>
        <w:tc>
          <w:tcPr>
            <w:tcW w:w="0" w:type="auto"/>
            <w:tcBorders>
              <w:top w:val="nil"/>
              <w:left w:val="single" w:sz="4" w:space="0" w:color="auto"/>
              <w:bottom w:val="single" w:sz="4" w:space="0" w:color="auto"/>
              <w:right w:val="single" w:sz="4" w:space="0" w:color="auto"/>
            </w:tcBorders>
            <w:shd w:val="clear" w:color="auto" w:fill="auto"/>
            <w:hideMark/>
          </w:tcPr>
          <w:p w14:paraId="75E2A3D2"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30</w:t>
            </w:r>
          </w:p>
        </w:tc>
        <w:tc>
          <w:tcPr>
            <w:tcW w:w="0" w:type="auto"/>
            <w:vMerge/>
            <w:tcBorders>
              <w:top w:val="nil"/>
              <w:left w:val="single" w:sz="4" w:space="0" w:color="auto"/>
              <w:bottom w:val="single" w:sz="4" w:space="0" w:color="auto"/>
              <w:right w:val="single" w:sz="4" w:space="0" w:color="auto"/>
            </w:tcBorders>
            <w:hideMark/>
          </w:tcPr>
          <w:p w14:paraId="12B39E09"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0FC284BB"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Đ.6.2. Máy in, photocopy</w:t>
            </w:r>
          </w:p>
        </w:tc>
        <w:tc>
          <w:tcPr>
            <w:tcW w:w="0" w:type="auto"/>
            <w:tcBorders>
              <w:top w:val="nil"/>
              <w:left w:val="nil"/>
              <w:bottom w:val="single" w:sz="4" w:space="0" w:color="auto"/>
              <w:right w:val="single" w:sz="4" w:space="0" w:color="auto"/>
            </w:tcBorders>
            <w:shd w:val="clear" w:color="auto" w:fill="auto"/>
            <w:hideMark/>
          </w:tcPr>
          <w:p w14:paraId="346ABC05"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1.200</w:t>
            </w:r>
          </w:p>
        </w:tc>
        <w:tc>
          <w:tcPr>
            <w:tcW w:w="0" w:type="auto"/>
            <w:tcBorders>
              <w:top w:val="nil"/>
              <w:left w:val="nil"/>
              <w:bottom w:val="single" w:sz="4" w:space="0" w:color="auto"/>
              <w:right w:val="single" w:sz="4" w:space="0" w:color="auto"/>
            </w:tcBorders>
            <w:shd w:val="clear" w:color="auto" w:fill="auto"/>
            <w:hideMark/>
          </w:tcPr>
          <w:p w14:paraId="7DBBED98"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w:t>
            </w:r>
          </w:p>
        </w:tc>
        <w:tc>
          <w:tcPr>
            <w:tcW w:w="0" w:type="auto"/>
            <w:tcBorders>
              <w:top w:val="nil"/>
              <w:left w:val="nil"/>
              <w:bottom w:val="single" w:sz="4" w:space="0" w:color="auto"/>
              <w:right w:val="single" w:sz="4" w:space="0" w:color="auto"/>
            </w:tcBorders>
            <w:shd w:val="clear" w:color="auto" w:fill="auto"/>
            <w:hideMark/>
          </w:tcPr>
          <w:p w14:paraId="2D96E1FF"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7.500</w:t>
            </w:r>
          </w:p>
        </w:tc>
        <w:tc>
          <w:tcPr>
            <w:tcW w:w="0" w:type="auto"/>
            <w:tcBorders>
              <w:top w:val="nil"/>
              <w:left w:val="nil"/>
              <w:bottom w:val="single" w:sz="4" w:space="0" w:color="auto"/>
              <w:right w:val="single" w:sz="4" w:space="0" w:color="auto"/>
            </w:tcBorders>
            <w:shd w:val="clear" w:color="auto" w:fill="auto"/>
            <w:hideMark/>
          </w:tcPr>
          <w:p w14:paraId="1068BE32"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9.700</w:t>
            </w:r>
          </w:p>
        </w:tc>
      </w:tr>
      <w:tr w:rsidR="00BE2AD7" w:rsidRPr="00AD01AC" w14:paraId="550FD390" w14:textId="77777777" w:rsidTr="001B13A6">
        <w:trPr>
          <w:trHeight w:val="458"/>
        </w:trPr>
        <w:tc>
          <w:tcPr>
            <w:tcW w:w="0" w:type="auto"/>
            <w:tcBorders>
              <w:top w:val="nil"/>
              <w:left w:val="single" w:sz="4" w:space="0" w:color="auto"/>
              <w:bottom w:val="single" w:sz="4" w:space="0" w:color="auto"/>
              <w:right w:val="single" w:sz="4" w:space="0" w:color="auto"/>
            </w:tcBorders>
            <w:shd w:val="clear" w:color="auto" w:fill="auto"/>
            <w:hideMark/>
          </w:tcPr>
          <w:p w14:paraId="67BA91F7" w14:textId="32426E3B"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31</w:t>
            </w:r>
          </w:p>
        </w:tc>
        <w:tc>
          <w:tcPr>
            <w:tcW w:w="0" w:type="auto"/>
            <w:vMerge/>
            <w:tcBorders>
              <w:top w:val="nil"/>
              <w:left w:val="single" w:sz="4" w:space="0" w:color="auto"/>
              <w:bottom w:val="single" w:sz="4" w:space="0" w:color="auto"/>
              <w:right w:val="single" w:sz="4" w:space="0" w:color="auto"/>
            </w:tcBorders>
            <w:hideMark/>
          </w:tcPr>
          <w:p w14:paraId="7B7EA59E"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44A48606"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Đ.6.3. Điện thoại di động</w:t>
            </w:r>
          </w:p>
        </w:tc>
        <w:tc>
          <w:tcPr>
            <w:tcW w:w="0" w:type="auto"/>
            <w:tcBorders>
              <w:top w:val="nil"/>
              <w:left w:val="nil"/>
              <w:bottom w:val="single" w:sz="4" w:space="0" w:color="auto"/>
              <w:right w:val="single" w:sz="4" w:space="0" w:color="auto"/>
            </w:tcBorders>
            <w:shd w:val="clear" w:color="auto" w:fill="auto"/>
            <w:hideMark/>
          </w:tcPr>
          <w:p w14:paraId="76B6761C"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1.200</w:t>
            </w:r>
          </w:p>
        </w:tc>
        <w:tc>
          <w:tcPr>
            <w:tcW w:w="0" w:type="auto"/>
            <w:tcBorders>
              <w:top w:val="nil"/>
              <w:left w:val="nil"/>
              <w:bottom w:val="single" w:sz="4" w:space="0" w:color="auto"/>
              <w:right w:val="single" w:sz="4" w:space="0" w:color="auto"/>
            </w:tcBorders>
            <w:shd w:val="clear" w:color="auto" w:fill="auto"/>
            <w:hideMark/>
          </w:tcPr>
          <w:p w14:paraId="50DDF985"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500</w:t>
            </w:r>
          </w:p>
        </w:tc>
        <w:tc>
          <w:tcPr>
            <w:tcW w:w="0" w:type="auto"/>
            <w:tcBorders>
              <w:top w:val="nil"/>
              <w:left w:val="nil"/>
              <w:bottom w:val="single" w:sz="4" w:space="0" w:color="auto"/>
              <w:right w:val="single" w:sz="4" w:space="0" w:color="auto"/>
            </w:tcBorders>
            <w:shd w:val="clear" w:color="auto" w:fill="auto"/>
            <w:hideMark/>
          </w:tcPr>
          <w:p w14:paraId="6EBA4C23"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20.000</w:t>
            </w:r>
          </w:p>
        </w:tc>
        <w:tc>
          <w:tcPr>
            <w:tcW w:w="0" w:type="auto"/>
            <w:tcBorders>
              <w:top w:val="nil"/>
              <w:left w:val="nil"/>
              <w:bottom w:val="single" w:sz="4" w:space="0" w:color="auto"/>
              <w:right w:val="single" w:sz="4" w:space="0" w:color="auto"/>
            </w:tcBorders>
            <w:shd w:val="clear" w:color="auto" w:fill="auto"/>
            <w:hideMark/>
          </w:tcPr>
          <w:p w14:paraId="7C07DF56"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21.700</w:t>
            </w:r>
          </w:p>
        </w:tc>
      </w:tr>
      <w:tr w:rsidR="00BE2AD7" w:rsidRPr="00AD01AC" w14:paraId="195B315D" w14:textId="77777777" w:rsidTr="001B13A6">
        <w:trPr>
          <w:trHeight w:val="452"/>
        </w:trPr>
        <w:tc>
          <w:tcPr>
            <w:tcW w:w="0" w:type="auto"/>
            <w:tcBorders>
              <w:top w:val="nil"/>
              <w:left w:val="single" w:sz="4" w:space="0" w:color="auto"/>
              <w:bottom w:val="single" w:sz="4" w:space="0" w:color="auto"/>
              <w:right w:val="single" w:sz="4" w:space="0" w:color="auto"/>
            </w:tcBorders>
            <w:shd w:val="clear" w:color="auto" w:fill="auto"/>
            <w:hideMark/>
          </w:tcPr>
          <w:p w14:paraId="5B3415C0" w14:textId="3B1BF6F1"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32</w:t>
            </w:r>
          </w:p>
        </w:tc>
        <w:tc>
          <w:tcPr>
            <w:tcW w:w="0" w:type="auto"/>
            <w:tcBorders>
              <w:top w:val="nil"/>
              <w:left w:val="nil"/>
              <w:bottom w:val="single" w:sz="4" w:space="0" w:color="auto"/>
              <w:right w:val="single" w:sz="4" w:space="0" w:color="auto"/>
            </w:tcBorders>
            <w:shd w:val="clear" w:color="auto" w:fill="auto"/>
            <w:hideMark/>
          </w:tcPr>
          <w:p w14:paraId="783349CD"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Đ.7. Tấm quang năng</w:t>
            </w:r>
          </w:p>
        </w:tc>
        <w:tc>
          <w:tcPr>
            <w:tcW w:w="0" w:type="auto"/>
            <w:tcBorders>
              <w:top w:val="nil"/>
              <w:left w:val="nil"/>
              <w:bottom w:val="single" w:sz="4" w:space="0" w:color="auto"/>
              <w:right w:val="single" w:sz="4" w:space="0" w:color="auto"/>
            </w:tcBorders>
            <w:shd w:val="clear" w:color="auto" w:fill="auto"/>
            <w:hideMark/>
          </w:tcPr>
          <w:p w14:paraId="62A3429E"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Đ.7.1. Tấm quang năng</w:t>
            </w:r>
          </w:p>
        </w:tc>
        <w:tc>
          <w:tcPr>
            <w:tcW w:w="0" w:type="auto"/>
            <w:tcBorders>
              <w:top w:val="nil"/>
              <w:left w:val="nil"/>
              <w:bottom w:val="single" w:sz="4" w:space="0" w:color="auto"/>
              <w:right w:val="single" w:sz="4" w:space="0" w:color="auto"/>
            </w:tcBorders>
            <w:shd w:val="clear" w:color="auto" w:fill="auto"/>
            <w:hideMark/>
          </w:tcPr>
          <w:p w14:paraId="2C3F9F0F"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500</w:t>
            </w:r>
          </w:p>
        </w:tc>
        <w:tc>
          <w:tcPr>
            <w:tcW w:w="0" w:type="auto"/>
            <w:tcBorders>
              <w:top w:val="nil"/>
              <w:left w:val="nil"/>
              <w:bottom w:val="single" w:sz="4" w:space="0" w:color="auto"/>
              <w:right w:val="single" w:sz="4" w:space="0" w:color="auto"/>
            </w:tcBorders>
            <w:shd w:val="clear" w:color="auto" w:fill="auto"/>
            <w:hideMark/>
          </w:tcPr>
          <w:p w14:paraId="1FC5DF5D"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1.000</w:t>
            </w:r>
          </w:p>
        </w:tc>
        <w:tc>
          <w:tcPr>
            <w:tcW w:w="0" w:type="auto"/>
            <w:tcBorders>
              <w:top w:val="nil"/>
              <w:left w:val="nil"/>
              <w:bottom w:val="single" w:sz="4" w:space="0" w:color="auto"/>
              <w:right w:val="single" w:sz="4" w:space="0" w:color="auto"/>
            </w:tcBorders>
            <w:shd w:val="clear" w:color="auto" w:fill="auto"/>
            <w:hideMark/>
          </w:tcPr>
          <w:p w14:paraId="0516AF42"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2.000</w:t>
            </w:r>
          </w:p>
        </w:tc>
        <w:tc>
          <w:tcPr>
            <w:tcW w:w="0" w:type="auto"/>
            <w:tcBorders>
              <w:top w:val="nil"/>
              <w:left w:val="nil"/>
              <w:bottom w:val="single" w:sz="4" w:space="0" w:color="auto"/>
              <w:right w:val="single" w:sz="4" w:space="0" w:color="auto"/>
            </w:tcBorders>
            <w:shd w:val="clear" w:color="auto" w:fill="auto"/>
            <w:hideMark/>
          </w:tcPr>
          <w:p w14:paraId="524E1A7E"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3.500</w:t>
            </w:r>
          </w:p>
        </w:tc>
      </w:tr>
      <w:tr w:rsidR="00AD01AC" w:rsidRPr="00AD01AC" w14:paraId="4DF38CAC" w14:textId="77777777" w:rsidTr="001B13A6">
        <w:trPr>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hideMark/>
          </w:tcPr>
          <w:p w14:paraId="5A816B3D" w14:textId="77777777" w:rsidR="001B13A6" w:rsidRPr="00AD01AC" w:rsidRDefault="001B13A6" w:rsidP="00836C96">
            <w:pPr>
              <w:spacing w:after="0" w:line="240" w:lineRule="auto"/>
              <w:rPr>
                <w:rFonts w:ascii="Times New Roman" w:eastAsia="Times New Roman" w:hAnsi="Times New Roman" w:cs="Times New Roman"/>
                <w:b/>
                <w:bCs/>
                <w:sz w:val="24"/>
                <w:szCs w:val="24"/>
                <w:lang w:eastAsia="en-ID"/>
              </w:rPr>
            </w:pPr>
            <w:r w:rsidRPr="00AD01AC">
              <w:rPr>
                <w:rFonts w:ascii="Times New Roman" w:eastAsia="Times New Roman" w:hAnsi="Times New Roman" w:cs="Times New Roman"/>
                <w:b/>
                <w:bCs/>
                <w:sz w:val="24"/>
                <w:szCs w:val="24"/>
                <w:lang w:eastAsia="en-ID"/>
              </w:rPr>
              <w:t>E. PHƯƠNG TIỆN GIAO THÔNG</w:t>
            </w:r>
          </w:p>
        </w:tc>
        <w:tc>
          <w:tcPr>
            <w:tcW w:w="0" w:type="auto"/>
            <w:tcBorders>
              <w:top w:val="nil"/>
              <w:left w:val="nil"/>
              <w:bottom w:val="single" w:sz="4" w:space="0" w:color="auto"/>
              <w:right w:val="single" w:sz="4" w:space="0" w:color="auto"/>
            </w:tcBorders>
            <w:shd w:val="clear" w:color="auto" w:fill="auto"/>
            <w:hideMark/>
          </w:tcPr>
          <w:p w14:paraId="31FBF4AD"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9E671CE" w14:textId="77777777" w:rsidR="001B13A6" w:rsidRPr="00AD01AC" w:rsidRDefault="001B13A6" w:rsidP="00836C96">
            <w:pPr>
              <w:spacing w:after="0" w:line="240" w:lineRule="auto"/>
              <w:jc w:val="center"/>
              <w:rPr>
                <w:rFonts w:ascii="Times New Roman" w:eastAsia="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noWrap/>
            <w:hideMark/>
          </w:tcPr>
          <w:p w14:paraId="08A8C754"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p>
        </w:tc>
      </w:tr>
      <w:tr w:rsidR="00BE2AD7" w:rsidRPr="00AD01AC" w14:paraId="77F8249B" w14:textId="77777777" w:rsidTr="001B13A6">
        <w:trPr>
          <w:trHeight w:val="990"/>
        </w:trPr>
        <w:tc>
          <w:tcPr>
            <w:tcW w:w="0" w:type="auto"/>
            <w:tcBorders>
              <w:top w:val="nil"/>
              <w:left w:val="single" w:sz="4" w:space="0" w:color="auto"/>
              <w:bottom w:val="single" w:sz="4" w:space="0" w:color="auto"/>
              <w:right w:val="single" w:sz="4" w:space="0" w:color="auto"/>
            </w:tcBorders>
            <w:shd w:val="clear" w:color="auto" w:fill="auto"/>
            <w:hideMark/>
          </w:tcPr>
          <w:p w14:paraId="1368944E" w14:textId="57CE52C0"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33</w:t>
            </w:r>
          </w:p>
        </w:tc>
        <w:tc>
          <w:tcPr>
            <w:tcW w:w="0" w:type="auto"/>
            <w:tcBorders>
              <w:top w:val="nil"/>
              <w:left w:val="nil"/>
              <w:bottom w:val="single" w:sz="4" w:space="0" w:color="auto"/>
              <w:right w:val="single" w:sz="4" w:space="0" w:color="auto"/>
            </w:tcBorders>
            <w:shd w:val="clear" w:color="auto" w:fill="auto"/>
            <w:hideMark/>
          </w:tcPr>
          <w:p w14:paraId="2E0E2471"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E.1. Phương tiện giao thông cơ giới đường bộ</w:t>
            </w:r>
          </w:p>
        </w:tc>
        <w:tc>
          <w:tcPr>
            <w:tcW w:w="0" w:type="auto"/>
            <w:tcBorders>
              <w:top w:val="nil"/>
              <w:left w:val="nil"/>
              <w:bottom w:val="single" w:sz="4" w:space="0" w:color="auto"/>
              <w:right w:val="single" w:sz="4" w:space="0" w:color="auto"/>
            </w:tcBorders>
            <w:shd w:val="clear" w:color="auto" w:fill="auto"/>
            <w:hideMark/>
          </w:tcPr>
          <w:p w14:paraId="6F98CE0D"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E.1.1. Xe mô tô hai bánh; xe mô tô ba bánh</w:t>
            </w:r>
          </w:p>
        </w:tc>
        <w:tc>
          <w:tcPr>
            <w:tcW w:w="0" w:type="auto"/>
            <w:tcBorders>
              <w:top w:val="nil"/>
              <w:left w:val="nil"/>
              <w:bottom w:val="single" w:sz="4" w:space="0" w:color="auto"/>
              <w:right w:val="single" w:sz="4" w:space="0" w:color="auto"/>
            </w:tcBorders>
            <w:shd w:val="clear" w:color="auto" w:fill="auto"/>
            <w:hideMark/>
          </w:tcPr>
          <w:p w14:paraId="5425C21B"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w:t>
            </w:r>
          </w:p>
        </w:tc>
        <w:tc>
          <w:tcPr>
            <w:tcW w:w="0" w:type="auto"/>
            <w:tcBorders>
              <w:top w:val="nil"/>
              <w:left w:val="nil"/>
              <w:bottom w:val="single" w:sz="4" w:space="0" w:color="auto"/>
              <w:right w:val="single" w:sz="4" w:space="0" w:color="auto"/>
            </w:tcBorders>
            <w:shd w:val="clear" w:color="auto" w:fill="auto"/>
            <w:hideMark/>
          </w:tcPr>
          <w:p w14:paraId="4794698A"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500</w:t>
            </w:r>
          </w:p>
        </w:tc>
        <w:tc>
          <w:tcPr>
            <w:tcW w:w="0" w:type="auto"/>
            <w:tcBorders>
              <w:top w:val="nil"/>
              <w:left w:val="nil"/>
              <w:bottom w:val="single" w:sz="4" w:space="0" w:color="auto"/>
              <w:right w:val="single" w:sz="4" w:space="0" w:color="auto"/>
            </w:tcBorders>
            <w:shd w:val="clear" w:color="auto" w:fill="auto"/>
            <w:hideMark/>
          </w:tcPr>
          <w:p w14:paraId="23A1A3E8"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5.000</w:t>
            </w:r>
          </w:p>
        </w:tc>
        <w:tc>
          <w:tcPr>
            <w:tcW w:w="0" w:type="auto"/>
            <w:tcBorders>
              <w:top w:val="nil"/>
              <w:left w:val="nil"/>
              <w:bottom w:val="single" w:sz="4" w:space="0" w:color="auto"/>
              <w:right w:val="single" w:sz="4" w:space="0" w:color="auto"/>
            </w:tcBorders>
            <w:shd w:val="clear" w:color="auto" w:fill="auto"/>
            <w:hideMark/>
          </w:tcPr>
          <w:p w14:paraId="0B19CDC8"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5.600</w:t>
            </w:r>
          </w:p>
        </w:tc>
      </w:tr>
      <w:tr w:rsidR="00BE2AD7" w:rsidRPr="00AD01AC" w14:paraId="17CB4661" w14:textId="77777777" w:rsidTr="001B13A6">
        <w:trPr>
          <w:trHeight w:val="754"/>
        </w:trPr>
        <w:tc>
          <w:tcPr>
            <w:tcW w:w="0" w:type="auto"/>
            <w:tcBorders>
              <w:top w:val="nil"/>
              <w:left w:val="single" w:sz="4" w:space="0" w:color="auto"/>
              <w:bottom w:val="single" w:sz="4" w:space="0" w:color="auto"/>
              <w:right w:val="single" w:sz="4" w:space="0" w:color="auto"/>
            </w:tcBorders>
            <w:shd w:val="clear" w:color="auto" w:fill="auto"/>
            <w:hideMark/>
          </w:tcPr>
          <w:p w14:paraId="05A13BEF" w14:textId="18FCF0AD"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34</w:t>
            </w:r>
          </w:p>
        </w:tc>
        <w:tc>
          <w:tcPr>
            <w:tcW w:w="0" w:type="auto"/>
            <w:tcBorders>
              <w:top w:val="nil"/>
              <w:left w:val="nil"/>
              <w:bottom w:val="single" w:sz="4" w:space="0" w:color="auto"/>
              <w:right w:val="single" w:sz="4" w:space="0" w:color="auto"/>
            </w:tcBorders>
            <w:shd w:val="clear" w:color="auto" w:fill="auto"/>
            <w:hideMark/>
          </w:tcPr>
          <w:p w14:paraId="1584E96A"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6FB33B8"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E.1.2. Xe gắn máy kể cả xe máy điện, xe đạp điện</w:t>
            </w:r>
          </w:p>
        </w:tc>
        <w:tc>
          <w:tcPr>
            <w:tcW w:w="0" w:type="auto"/>
            <w:tcBorders>
              <w:top w:val="nil"/>
              <w:left w:val="nil"/>
              <w:bottom w:val="single" w:sz="4" w:space="0" w:color="auto"/>
              <w:right w:val="single" w:sz="4" w:space="0" w:color="auto"/>
            </w:tcBorders>
            <w:shd w:val="clear" w:color="auto" w:fill="auto"/>
            <w:hideMark/>
          </w:tcPr>
          <w:p w14:paraId="0DFBD3C4"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100</w:t>
            </w:r>
          </w:p>
        </w:tc>
        <w:tc>
          <w:tcPr>
            <w:tcW w:w="0" w:type="auto"/>
            <w:tcBorders>
              <w:top w:val="nil"/>
              <w:left w:val="nil"/>
              <w:bottom w:val="single" w:sz="4" w:space="0" w:color="auto"/>
              <w:right w:val="single" w:sz="4" w:space="0" w:color="auto"/>
            </w:tcBorders>
            <w:shd w:val="clear" w:color="auto" w:fill="auto"/>
            <w:hideMark/>
          </w:tcPr>
          <w:p w14:paraId="10F7C958"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500</w:t>
            </w:r>
          </w:p>
        </w:tc>
        <w:tc>
          <w:tcPr>
            <w:tcW w:w="0" w:type="auto"/>
            <w:tcBorders>
              <w:top w:val="nil"/>
              <w:left w:val="nil"/>
              <w:bottom w:val="single" w:sz="4" w:space="0" w:color="auto"/>
              <w:right w:val="single" w:sz="4" w:space="0" w:color="auto"/>
            </w:tcBorders>
            <w:shd w:val="clear" w:color="auto" w:fill="auto"/>
            <w:hideMark/>
          </w:tcPr>
          <w:p w14:paraId="0CF3DEDB"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5.000</w:t>
            </w:r>
          </w:p>
        </w:tc>
        <w:tc>
          <w:tcPr>
            <w:tcW w:w="0" w:type="auto"/>
            <w:tcBorders>
              <w:top w:val="nil"/>
              <w:left w:val="nil"/>
              <w:bottom w:val="single" w:sz="4" w:space="0" w:color="auto"/>
              <w:right w:val="single" w:sz="4" w:space="0" w:color="auto"/>
            </w:tcBorders>
            <w:shd w:val="clear" w:color="auto" w:fill="auto"/>
            <w:hideMark/>
          </w:tcPr>
          <w:p w14:paraId="02B93FA5"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5.600</w:t>
            </w:r>
          </w:p>
        </w:tc>
      </w:tr>
      <w:tr w:rsidR="00BE2AD7" w:rsidRPr="00AD01AC" w14:paraId="2834D710" w14:textId="77777777" w:rsidTr="001B13A6">
        <w:trPr>
          <w:trHeight w:val="624"/>
        </w:trPr>
        <w:tc>
          <w:tcPr>
            <w:tcW w:w="0" w:type="auto"/>
            <w:tcBorders>
              <w:top w:val="nil"/>
              <w:left w:val="single" w:sz="4" w:space="0" w:color="auto"/>
              <w:bottom w:val="single" w:sz="4" w:space="0" w:color="auto"/>
              <w:right w:val="single" w:sz="4" w:space="0" w:color="auto"/>
            </w:tcBorders>
            <w:shd w:val="clear" w:color="auto" w:fill="auto"/>
            <w:hideMark/>
          </w:tcPr>
          <w:p w14:paraId="6C57BBDF" w14:textId="215BDE4C"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35</w:t>
            </w:r>
          </w:p>
        </w:tc>
        <w:tc>
          <w:tcPr>
            <w:tcW w:w="0" w:type="auto"/>
            <w:tcBorders>
              <w:top w:val="nil"/>
              <w:left w:val="nil"/>
              <w:bottom w:val="single" w:sz="4" w:space="0" w:color="auto"/>
              <w:right w:val="single" w:sz="4" w:space="0" w:color="auto"/>
            </w:tcBorders>
            <w:shd w:val="clear" w:color="auto" w:fill="auto"/>
            <w:hideMark/>
          </w:tcPr>
          <w:p w14:paraId="7CCF5989"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39AAE2F8"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E.1.3. Xe ô tô chở người (đến 09 chỗ ngồi)</w:t>
            </w:r>
          </w:p>
        </w:tc>
        <w:tc>
          <w:tcPr>
            <w:tcW w:w="0" w:type="auto"/>
            <w:tcBorders>
              <w:top w:val="nil"/>
              <w:left w:val="nil"/>
              <w:bottom w:val="single" w:sz="4" w:space="0" w:color="auto"/>
              <w:right w:val="single" w:sz="4" w:space="0" w:color="auto"/>
            </w:tcBorders>
            <w:shd w:val="clear" w:color="auto" w:fill="auto"/>
            <w:hideMark/>
          </w:tcPr>
          <w:p w14:paraId="6BD203DB"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250</w:t>
            </w:r>
          </w:p>
        </w:tc>
        <w:tc>
          <w:tcPr>
            <w:tcW w:w="0" w:type="auto"/>
            <w:tcBorders>
              <w:top w:val="nil"/>
              <w:left w:val="nil"/>
              <w:bottom w:val="single" w:sz="4" w:space="0" w:color="auto"/>
              <w:right w:val="single" w:sz="4" w:space="0" w:color="auto"/>
            </w:tcBorders>
            <w:shd w:val="clear" w:color="auto" w:fill="auto"/>
            <w:hideMark/>
          </w:tcPr>
          <w:p w14:paraId="72EAD880"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750</w:t>
            </w:r>
          </w:p>
        </w:tc>
        <w:tc>
          <w:tcPr>
            <w:tcW w:w="0" w:type="auto"/>
            <w:tcBorders>
              <w:top w:val="nil"/>
              <w:left w:val="nil"/>
              <w:bottom w:val="single" w:sz="4" w:space="0" w:color="auto"/>
              <w:right w:val="single" w:sz="4" w:space="0" w:color="auto"/>
            </w:tcBorders>
            <w:shd w:val="clear" w:color="auto" w:fill="auto"/>
            <w:hideMark/>
          </w:tcPr>
          <w:p w14:paraId="36808EBA"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7.500</w:t>
            </w:r>
          </w:p>
        </w:tc>
        <w:tc>
          <w:tcPr>
            <w:tcW w:w="0" w:type="auto"/>
            <w:tcBorders>
              <w:top w:val="nil"/>
              <w:left w:val="nil"/>
              <w:bottom w:val="single" w:sz="4" w:space="0" w:color="auto"/>
              <w:right w:val="single" w:sz="4" w:space="0" w:color="auto"/>
            </w:tcBorders>
            <w:shd w:val="clear" w:color="auto" w:fill="auto"/>
            <w:hideMark/>
          </w:tcPr>
          <w:p w14:paraId="7CF04285"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eastAsia="Times New Roman" w:hAnsi="Times New Roman" w:cs="Times New Roman"/>
                <w:b/>
                <w:bCs/>
                <w:sz w:val="24"/>
                <w:szCs w:val="24"/>
                <w:lang w:eastAsia="en-ID"/>
              </w:rPr>
              <w:t>8.500</w:t>
            </w:r>
          </w:p>
        </w:tc>
      </w:tr>
      <w:tr w:rsidR="00BE2AD7" w:rsidRPr="00AD01AC" w14:paraId="36506B06" w14:textId="77777777" w:rsidTr="001B13A6">
        <w:trPr>
          <w:trHeight w:val="778"/>
        </w:trPr>
        <w:tc>
          <w:tcPr>
            <w:tcW w:w="0" w:type="auto"/>
            <w:tcBorders>
              <w:top w:val="nil"/>
              <w:left w:val="single" w:sz="4" w:space="0" w:color="auto"/>
              <w:bottom w:val="single" w:sz="4" w:space="0" w:color="auto"/>
              <w:right w:val="single" w:sz="4" w:space="0" w:color="auto"/>
            </w:tcBorders>
            <w:shd w:val="clear" w:color="auto" w:fill="auto"/>
            <w:hideMark/>
          </w:tcPr>
          <w:p w14:paraId="0E2B4646" w14:textId="30AB73D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36</w:t>
            </w:r>
          </w:p>
        </w:tc>
        <w:tc>
          <w:tcPr>
            <w:tcW w:w="0" w:type="auto"/>
            <w:tcBorders>
              <w:top w:val="nil"/>
              <w:left w:val="nil"/>
              <w:bottom w:val="single" w:sz="4" w:space="0" w:color="auto"/>
              <w:right w:val="single" w:sz="4" w:space="0" w:color="auto"/>
            </w:tcBorders>
            <w:shd w:val="clear" w:color="auto" w:fill="auto"/>
            <w:hideMark/>
          </w:tcPr>
          <w:p w14:paraId="2D33AD85"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329482BC"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E.1.4. Xe ô tô chở người (trên 09 chỗ ngồi)</w:t>
            </w:r>
          </w:p>
        </w:tc>
        <w:tc>
          <w:tcPr>
            <w:tcW w:w="0" w:type="auto"/>
            <w:tcBorders>
              <w:top w:val="nil"/>
              <w:left w:val="nil"/>
              <w:bottom w:val="single" w:sz="4" w:space="0" w:color="auto"/>
              <w:right w:val="single" w:sz="4" w:space="0" w:color="auto"/>
            </w:tcBorders>
            <w:shd w:val="clear" w:color="auto" w:fill="auto"/>
            <w:hideMark/>
          </w:tcPr>
          <w:p w14:paraId="066841B7"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300</w:t>
            </w:r>
          </w:p>
        </w:tc>
        <w:tc>
          <w:tcPr>
            <w:tcW w:w="0" w:type="auto"/>
            <w:tcBorders>
              <w:top w:val="nil"/>
              <w:left w:val="nil"/>
              <w:bottom w:val="single" w:sz="4" w:space="0" w:color="auto"/>
              <w:right w:val="single" w:sz="4" w:space="0" w:color="auto"/>
            </w:tcBorders>
            <w:shd w:val="clear" w:color="auto" w:fill="auto"/>
            <w:hideMark/>
          </w:tcPr>
          <w:p w14:paraId="68ADADAB"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750</w:t>
            </w:r>
          </w:p>
        </w:tc>
        <w:tc>
          <w:tcPr>
            <w:tcW w:w="0" w:type="auto"/>
            <w:tcBorders>
              <w:top w:val="nil"/>
              <w:left w:val="nil"/>
              <w:bottom w:val="single" w:sz="4" w:space="0" w:color="auto"/>
              <w:right w:val="single" w:sz="4" w:space="0" w:color="auto"/>
            </w:tcBorders>
            <w:shd w:val="clear" w:color="auto" w:fill="auto"/>
            <w:hideMark/>
          </w:tcPr>
          <w:p w14:paraId="69EC6F0E"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7.500</w:t>
            </w:r>
            <w:r w:rsidRPr="00AD01AC">
              <w:rPr>
                <w:rFonts w:ascii="Times New Roman" w:eastAsia="Times New Roman" w:hAnsi="Times New Roman" w:cs="Times New Roman"/>
                <w:sz w:val="24"/>
                <w:szCs w:val="24"/>
                <w:lang w:eastAsia="en-ID"/>
              </w:rPr>
              <w:t>.</w:t>
            </w:r>
          </w:p>
        </w:tc>
        <w:tc>
          <w:tcPr>
            <w:tcW w:w="0" w:type="auto"/>
            <w:tcBorders>
              <w:top w:val="nil"/>
              <w:left w:val="nil"/>
              <w:bottom w:val="single" w:sz="4" w:space="0" w:color="auto"/>
              <w:right w:val="single" w:sz="4" w:space="0" w:color="auto"/>
            </w:tcBorders>
            <w:shd w:val="clear" w:color="auto" w:fill="auto"/>
            <w:hideMark/>
          </w:tcPr>
          <w:p w14:paraId="2E6D688B" w14:textId="2E578E0A"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8.550</w:t>
            </w:r>
          </w:p>
        </w:tc>
      </w:tr>
      <w:tr w:rsidR="00BE2AD7" w:rsidRPr="00AD01AC" w14:paraId="17DE9EEE" w14:textId="77777777" w:rsidTr="001B13A6">
        <w:trPr>
          <w:trHeight w:val="649"/>
        </w:trPr>
        <w:tc>
          <w:tcPr>
            <w:tcW w:w="0" w:type="auto"/>
            <w:tcBorders>
              <w:top w:val="nil"/>
              <w:left w:val="single" w:sz="4" w:space="0" w:color="auto"/>
              <w:bottom w:val="single" w:sz="4" w:space="0" w:color="auto"/>
              <w:right w:val="single" w:sz="4" w:space="0" w:color="auto"/>
            </w:tcBorders>
            <w:shd w:val="clear" w:color="auto" w:fill="auto"/>
          </w:tcPr>
          <w:p w14:paraId="46268671" w14:textId="6A696F38" w:rsidR="001B13A6" w:rsidRPr="00AD01AC" w:rsidRDefault="00453866" w:rsidP="00836C96">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 </w:t>
            </w:r>
            <w:r w:rsidR="001B13A6" w:rsidRPr="00AD01AC">
              <w:rPr>
                <w:rFonts w:ascii="Times New Roman" w:eastAsia="Times New Roman" w:hAnsi="Times New Roman" w:cs="Times New Roman"/>
                <w:sz w:val="24"/>
                <w:szCs w:val="24"/>
                <w:lang w:eastAsia="en-ID"/>
              </w:rPr>
              <w:t>37</w:t>
            </w:r>
          </w:p>
        </w:tc>
        <w:tc>
          <w:tcPr>
            <w:tcW w:w="0" w:type="auto"/>
            <w:tcBorders>
              <w:top w:val="nil"/>
              <w:left w:val="nil"/>
              <w:bottom w:val="single" w:sz="4" w:space="0" w:color="auto"/>
              <w:right w:val="single" w:sz="4" w:space="0" w:color="auto"/>
            </w:tcBorders>
            <w:shd w:val="clear" w:color="auto" w:fill="auto"/>
          </w:tcPr>
          <w:p w14:paraId="4F007EE8"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tcPr>
          <w:p w14:paraId="61116CA9"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E.1.5. Xe ô tô chở hàng (xe ô tô tải) các loại</w:t>
            </w:r>
          </w:p>
        </w:tc>
        <w:tc>
          <w:tcPr>
            <w:tcW w:w="0" w:type="auto"/>
            <w:tcBorders>
              <w:top w:val="nil"/>
              <w:left w:val="nil"/>
              <w:bottom w:val="single" w:sz="4" w:space="0" w:color="auto"/>
              <w:right w:val="single" w:sz="4" w:space="0" w:color="auto"/>
            </w:tcBorders>
            <w:shd w:val="clear" w:color="auto" w:fill="auto"/>
          </w:tcPr>
          <w:p w14:paraId="74827C30"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300</w:t>
            </w:r>
          </w:p>
        </w:tc>
        <w:tc>
          <w:tcPr>
            <w:tcW w:w="0" w:type="auto"/>
            <w:tcBorders>
              <w:top w:val="nil"/>
              <w:left w:val="nil"/>
              <w:bottom w:val="single" w:sz="4" w:space="0" w:color="auto"/>
              <w:right w:val="single" w:sz="4" w:space="0" w:color="auto"/>
            </w:tcBorders>
            <w:shd w:val="clear" w:color="auto" w:fill="auto"/>
          </w:tcPr>
          <w:p w14:paraId="4CE333C0"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750</w:t>
            </w:r>
          </w:p>
        </w:tc>
        <w:tc>
          <w:tcPr>
            <w:tcW w:w="0" w:type="auto"/>
            <w:tcBorders>
              <w:top w:val="nil"/>
              <w:left w:val="nil"/>
              <w:bottom w:val="single" w:sz="4" w:space="0" w:color="auto"/>
              <w:right w:val="single" w:sz="4" w:space="0" w:color="auto"/>
            </w:tcBorders>
            <w:shd w:val="clear" w:color="auto" w:fill="auto"/>
          </w:tcPr>
          <w:p w14:paraId="43451F65"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7.500</w:t>
            </w:r>
          </w:p>
        </w:tc>
        <w:tc>
          <w:tcPr>
            <w:tcW w:w="0" w:type="auto"/>
            <w:tcBorders>
              <w:top w:val="nil"/>
              <w:left w:val="nil"/>
              <w:bottom w:val="single" w:sz="4" w:space="0" w:color="auto"/>
              <w:right w:val="single" w:sz="4" w:space="0" w:color="auto"/>
            </w:tcBorders>
            <w:shd w:val="clear" w:color="auto" w:fill="auto"/>
          </w:tcPr>
          <w:p w14:paraId="4DD24CF1" w14:textId="77777777"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8.550</w:t>
            </w:r>
          </w:p>
        </w:tc>
      </w:tr>
      <w:tr w:rsidR="00BE2AD7" w:rsidRPr="00AD01AC" w14:paraId="3F08132E" w14:textId="77777777" w:rsidTr="001B13A6">
        <w:trPr>
          <w:trHeight w:val="660"/>
        </w:trPr>
        <w:tc>
          <w:tcPr>
            <w:tcW w:w="0" w:type="auto"/>
            <w:tcBorders>
              <w:top w:val="nil"/>
              <w:left w:val="single" w:sz="4" w:space="0" w:color="auto"/>
              <w:bottom w:val="single" w:sz="4" w:space="0" w:color="auto"/>
              <w:right w:val="single" w:sz="4" w:space="0" w:color="auto"/>
            </w:tcBorders>
            <w:shd w:val="clear" w:color="auto" w:fill="auto"/>
            <w:hideMark/>
          </w:tcPr>
          <w:p w14:paraId="5283E115" w14:textId="4BE6E09A"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38</w:t>
            </w:r>
          </w:p>
        </w:tc>
        <w:tc>
          <w:tcPr>
            <w:tcW w:w="0" w:type="auto"/>
            <w:tcBorders>
              <w:top w:val="nil"/>
              <w:left w:val="nil"/>
              <w:bottom w:val="single" w:sz="4" w:space="0" w:color="auto"/>
              <w:right w:val="single" w:sz="4" w:space="0" w:color="auto"/>
            </w:tcBorders>
            <w:shd w:val="clear" w:color="auto" w:fill="auto"/>
            <w:hideMark/>
          </w:tcPr>
          <w:p w14:paraId="285ECD8E" w14:textId="77777777" w:rsidR="001B13A6" w:rsidRPr="00AD01AC" w:rsidRDefault="001B13A6" w:rsidP="00836C96">
            <w:pPr>
              <w:spacing w:after="0" w:line="240" w:lineRule="auto"/>
              <w:rPr>
                <w:rFonts w:ascii="Times New Roman" w:eastAsia="Times New Roman" w:hAnsi="Times New Roman" w:cs="Times New Roman"/>
                <w:b/>
                <w:bCs/>
                <w:i/>
                <w:iCs/>
                <w:sz w:val="24"/>
                <w:szCs w:val="24"/>
                <w:lang w:eastAsia="en-ID"/>
              </w:rPr>
            </w:pPr>
            <w:r w:rsidRPr="00AD01AC">
              <w:rPr>
                <w:rFonts w:ascii="Times New Roman" w:eastAsia="Times New Roman" w:hAnsi="Times New Roman" w:cs="Times New Roman"/>
                <w:b/>
                <w:bCs/>
                <w:i/>
                <w:iCs/>
                <w:sz w:val="24"/>
                <w:szCs w:val="24"/>
                <w:lang w:eastAsia="en-ID"/>
              </w:rPr>
              <w:t>E.2. Xe, máy chuyên dùng</w:t>
            </w:r>
          </w:p>
        </w:tc>
        <w:tc>
          <w:tcPr>
            <w:tcW w:w="0" w:type="auto"/>
            <w:tcBorders>
              <w:top w:val="nil"/>
              <w:left w:val="nil"/>
              <w:bottom w:val="single" w:sz="4" w:space="0" w:color="auto"/>
              <w:right w:val="single" w:sz="4" w:space="0" w:color="auto"/>
            </w:tcBorders>
            <w:shd w:val="clear" w:color="auto" w:fill="auto"/>
            <w:hideMark/>
          </w:tcPr>
          <w:p w14:paraId="58007BC7" w14:textId="77777777" w:rsidR="001B13A6" w:rsidRPr="00AD01AC" w:rsidRDefault="001B13A6" w:rsidP="00836C96">
            <w:pPr>
              <w:spacing w:after="0" w:line="240" w:lineRule="auto"/>
              <w:rPr>
                <w:rFonts w:ascii="Times New Roman" w:eastAsia="Times New Roman" w:hAnsi="Times New Roman" w:cs="Times New Roman"/>
                <w:sz w:val="24"/>
                <w:szCs w:val="24"/>
                <w:lang w:eastAsia="en-ID"/>
              </w:rPr>
            </w:pPr>
            <w:r w:rsidRPr="00AD01AC">
              <w:rPr>
                <w:rFonts w:ascii="Times New Roman" w:eastAsia="Times New Roman" w:hAnsi="Times New Roman" w:cs="Times New Roman"/>
                <w:sz w:val="24"/>
                <w:szCs w:val="24"/>
                <w:lang w:eastAsia="en-ID"/>
              </w:rPr>
              <w:t>E.2.1. Xe, máy công trình tự hành các loại</w:t>
            </w:r>
          </w:p>
        </w:tc>
        <w:tc>
          <w:tcPr>
            <w:tcW w:w="0" w:type="auto"/>
            <w:tcBorders>
              <w:top w:val="nil"/>
              <w:left w:val="nil"/>
              <w:bottom w:val="single" w:sz="4" w:space="0" w:color="auto"/>
              <w:right w:val="single" w:sz="4" w:space="0" w:color="auto"/>
            </w:tcBorders>
            <w:shd w:val="clear" w:color="auto" w:fill="auto"/>
            <w:hideMark/>
          </w:tcPr>
          <w:p w14:paraId="25996E2A" w14:textId="77777777"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300</w:t>
            </w:r>
          </w:p>
        </w:tc>
        <w:tc>
          <w:tcPr>
            <w:tcW w:w="0" w:type="auto"/>
            <w:tcBorders>
              <w:top w:val="nil"/>
              <w:left w:val="nil"/>
              <w:bottom w:val="single" w:sz="4" w:space="0" w:color="auto"/>
              <w:right w:val="single" w:sz="4" w:space="0" w:color="auto"/>
            </w:tcBorders>
            <w:shd w:val="clear" w:color="auto" w:fill="auto"/>
            <w:hideMark/>
          </w:tcPr>
          <w:p w14:paraId="0A24182E" w14:textId="5CA6E70F"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1.000</w:t>
            </w:r>
          </w:p>
        </w:tc>
        <w:tc>
          <w:tcPr>
            <w:tcW w:w="0" w:type="auto"/>
            <w:tcBorders>
              <w:top w:val="nil"/>
              <w:left w:val="nil"/>
              <w:bottom w:val="single" w:sz="4" w:space="0" w:color="auto"/>
              <w:right w:val="single" w:sz="4" w:space="0" w:color="auto"/>
            </w:tcBorders>
            <w:shd w:val="clear" w:color="auto" w:fill="auto"/>
            <w:hideMark/>
          </w:tcPr>
          <w:p w14:paraId="25C044CD" w14:textId="09FB2316" w:rsidR="001B13A6" w:rsidRPr="00AD01AC" w:rsidRDefault="001B13A6" w:rsidP="00836C96">
            <w:pPr>
              <w:spacing w:after="0" w:line="240" w:lineRule="auto"/>
              <w:jc w:val="center"/>
              <w:rPr>
                <w:rFonts w:ascii="Times New Roman" w:eastAsia="Times New Roman" w:hAnsi="Times New Roman" w:cs="Times New Roman"/>
                <w:sz w:val="24"/>
                <w:szCs w:val="24"/>
                <w:lang w:eastAsia="en-ID"/>
              </w:rPr>
            </w:pPr>
            <w:r w:rsidRPr="00AD01AC">
              <w:rPr>
                <w:rFonts w:ascii="Times New Roman" w:hAnsi="Times New Roman" w:cs="Times New Roman"/>
                <w:sz w:val="24"/>
                <w:szCs w:val="24"/>
              </w:rPr>
              <w:t>7.500</w:t>
            </w:r>
          </w:p>
        </w:tc>
        <w:tc>
          <w:tcPr>
            <w:tcW w:w="0" w:type="auto"/>
            <w:tcBorders>
              <w:top w:val="nil"/>
              <w:left w:val="nil"/>
              <w:bottom w:val="single" w:sz="4" w:space="0" w:color="auto"/>
              <w:right w:val="single" w:sz="4" w:space="0" w:color="auto"/>
            </w:tcBorders>
            <w:shd w:val="clear" w:color="auto" w:fill="auto"/>
            <w:hideMark/>
          </w:tcPr>
          <w:p w14:paraId="5C1C26C4" w14:textId="027DC768" w:rsidR="001B13A6" w:rsidRPr="00353091" w:rsidRDefault="001B13A6" w:rsidP="00836C96">
            <w:pPr>
              <w:spacing w:after="0" w:line="240" w:lineRule="auto"/>
              <w:jc w:val="center"/>
              <w:rPr>
                <w:rFonts w:ascii="Times New Roman" w:eastAsia="Times New Roman" w:hAnsi="Times New Roman" w:cs="Times New Roman"/>
                <w:b/>
                <w:bCs/>
                <w:sz w:val="24"/>
                <w:szCs w:val="24"/>
                <w:lang w:eastAsia="en-ID"/>
              </w:rPr>
            </w:pPr>
            <w:r w:rsidRPr="00353091">
              <w:rPr>
                <w:rFonts w:ascii="Times New Roman" w:hAnsi="Times New Roman" w:cs="Times New Roman"/>
                <w:b/>
                <w:bCs/>
                <w:sz w:val="24"/>
                <w:szCs w:val="24"/>
              </w:rPr>
              <w:t>8.800</w:t>
            </w:r>
          </w:p>
        </w:tc>
      </w:tr>
    </w:tbl>
    <w:p w14:paraId="0D57E52D" w14:textId="77777777" w:rsidR="00C75EA3" w:rsidRDefault="005B4A05" w:rsidP="00D6631D">
      <w:pPr>
        <w:pStyle w:val="ListParagraph"/>
        <w:spacing w:before="120" w:after="120" w:line="288" w:lineRule="auto"/>
        <w:ind w:left="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
      </w:r>
    </w:p>
    <w:p w14:paraId="230EC89A" w14:textId="3CA0E4CE" w:rsidR="00FA0F22" w:rsidRPr="0074288E" w:rsidRDefault="00FA0F22" w:rsidP="00FA0F22">
      <w:pPr>
        <w:spacing w:before="120" w:after="120" w:line="288" w:lineRule="auto"/>
        <w:jc w:val="center"/>
        <w:rPr>
          <w:rFonts w:ascii="Times New Roman" w:hAnsi="Times New Roman" w:cs="Times New Roman"/>
          <w:b/>
          <w:bCs/>
          <w:sz w:val="28"/>
          <w:szCs w:val="28"/>
          <w:lang w:val="pt-BR"/>
        </w:rPr>
      </w:pPr>
      <w:r w:rsidRPr="0074288E">
        <w:rPr>
          <w:rFonts w:ascii="Times New Roman" w:hAnsi="Times New Roman" w:cs="Times New Roman"/>
          <w:b/>
          <w:bCs/>
          <w:sz w:val="28"/>
          <w:szCs w:val="28"/>
          <w:lang w:val="pt-BR"/>
        </w:rPr>
        <w:t>Bảng 9</w:t>
      </w:r>
      <w:r>
        <w:rPr>
          <w:rFonts w:ascii="Times New Roman" w:hAnsi="Times New Roman" w:cs="Times New Roman"/>
          <w:b/>
          <w:bCs/>
          <w:sz w:val="28"/>
          <w:szCs w:val="28"/>
          <w:lang w:val="pt-BR"/>
        </w:rPr>
        <w:t>b</w:t>
      </w:r>
      <w:r w:rsidRPr="0074288E">
        <w:rPr>
          <w:rFonts w:ascii="Times New Roman" w:hAnsi="Times New Roman" w:cs="Times New Roman"/>
          <w:b/>
          <w:bCs/>
          <w:sz w:val="28"/>
          <w:szCs w:val="28"/>
          <w:lang w:val="pt-BR"/>
        </w:rPr>
        <w:t xml:space="preserve">. Tổng hợp đề xuất chi phí thu gom, vận chuyển, tái chế </w:t>
      </w:r>
      <w:r>
        <w:rPr>
          <w:rFonts w:ascii="Times New Roman" w:hAnsi="Times New Roman" w:cs="Times New Roman"/>
          <w:b/>
          <w:bCs/>
          <w:sz w:val="28"/>
          <w:szCs w:val="28"/>
          <w:lang w:val="pt-BR"/>
        </w:rPr>
        <w:t>(HHTC)</w:t>
      </w:r>
    </w:p>
    <w:p w14:paraId="0932938A" w14:textId="77777777" w:rsidR="00FA0F22" w:rsidRPr="00F009CE" w:rsidRDefault="00FA0F22" w:rsidP="00FA0F22">
      <w:pPr>
        <w:spacing w:before="120" w:after="0" w:line="288" w:lineRule="auto"/>
        <w:jc w:val="right"/>
        <w:rPr>
          <w:rFonts w:ascii="Times New Roman" w:hAnsi="Times New Roman" w:cs="Times New Roman"/>
          <w:i/>
          <w:iCs/>
          <w:sz w:val="24"/>
          <w:szCs w:val="24"/>
          <w:lang w:val="pt-BR"/>
        </w:rPr>
      </w:pPr>
      <w:r w:rsidRPr="00F009CE">
        <w:rPr>
          <w:rFonts w:ascii="Times New Roman" w:hAnsi="Times New Roman" w:cs="Times New Roman"/>
          <w:i/>
          <w:iCs/>
          <w:sz w:val="24"/>
          <w:szCs w:val="24"/>
          <w:lang w:val="pt-BR"/>
        </w:rPr>
        <w:t xml:space="preserve">Đơn vị: </w:t>
      </w:r>
      <w:r>
        <w:rPr>
          <w:rFonts w:ascii="Times New Roman" w:hAnsi="Times New Roman" w:cs="Times New Roman"/>
          <w:i/>
          <w:iCs/>
          <w:sz w:val="24"/>
          <w:szCs w:val="24"/>
          <w:lang w:val="pt-BR"/>
        </w:rPr>
        <w:t>đồng</w:t>
      </w:r>
      <w:r w:rsidRPr="00F009CE">
        <w:rPr>
          <w:rFonts w:ascii="Times New Roman" w:hAnsi="Times New Roman" w:cs="Times New Roman"/>
          <w:i/>
          <w:iCs/>
          <w:sz w:val="24"/>
          <w:szCs w:val="24"/>
          <w:lang w:val="pt-BR"/>
        </w:rPr>
        <w:t xml:space="preserve">/kg sản phẩm, bao bì </w:t>
      </w:r>
    </w:p>
    <w:tbl>
      <w:tblPr>
        <w:tblW w:w="9067" w:type="dxa"/>
        <w:tblLayout w:type="fixed"/>
        <w:tblLook w:val="0400" w:firstRow="0" w:lastRow="0" w:firstColumn="0" w:lastColumn="0" w:noHBand="0" w:noVBand="1"/>
      </w:tblPr>
      <w:tblGrid>
        <w:gridCol w:w="720"/>
        <w:gridCol w:w="1543"/>
        <w:gridCol w:w="1560"/>
        <w:gridCol w:w="1417"/>
        <w:gridCol w:w="1559"/>
        <w:gridCol w:w="1134"/>
        <w:gridCol w:w="1134"/>
      </w:tblGrid>
      <w:tr w:rsidR="00FA0F22" w:rsidRPr="00FA0F22" w14:paraId="2CE3A08F" w14:textId="77777777" w:rsidTr="00837FA5">
        <w:trPr>
          <w:trHeight w:val="660"/>
          <w:tblHeader/>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D35F86E"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TT</w:t>
            </w:r>
          </w:p>
        </w:tc>
        <w:tc>
          <w:tcPr>
            <w:tcW w:w="1543" w:type="dxa"/>
            <w:tcBorders>
              <w:top w:val="single" w:sz="4" w:space="0" w:color="000000"/>
              <w:left w:val="nil"/>
              <w:bottom w:val="single" w:sz="4" w:space="0" w:color="000000"/>
              <w:right w:val="single" w:sz="4" w:space="0" w:color="000000"/>
            </w:tcBorders>
            <w:shd w:val="clear" w:color="auto" w:fill="auto"/>
          </w:tcPr>
          <w:p w14:paraId="2A887538"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Phân nhóm sản phẩm, bao bì</w:t>
            </w:r>
          </w:p>
        </w:tc>
        <w:tc>
          <w:tcPr>
            <w:tcW w:w="1560" w:type="dxa"/>
            <w:tcBorders>
              <w:top w:val="single" w:sz="4" w:space="0" w:color="000000"/>
              <w:left w:val="nil"/>
              <w:bottom w:val="single" w:sz="4" w:space="0" w:color="000000"/>
              <w:right w:val="single" w:sz="4" w:space="0" w:color="000000"/>
            </w:tcBorders>
            <w:shd w:val="clear" w:color="auto" w:fill="auto"/>
          </w:tcPr>
          <w:p w14:paraId="5005B657"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Danh mục sản phẩm, bao bì</w:t>
            </w:r>
          </w:p>
        </w:tc>
        <w:tc>
          <w:tcPr>
            <w:tcW w:w="1417" w:type="dxa"/>
            <w:tcBorders>
              <w:top w:val="single" w:sz="4" w:space="0" w:color="000000"/>
              <w:left w:val="nil"/>
              <w:bottom w:val="single" w:sz="4" w:space="0" w:color="000000"/>
              <w:right w:val="single" w:sz="4" w:space="0" w:color="000000"/>
            </w:tcBorders>
            <w:shd w:val="clear" w:color="auto" w:fill="auto"/>
          </w:tcPr>
          <w:p w14:paraId="06310F03"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Chi phí thu gom, phân loại</w:t>
            </w:r>
          </w:p>
        </w:tc>
        <w:tc>
          <w:tcPr>
            <w:tcW w:w="1559" w:type="dxa"/>
            <w:tcBorders>
              <w:top w:val="single" w:sz="4" w:space="0" w:color="000000"/>
              <w:left w:val="nil"/>
              <w:bottom w:val="single" w:sz="4" w:space="0" w:color="000000"/>
              <w:right w:val="single" w:sz="4" w:space="0" w:color="000000"/>
            </w:tcBorders>
            <w:shd w:val="clear" w:color="auto" w:fill="auto"/>
          </w:tcPr>
          <w:p w14:paraId="23198CAE"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Chi phí vận chuyển</w:t>
            </w:r>
          </w:p>
        </w:tc>
        <w:tc>
          <w:tcPr>
            <w:tcW w:w="1134" w:type="dxa"/>
            <w:tcBorders>
              <w:top w:val="single" w:sz="4" w:space="0" w:color="000000"/>
              <w:left w:val="nil"/>
              <w:bottom w:val="single" w:sz="4" w:space="0" w:color="000000"/>
              <w:right w:val="single" w:sz="4" w:space="0" w:color="000000"/>
            </w:tcBorders>
            <w:shd w:val="clear" w:color="auto" w:fill="auto"/>
          </w:tcPr>
          <w:p w14:paraId="2636B798" w14:textId="3AF5EC18"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 xml:space="preserve">Chi phí </w:t>
            </w:r>
            <w:r w:rsidR="00774548">
              <w:rPr>
                <w:rFonts w:ascii="Times New Roman" w:eastAsia="Times New Roman" w:hAnsi="Times New Roman" w:cs="Times New Roman"/>
                <w:b/>
                <w:sz w:val="24"/>
                <w:szCs w:val="24"/>
              </w:rPr>
              <w:t xml:space="preserve">hoạt động </w:t>
            </w:r>
            <w:r w:rsidRPr="00FA0F22">
              <w:rPr>
                <w:rFonts w:ascii="Times New Roman" w:eastAsia="Times New Roman" w:hAnsi="Times New Roman" w:cs="Times New Roman"/>
                <w:b/>
                <w:sz w:val="24"/>
                <w:szCs w:val="24"/>
              </w:rPr>
              <w:t>tái chế</w:t>
            </w:r>
          </w:p>
        </w:tc>
        <w:tc>
          <w:tcPr>
            <w:tcW w:w="1134" w:type="dxa"/>
            <w:tcBorders>
              <w:top w:val="single" w:sz="4" w:space="0" w:color="000000"/>
              <w:left w:val="nil"/>
              <w:bottom w:val="single" w:sz="4" w:space="0" w:color="000000"/>
              <w:right w:val="single" w:sz="4" w:space="0" w:color="000000"/>
            </w:tcBorders>
            <w:shd w:val="clear" w:color="auto" w:fill="auto"/>
          </w:tcPr>
          <w:p w14:paraId="1C2E0788"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Tổng cộng</w:t>
            </w:r>
          </w:p>
        </w:tc>
      </w:tr>
      <w:tr w:rsidR="00FA0F22" w:rsidRPr="00FA0F22" w14:paraId="2EB54B64" w14:textId="77777777" w:rsidTr="00837FA5">
        <w:trPr>
          <w:trHeight w:val="300"/>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Pr>
          <w:p w14:paraId="3393519C"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A. BAO BÌ</w:t>
            </w:r>
          </w:p>
        </w:tc>
        <w:tc>
          <w:tcPr>
            <w:tcW w:w="1559" w:type="dxa"/>
            <w:tcBorders>
              <w:top w:val="nil"/>
              <w:left w:val="nil"/>
              <w:bottom w:val="single" w:sz="4" w:space="0" w:color="000000"/>
              <w:right w:val="single" w:sz="4" w:space="0" w:color="000000"/>
            </w:tcBorders>
            <w:shd w:val="clear" w:color="auto" w:fill="auto"/>
          </w:tcPr>
          <w:p w14:paraId="35AEA856"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087CBCD8"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34655687"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r>
      <w:tr w:rsidR="00FA0F22" w:rsidRPr="00FA0F22" w14:paraId="3EB113AE" w14:textId="77777777" w:rsidTr="00FA0F22">
        <w:trPr>
          <w:trHeight w:val="622"/>
        </w:trPr>
        <w:tc>
          <w:tcPr>
            <w:tcW w:w="720" w:type="dxa"/>
            <w:tcBorders>
              <w:top w:val="nil"/>
              <w:left w:val="single" w:sz="4" w:space="0" w:color="000000"/>
              <w:bottom w:val="single" w:sz="4" w:space="0" w:color="000000"/>
              <w:right w:val="single" w:sz="4" w:space="0" w:color="000000"/>
            </w:tcBorders>
            <w:shd w:val="clear" w:color="auto" w:fill="auto"/>
          </w:tcPr>
          <w:p w14:paraId="7C1A06B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w:t>
            </w:r>
          </w:p>
        </w:tc>
        <w:tc>
          <w:tcPr>
            <w:tcW w:w="1543" w:type="dxa"/>
            <w:tcBorders>
              <w:top w:val="nil"/>
              <w:left w:val="nil"/>
              <w:bottom w:val="single" w:sz="4" w:space="0" w:color="000000"/>
              <w:right w:val="single" w:sz="4" w:space="0" w:color="000000"/>
            </w:tcBorders>
            <w:shd w:val="clear" w:color="auto" w:fill="auto"/>
          </w:tcPr>
          <w:p w14:paraId="0D801D42"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A.1. Bao bì giấy</w:t>
            </w:r>
          </w:p>
        </w:tc>
        <w:tc>
          <w:tcPr>
            <w:tcW w:w="1560" w:type="dxa"/>
            <w:tcBorders>
              <w:top w:val="nil"/>
              <w:left w:val="nil"/>
              <w:bottom w:val="single" w:sz="4" w:space="0" w:color="000000"/>
              <w:right w:val="single" w:sz="4" w:space="0" w:color="000000"/>
            </w:tcBorders>
            <w:shd w:val="clear" w:color="auto" w:fill="auto"/>
          </w:tcPr>
          <w:p w14:paraId="06EF15D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A.1.1. Bao bì giấy, carton</w:t>
            </w:r>
          </w:p>
        </w:tc>
        <w:tc>
          <w:tcPr>
            <w:tcW w:w="1417" w:type="dxa"/>
            <w:tcBorders>
              <w:top w:val="nil"/>
              <w:left w:val="nil"/>
              <w:bottom w:val="single" w:sz="4" w:space="0" w:color="000000"/>
              <w:right w:val="single" w:sz="4" w:space="0" w:color="000000"/>
            </w:tcBorders>
            <w:shd w:val="clear" w:color="auto" w:fill="auto"/>
          </w:tcPr>
          <w:p w14:paraId="1D24A62E"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800</w:t>
            </w:r>
          </w:p>
        </w:tc>
        <w:tc>
          <w:tcPr>
            <w:tcW w:w="1559" w:type="dxa"/>
            <w:tcBorders>
              <w:top w:val="nil"/>
              <w:left w:val="nil"/>
              <w:bottom w:val="single" w:sz="4" w:space="0" w:color="000000"/>
              <w:right w:val="single" w:sz="4" w:space="0" w:color="000000"/>
            </w:tcBorders>
            <w:shd w:val="clear" w:color="auto" w:fill="auto"/>
          </w:tcPr>
          <w:p w14:paraId="2207EF7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257B011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8,000</w:t>
            </w:r>
          </w:p>
        </w:tc>
        <w:tc>
          <w:tcPr>
            <w:tcW w:w="1134" w:type="dxa"/>
            <w:tcBorders>
              <w:top w:val="nil"/>
              <w:left w:val="nil"/>
              <w:bottom w:val="single" w:sz="4" w:space="0" w:color="000000"/>
              <w:right w:val="single" w:sz="4" w:space="0" w:color="000000"/>
            </w:tcBorders>
            <w:shd w:val="clear" w:color="auto" w:fill="auto"/>
          </w:tcPr>
          <w:p w14:paraId="7AE50300"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9,300</w:t>
            </w:r>
          </w:p>
        </w:tc>
      </w:tr>
      <w:tr w:rsidR="00FA0F22" w:rsidRPr="00FA0F22" w14:paraId="2B040BA2" w14:textId="77777777" w:rsidTr="00FA0F22">
        <w:trPr>
          <w:trHeight w:val="569"/>
        </w:trPr>
        <w:tc>
          <w:tcPr>
            <w:tcW w:w="720" w:type="dxa"/>
            <w:tcBorders>
              <w:top w:val="nil"/>
              <w:left w:val="single" w:sz="4" w:space="0" w:color="000000"/>
              <w:bottom w:val="single" w:sz="4" w:space="0" w:color="000000"/>
              <w:right w:val="single" w:sz="4" w:space="0" w:color="000000"/>
            </w:tcBorders>
            <w:shd w:val="clear" w:color="auto" w:fill="auto"/>
          </w:tcPr>
          <w:p w14:paraId="2A4CDDA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lastRenderedPageBreak/>
              <w:t>2</w:t>
            </w:r>
          </w:p>
        </w:tc>
        <w:tc>
          <w:tcPr>
            <w:tcW w:w="1543" w:type="dxa"/>
            <w:tcBorders>
              <w:top w:val="nil"/>
              <w:left w:val="nil"/>
              <w:bottom w:val="single" w:sz="4" w:space="0" w:color="000000"/>
              <w:right w:val="single" w:sz="4" w:space="0" w:color="000000"/>
            </w:tcBorders>
            <w:shd w:val="clear" w:color="auto" w:fill="auto"/>
          </w:tcPr>
          <w:p w14:paraId="61DFB7D7"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p>
        </w:tc>
        <w:tc>
          <w:tcPr>
            <w:tcW w:w="1560" w:type="dxa"/>
            <w:tcBorders>
              <w:top w:val="nil"/>
              <w:left w:val="nil"/>
              <w:bottom w:val="single" w:sz="4" w:space="0" w:color="000000"/>
              <w:right w:val="single" w:sz="4" w:space="0" w:color="000000"/>
            </w:tcBorders>
            <w:shd w:val="clear" w:color="auto" w:fill="auto"/>
          </w:tcPr>
          <w:p w14:paraId="5E9C9616"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A.1.2. Bao bì giấy hỗn hợp</w:t>
            </w:r>
          </w:p>
        </w:tc>
        <w:tc>
          <w:tcPr>
            <w:tcW w:w="1417" w:type="dxa"/>
            <w:tcBorders>
              <w:top w:val="nil"/>
              <w:left w:val="nil"/>
              <w:bottom w:val="single" w:sz="4" w:space="0" w:color="000000"/>
              <w:right w:val="single" w:sz="4" w:space="0" w:color="000000"/>
            </w:tcBorders>
            <w:shd w:val="clear" w:color="auto" w:fill="auto"/>
          </w:tcPr>
          <w:p w14:paraId="3836A1C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1,200</w:t>
            </w:r>
          </w:p>
        </w:tc>
        <w:tc>
          <w:tcPr>
            <w:tcW w:w="1559" w:type="dxa"/>
            <w:tcBorders>
              <w:top w:val="nil"/>
              <w:left w:val="nil"/>
              <w:bottom w:val="single" w:sz="4" w:space="0" w:color="000000"/>
              <w:right w:val="single" w:sz="4" w:space="0" w:color="000000"/>
            </w:tcBorders>
            <w:shd w:val="clear" w:color="auto" w:fill="auto"/>
          </w:tcPr>
          <w:p w14:paraId="22EA578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132D451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10,000</w:t>
            </w:r>
          </w:p>
        </w:tc>
        <w:tc>
          <w:tcPr>
            <w:tcW w:w="1134" w:type="dxa"/>
            <w:tcBorders>
              <w:top w:val="nil"/>
              <w:left w:val="nil"/>
              <w:bottom w:val="single" w:sz="4" w:space="0" w:color="000000"/>
              <w:right w:val="single" w:sz="4" w:space="0" w:color="000000"/>
            </w:tcBorders>
            <w:shd w:val="clear" w:color="auto" w:fill="auto"/>
          </w:tcPr>
          <w:p w14:paraId="4ABF6149"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11,700</w:t>
            </w:r>
          </w:p>
        </w:tc>
      </w:tr>
      <w:tr w:rsidR="00FA0F22" w:rsidRPr="00FA0F22" w14:paraId="0B615756" w14:textId="77777777" w:rsidTr="00FA0F22">
        <w:trPr>
          <w:trHeight w:val="569"/>
        </w:trPr>
        <w:tc>
          <w:tcPr>
            <w:tcW w:w="720" w:type="dxa"/>
            <w:tcBorders>
              <w:top w:val="nil"/>
              <w:left w:val="single" w:sz="4" w:space="0" w:color="000000"/>
              <w:bottom w:val="single" w:sz="4" w:space="0" w:color="000000"/>
              <w:right w:val="single" w:sz="4" w:space="0" w:color="000000"/>
            </w:tcBorders>
            <w:shd w:val="clear" w:color="auto" w:fill="auto"/>
          </w:tcPr>
          <w:p w14:paraId="553EFEB9"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w:t>
            </w:r>
          </w:p>
        </w:tc>
        <w:tc>
          <w:tcPr>
            <w:tcW w:w="1543" w:type="dxa"/>
            <w:tcBorders>
              <w:top w:val="nil"/>
              <w:left w:val="nil"/>
              <w:bottom w:val="single" w:sz="4" w:space="0" w:color="000000"/>
              <w:right w:val="single" w:sz="4" w:space="0" w:color="000000"/>
            </w:tcBorders>
            <w:shd w:val="clear" w:color="auto" w:fill="auto"/>
          </w:tcPr>
          <w:p w14:paraId="6CBED3E0"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A.2. Bao bì kim loại</w:t>
            </w:r>
          </w:p>
        </w:tc>
        <w:tc>
          <w:tcPr>
            <w:tcW w:w="1560" w:type="dxa"/>
            <w:tcBorders>
              <w:top w:val="nil"/>
              <w:left w:val="nil"/>
              <w:bottom w:val="single" w:sz="4" w:space="0" w:color="000000"/>
              <w:right w:val="single" w:sz="4" w:space="0" w:color="000000"/>
            </w:tcBorders>
            <w:shd w:val="clear" w:color="auto" w:fill="auto"/>
          </w:tcPr>
          <w:p w14:paraId="6FD31BF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A.2.1. Bao bì nhôm</w:t>
            </w:r>
          </w:p>
        </w:tc>
        <w:tc>
          <w:tcPr>
            <w:tcW w:w="1417" w:type="dxa"/>
            <w:tcBorders>
              <w:top w:val="nil"/>
              <w:left w:val="nil"/>
              <w:bottom w:val="single" w:sz="4" w:space="0" w:color="000000"/>
              <w:right w:val="single" w:sz="4" w:space="0" w:color="000000"/>
            </w:tcBorders>
            <w:shd w:val="clear" w:color="auto" w:fill="auto"/>
          </w:tcPr>
          <w:p w14:paraId="10E448E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1,500</w:t>
            </w:r>
          </w:p>
        </w:tc>
        <w:tc>
          <w:tcPr>
            <w:tcW w:w="1559" w:type="dxa"/>
            <w:tcBorders>
              <w:top w:val="nil"/>
              <w:left w:val="nil"/>
              <w:bottom w:val="single" w:sz="4" w:space="0" w:color="000000"/>
              <w:right w:val="single" w:sz="4" w:space="0" w:color="000000"/>
            </w:tcBorders>
            <w:shd w:val="clear" w:color="auto" w:fill="auto"/>
          </w:tcPr>
          <w:p w14:paraId="20CE1AC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1DE692CC"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5,000</w:t>
            </w:r>
          </w:p>
        </w:tc>
        <w:tc>
          <w:tcPr>
            <w:tcW w:w="1134" w:type="dxa"/>
            <w:tcBorders>
              <w:top w:val="nil"/>
              <w:left w:val="nil"/>
              <w:bottom w:val="single" w:sz="4" w:space="0" w:color="000000"/>
              <w:right w:val="single" w:sz="4" w:space="0" w:color="000000"/>
            </w:tcBorders>
            <w:shd w:val="clear" w:color="auto" w:fill="auto"/>
          </w:tcPr>
          <w:p w14:paraId="319A66AA"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7,000</w:t>
            </w:r>
          </w:p>
        </w:tc>
      </w:tr>
      <w:tr w:rsidR="00FA0F22" w:rsidRPr="00FA0F22" w14:paraId="36096AEB" w14:textId="77777777" w:rsidTr="00837FA5">
        <w:trPr>
          <w:trHeight w:val="660"/>
        </w:trPr>
        <w:tc>
          <w:tcPr>
            <w:tcW w:w="720" w:type="dxa"/>
            <w:tcBorders>
              <w:top w:val="nil"/>
              <w:left w:val="single" w:sz="4" w:space="0" w:color="000000"/>
              <w:bottom w:val="single" w:sz="4" w:space="0" w:color="000000"/>
              <w:right w:val="single" w:sz="4" w:space="0" w:color="000000"/>
            </w:tcBorders>
            <w:shd w:val="clear" w:color="auto" w:fill="auto"/>
          </w:tcPr>
          <w:p w14:paraId="30602DF9"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4</w:t>
            </w:r>
          </w:p>
        </w:tc>
        <w:tc>
          <w:tcPr>
            <w:tcW w:w="1543" w:type="dxa"/>
            <w:tcBorders>
              <w:top w:val="nil"/>
              <w:left w:val="nil"/>
              <w:bottom w:val="single" w:sz="4" w:space="0" w:color="000000"/>
              <w:right w:val="single" w:sz="4" w:space="0" w:color="000000"/>
            </w:tcBorders>
            <w:shd w:val="clear" w:color="auto" w:fill="auto"/>
          </w:tcPr>
          <w:p w14:paraId="74D077FB"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p>
        </w:tc>
        <w:tc>
          <w:tcPr>
            <w:tcW w:w="1560" w:type="dxa"/>
            <w:tcBorders>
              <w:top w:val="nil"/>
              <w:left w:val="nil"/>
              <w:bottom w:val="single" w:sz="4" w:space="0" w:color="000000"/>
              <w:right w:val="single" w:sz="4" w:space="0" w:color="000000"/>
            </w:tcBorders>
            <w:shd w:val="clear" w:color="auto" w:fill="auto"/>
          </w:tcPr>
          <w:p w14:paraId="7C97BFCE"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A.2.2. Bao bì sắt và kim loại khác</w:t>
            </w:r>
          </w:p>
        </w:tc>
        <w:tc>
          <w:tcPr>
            <w:tcW w:w="1417" w:type="dxa"/>
            <w:tcBorders>
              <w:top w:val="nil"/>
              <w:left w:val="nil"/>
              <w:bottom w:val="single" w:sz="4" w:space="0" w:color="000000"/>
              <w:right w:val="single" w:sz="4" w:space="0" w:color="000000"/>
            </w:tcBorders>
            <w:shd w:val="clear" w:color="auto" w:fill="auto"/>
          </w:tcPr>
          <w:p w14:paraId="64A64A2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1,500</w:t>
            </w:r>
          </w:p>
        </w:tc>
        <w:tc>
          <w:tcPr>
            <w:tcW w:w="1559" w:type="dxa"/>
            <w:tcBorders>
              <w:top w:val="nil"/>
              <w:left w:val="nil"/>
              <w:bottom w:val="single" w:sz="4" w:space="0" w:color="000000"/>
              <w:right w:val="single" w:sz="4" w:space="0" w:color="000000"/>
            </w:tcBorders>
            <w:shd w:val="clear" w:color="auto" w:fill="auto"/>
          </w:tcPr>
          <w:p w14:paraId="5A76BD69"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184D54CA"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6,500</w:t>
            </w:r>
          </w:p>
        </w:tc>
        <w:tc>
          <w:tcPr>
            <w:tcW w:w="1134" w:type="dxa"/>
            <w:tcBorders>
              <w:top w:val="nil"/>
              <w:left w:val="nil"/>
              <w:bottom w:val="single" w:sz="4" w:space="0" w:color="000000"/>
              <w:right w:val="single" w:sz="4" w:space="0" w:color="000000"/>
            </w:tcBorders>
            <w:shd w:val="clear" w:color="auto" w:fill="auto"/>
          </w:tcPr>
          <w:p w14:paraId="69BA9595"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8,500</w:t>
            </w:r>
          </w:p>
        </w:tc>
      </w:tr>
      <w:tr w:rsidR="00FA0F22" w:rsidRPr="00FA0F22" w14:paraId="4019810F" w14:textId="77777777" w:rsidTr="00FA0F22">
        <w:trPr>
          <w:trHeight w:val="433"/>
        </w:trPr>
        <w:tc>
          <w:tcPr>
            <w:tcW w:w="720" w:type="dxa"/>
            <w:tcBorders>
              <w:top w:val="nil"/>
              <w:left w:val="single" w:sz="4" w:space="0" w:color="000000"/>
              <w:bottom w:val="single" w:sz="4" w:space="0" w:color="000000"/>
              <w:right w:val="single" w:sz="4" w:space="0" w:color="000000"/>
            </w:tcBorders>
            <w:shd w:val="clear" w:color="auto" w:fill="auto"/>
          </w:tcPr>
          <w:p w14:paraId="2257818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w:t>
            </w:r>
          </w:p>
        </w:tc>
        <w:tc>
          <w:tcPr>
            <w:tcW w:w="1543" w:type="dxa"/>
            <w:tcBorders>
              <w:top w:val="nil"/>
              <w:left w:val="nil"/>
              <w:bottom w:val="single" w:sz="4" w:space="0" w:color="000000"/>
              <w:right w:val="single" w:sz="4" w:space="0" w:color="000000"/>
            </w:tcBorders>
            <w:shd w:val="clear" w:color="auto" w:fill="auto"/>
          </w:tcPr>
          <w:p w14:paraId="1210EED0"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A.3. Bao bì nhựa</w:t>
            </w:r>
          </w:p>
        </w:tc>
        <w:tc>
          <w:tcPr>
            <w:tcW w:w="1560" w:type="dxa"/>
            <w:tcBorders>
              <w:top w:val="nil"/>
              <w:left w:val="nil"/>
              <w:bottom w:val="single" w:sz="4" w:space="0" w:color="000000"/>
              <w:right w:val="single" w:sz="4" w:space="0" w:color="000000"/>
            </w:tcBorders>
            <w:shd w:val="clear" w:color="auto" w:fill="auto"/>
          </w:tcPr>
          <w:p w14:paraId="2EA6621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A.3.1. Bao bì PET cứng</w:t>
            </w:r>
          </w:p>
        </w:tc>
        <w:tc>
          <w:tcPr>
            <w:tcW w:w="1417" w:type="dxa"/>
            <w:tcBorders>
              <w:top w:val="nil"/>
              <w:left w:val="nil"/>
              <w:bottom w:val="single" w:sz="4" w:space="0" w:color="000000"/>
              <w:right w:val="single" w:sz="4" w:space="0" w:color="000000"/>
            </w:tcBorders>
            <w:shd w:val="clear" w:color="auto" w:fill="auto"/>
          </w:tcPr>
          <w:p w14:paraId="400D5BCD"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559" w:type="dxa"/>
            <w:tcBorders>
              <w:top w:val="nil"/>
              <w:left w:val="nil"/>
              <w:bottom w:val="single" w:sz="4" w:space="0" w:color="000000"/>
              <w:right w:val="single" w:sz="4" w:space="0" w:color="000000"/>
            </w:tcBorders>
            <w:shd w:val="clear" w:color="auto" w:fill="auto"/>
          </w:tcPr>
          <w:p w14:paraId="5B87ACB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7EF9381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8,000</w:t>
            </w:r>
          </w:p>
        </w:tc>
        <w:tc>
          <w:tcPr>
            <w:tcW w:w="1134" w:type="dxa"/>
            <w:tcBorders>
              <w:top w:val="nil"/>
              <w:left w:val="nil"/>
              <w:bottom w:val="single" w:sz="4" w:space="0" w:color="000000"/>
              <w:right w:val="single" w:sz="4" w:space="0" w:color="000000"/>
            </w:tcBorders>
            <w:shd w:val="clear" w:color="auto" w:fill="auto"/>
          </w:tcPr>
          <w:p w14:paraId="39E92411"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9,500</w:t>
            </w:r>
          </w:p>
        </w:tc>
      </w:tr>
      <w:tr w:rsidR="00FA0F22" w:rsidRPr="00FA0F22" w14:paraId="19D09224"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2D78F0F8"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6</w:t>
            </w:r>
          </w:p>
        </w:tc>
        <w:tc>
          <w:tcPr>
            <w:tcW w:w="1543" w:type="dxa"/>
            <w:tcBorders>
              <w:top w:val="nil"/>
              <w:left w:val="nil"/>
              <w:bottom w:val="single" w:sz="4" w:space="0" w:color="000000"/>
              <w:right w:val="single" w:sz="4" w:space="0" w:color="000000"/>
            </w:tcBorders>
            <w:shd w:val="clear" w:color="auto" w:fill="auto"/>
          </w:tcPr>
          <w:p w14:paraId="13C12FBD"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p>
        </w:tc>
        <w:tc>
          <w:tcPr>
            <w:tcW w:w="1560" w:type="dxa"/>
            <w:tcBorders>
              <w:top w:val="nil"/>
              <w:left w:val="nil"/>
              <w:bottom w:val="single" w:sz="4" w:space="0" w:color="000000"/>
              <w:right w:val="single" w:sz="4" w:space="0" w:color="000000"/>
            </w:tcBorders>
            <w:shd w:val="clear" w:color="auto" w:fill="auto"/>
          </w:tcPr>
          <w:p w14:paraId="755130BC"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A.3.2. Bao bì HDPE, LDPE, PP, PS cứng</w:t>
            </w:r>
          </w:p>
        </w:tc>
        <w:tc>
          <w:tcPr>
            <w:tcW w:w="1417" w:type="dxa"/>
            <w:tcBorders>
              <w:top w:val="nil"/>
              <w:left w:val="nil"/>
              <w:bottom w:val="single" w:sz="4" w:space="0" w:color="000000"/>
              <w:right w:val="single" w:sz="4" w:space="0" w:color="000000"/>
            </w:tcBorders>
            <w:shd w:val="clear" w:color="auto" w:fill="auto"/>
          </w:tcPr>
          <w:p w14:paraId="46C79CA6"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559" w:type="dxa"/>
            <w:tcBorders>
              <w:top w:val="nil"/>
              <w:left w:val="nil"/>
              <w:bottom w:val="single" w:sz="4" w:space="0" w:color="000000"/>
              <w:right w:val="single" w:sz="4" w:space="0" w:color="000000"/>
            </w:tcBorders>
            <w:shd w:val="clear" w:color="auto" w:fill="auto"/>
          </w:tcPr>
          <w:p w14:paraId="72D16BFC"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6728A106"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8,000</w:t>
            </w:r>
          </w:p>
        </w:tc>
        <w:tc>
          <w:tcPr>
            <w:tcW w:w="1134" w:type="dxa"/>
            <w:tcBorders>
              <w:top w:val="nil"/>
              <w:left w:val="nil"/>
              <w:bottom w:val="single" w:sz="4" w:space="0" w:color="000000"/>
              <w:right w:val="single" w:sz="4" w:space="0" w:color="000000"/>
            </w:tcBorders>
            <w:shd w:val="clear" w:color="auto" w:fill="auto"/>
          </w:tcPr>
          <w:p w14:paraId="1CB65466"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9,500</w:t>
            </w:r>
          </w:p>
        </w:tc>
      </w:tr>
      <w:tr w:rsidR="00FA0F22" w:rsidRPr="00FA0F22" w14:paraId="1B2D4C73" w14:textId="77777777" w:rsidTr="00FA0F22">
        <w:trPr>
          <w:trHeight w:val="443"/>
        </w:trPr>
        <w:tc>
          <w:tcPr>
            <w:tcW w:w="720" w:type="dxa"/>
            <w:tcBorders>
              <w:top w:val="nil"/>
              <w:left w:val="single" w:sz="4" w:space="0" w:color="000000"/>
              <w:bottom w:val="single" w:sz="4" w:space="0" w:color="000000"/>
              <w:right w:val="single" w:sz="4" w:space="0" w:color="000000"/>
            </w:tcBorders>
            <w:shd w:val="clear" w:color="auto" w:fill="auto"/>
          </w:tcPr>
          <w:p w14:paraId="718334A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w:t>
            </w:r>
          </w:p>
        </w:tc>
        <w:tc>
          <w:tcPr>
            <w:tcW w:w="1543" w:type="dxa"/>
            <w:tcBorders>
              <w:top w:val="nil"/>
              <w:left w:val="nil"/>
              <w:bottom w:val="single" w:sz="4" w:space="0" w:color="000000"/>
              <w:right w:val="single" w:sz="4" w:space="0" w:color="000000"/>
            </w:tcBorders>
            <w:shd w:val="clear" w:color="auto" w:fill="auto"/>
          </w:tcPr>
          <w:p w14:paraId="518913F6"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12CF9DE9"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A.3.3. Bao bì EPS cứng</w:t>
            </w:r>
          </w:p>
        </w:tc>
        <w:tc>
          <w:tcPr>
            <w:tcW w:w="1417" w:type="dxa"/>
            <w:tcBorders>
              <w:top w:val="nil"/>
              <w:left w:val="nil"/>
              <w:bottom w:val="single" w:sz="4" w:space="0" w:color="000000"/>
              <w:right w:val="single" w:sz="4" w:space="0" w:color="000000"/>
            </w:tcBorders>
            <w:shd w:val="clear" w:color="auto" w:fill="auto"/>
          </w:tcPr>
          <w:p w14:paraId="41E9A97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559" w:type="dxa"/>
            <w:tcBorders>
              <w:top w:val="nil"/>
              <w:left w:val="nil"/>
              <w:bottom w:val="single" w:sz="4" w:space="0" w:color="000000"/>
              <w:right w:val="single" w:sz="4" w:space="0" w:color="000000"/>
            </w:tcBorders>
            <w:shd w:val="clear" w:color="auto" w:fill="auto"/>
          </w:tcPr>
          <w:p w14:paraId="3C163DED"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3C5279D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8,000</w:t>
            </w:r>
          </w:p>
        </w:tc>
        <w:tc>
          <w:tcPr>
            <w:tcW w:w="1134" w:type="dxa"/>
            <w:tcBorders>
              <w:top w:val="nil"/>
              <w:left w:val="nil"/>
              <w:bottom w:val="single" w:sz="4" w:space="0" w:color="000000"/>
              <w:right w:val="single" w:sz="4" w:space="0" w:color="000000"/>
            </w:tcBorders>
            <w:shd w:val="clear" w:color="auto" w:fill="auto"/>
          </w:tcPr>
          <w:p w14:paraId="43186D7E"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9,500</w:t>
            </w:r>
          </w:p>
        </w:tc>
      </w:tr>
      <w:tr w:rsidR="00FA0F22" w:rsidRPr="00FA0F22" w14:paraId="59913B9B" w14:textId="77777777" w:rsidTr="00FA0F22">
        <w:trPr>
          <w:trHeight w:val="451"/>
        </w:trPr>
        <w:tc>
          <w:tcPr>
            <w:tcW w:w="720" w:type="dxa"/>
            <w:tcBorders>
              <w:top w:val="nil"/>
              <w:left w:val="single" w:sz="4" w:space="0" w:color="000000"/>
              <w:bottom w:val="single" w:sz="4" w:space="0" w:color="000000"/>
              <w:right w:val="single" w:sz="4" w:space="0" w:color="000000"/>
            </w:tcBorders>
            <w:shd w:val="clear" w:color="auto" w:fill="auto"/>
          </w:tcPr>
          <w:p w14:paraId="33DA8ACE"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8</w:t>
            </w:r>
          </w:p>
        </w:tc>
        <w:tc>
          <w:tcPr>
            <w:tcW w:w="1543" w:type="dxa"/>
            <w:tcBorders>
              <w:top w:val="nil"/>
              <w:left w:val="nil"/>
              <w:bottom w:val="single" w:sz="4" w:space="0" w:color="000000"/>
              <w:right w:val="single" w:sz="4" w:space="0" w:color="000000"/>
            </w:tcBorders>
            <w:shd w:val="clear" w:color="auto" w:fill="auto"/>
          </w:tcPr>
          <w:p w14:paraId="620BCF0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7A13649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A.3.4. Bao bì PVC cứng</w:t>
            </w:r>
          </w:p>
        </w:tc>
        <w:tc>
          <w:tcPr>
            <w:tcW w:w="1417" w:type="dxa"/>
            <w:tcBorders>
              <w:top w:val="nil"/>
              <w:left w:val="nil"/>
              <w:bottom w:val="single" w:sz="4" w:space="0" w:color="000000"/>
              <w:right w:val="single" w:sz="4" w:space="0" w:color="000000"/>
            </w:tcBorders>
            <w:shd w:val="clear" w:color="auto" w:fill="auto"/>
          </w:tcPr>
          <w:p w14:paraId="5505DAA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559" w:type="dxa"/>
            <w:tcBorders>
              <w:top w:val="nil"/>
              <w:left w:val="nil"/>
              <w:bottom w:val="single" w:sz="4" w:space="0" w:color="000000"/>
              <w:right w:val="single" w:sz="4" w:space="0" w:color="000000"/>
            </w:tcBorders>
            <w:shd w:val="clear" w:color="auto" w:fill="auto"/>
          </w:tcPr>
          <w:p w14:paraId="5CA219B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51C0CA7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8,000</w:t>
            </w:r>
          </w:p>
        </w:tc>
        <w:tc>
          <w:tcPr>
            <w:tcW w:w="1134" w:type="dxa"/>
            <w:tcBorders>
              <w:top w:val="nil"/>
              <w:left w:val="nil"/>
              <w:bottom w:val="single" w:sz="4" w:space="0" w:color="000000"/>
              <w:right w:val="single" w:sz="4" w:space="0" w:color="000000"/>
            </w:tcBorders>
            <w:shd w:val="clear" w:color="auto" w:fill="auto"/>
          </w:tcPr>
          <w:p w14:paraId="6C24C472"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9,500</w:t>
            </w:r>
          </w:p>
        </w:tc>
      </w:tr>
      <w:tr w:rsidR="00FA0F22" w:rsidRPr="00FA0F22" w14:paraId="46998499" w14:textId="77777777" w:rsidTr="00FA0F22">
        <w:trPr>
          <w:trHeight w:val="600"/>
        </w:trPr>
        <w:tc>
          <w:tcPr>
            <w:tcW w:w="720" w:type="dxa"/>
            <w:tcBorders>
              <w:top w:val="nil"/>
              <w:left w:val="single" w:sz="4" w:space="0" w:color="000000"/>
              <w:bottom w:val="single" w:sz="4" w:space="0" w:color="000000"/>
              <w:right w:val="single" w:sz="4" w:space="0" w:color="000000"/>
            </w:tcBorders>
            <w:shd w:val="clear" w:color="auto" w:fill="auto"/>
          </w:tcPr>
          <w:p w14:paraId="33A87C4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9</w:t>
            </w:r>
          </w:p>
        </w:tc>
        <w:tc>
          <w:tcPr>
            <w:tcW w:w="1543" w:type="dxa"/>
            <w:tcBorders>
              <w:top w:val="nil"/>
              <w:left w:val="nil"/>
              <w:bottom w:val="single" w:sz="4" w:space="0" w:color="000000"/>
              <w:right w:val="single" w:sz="4" w:space="0" w:color="000000"/>
            </w:tcBorders>
            <w:shd w:val="clear" w:color="auto" w:fill="auto"/>
          </w:tcPr>
          <w:p w14:paraId="61B3A65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440285C5"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A.3.5. Bao bì nhựa cứng khác</w:t>
            </w:r>
          </w:p>
        </w:tc>
        <w:tc>
          <w:tcPr>
            <w:tcW w:w="1417" w:type="dxa"/>
            <w:tcBorders>
              <w:top w:val="nil"/>
              <w:left w:val="nil"/>
              <w:bottom w:val="single" w:sz="4" w:space="0" w:color="000000"/>
              <w:right w:val="single" w:sz="4" w:space="0" w:color="000000"/>
            </w:tcBorders>
            <w:shd w:val="clear" w:color="auto" w:fill="auto"/>
          </w:tcPr>
          <w:p w14:paraId="2FD2A8B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559" w:type="dxa"/>
            <w:tcBorders>
              <w:top w:val="nil"/>
              <w:left w:val="nil"/>
              <w:bottom w:val="single" w:sz="4" w:space="0" w:color="000000"/>
              <w:right w:val="single" w:sz="4" w:space="0" w:color="000000"/>
            </w:tcBorders>
            <w:shd w:val="clear" w:color="auto" w:fill="auto"/>
          </w:tcPr>
          <w:p w14:paraId="3F9E44C6"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35C13BC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8,000</w:t>
            </w:r>
          </w:p>
        </w:tc>
        <w:tc>
          <w:tcPr>
            <w:tcW w:w="1134" w:type="dxa"/>
            <w:tcBorders>
              <w:top w:val="nil"/>
              <w:left w:val="nil"/>
              <w:bottom w:val="single" w:sz="4" w:space="0" w:color="000000"/>
              <w:right w:val="single" w:sz="4" w:space="0" w:color="000000"/>
            </w:tcBorders>
            <w:shd w:val="clear" w:color="auto" w:fill="auto"/>
          </w:tcPr>
          <w:p w14:paraId="511FA8BF"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9,500</w:t>
            </w:r>
          </w:p>
        </w:tc>
      </w:tr>
      <w:tr w:rsidR="00FA0F22" w:rsidRPr="00FA0F22" w14:paraId="151C5ECE" w14:textId="77777777" w:rsidTr="00FA0F22">
        <w:trPr>
          <w:trHeight w:val="612"/>
        </w:trPr>
        <w:tc>
          <w:tcPr>
            <w:tcW w:w="720" w:type="dxa"/>
            <w:tcBorders>
              <w:top w:val="nil"/>
              <w:left w:val="single" w:sz="4" w:space="0" w:color="000000"/>
              <w:bottom w:val="single" w:sz="4" w:space="0" w:color="000000"/>
              <w:right w:val="single" w:sz="4" w:space="0" w:color="000000"/>
            </w:tcBorders>
            <w:shd w:val="clear" w:color="auto" w:fill="auto"/>
          </w:tcPr>
          <w:p w14:paraId="0A80B9ED"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w:t>
            </w:r>
          </w:p>
        </w:tc>
        <w:tc>
          <w:tcPr>
            <w:tcW w:w="1543" w:type="dxa"/>
            <w:tcBorders>
              <w:top w:val="nil"/>
              <w:left w:val="nil"/>
              <w:bottom w:val="single" w:sz="4" w:space="0" w:color="000000"/>
              <w:right w:val="single" w:sz="4" w:space="0" w:color="000000"/>
            </w:tcBorders>
            <w:shd w:val="clear" w:color="auto" w:fill="auto"/>
          </w:tcPr>
          <w:p w14:paraId="0769727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735A2AD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A.3.6. Bao bì đơn vật liệu mềm</w:t>
            </w:r>
          </w:p>
        </w:tc>
        <w:tc>
          <w:tcPr>
            <w:tcW w:w="1417" w:type="dxa"/>
            <w:tcBorders>
              <w:top w:val="nil"/>
              <w:left w:val="nil"/>
              <w:bottom w:val="single" w:sz="4" w:space="0" w:color="000000"/>
              <w:right w:val="single" w:sz="4" w:space="0" w:color="000000"/>
            </w:tcBorders>
            <w:shd w:val="clear" w:color="auto" w:fill="auto"/>
          </w:tcPr>
          <w:p w14:paraId="652B00A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1,500</w:t>
            </w:r>
          </w:p>
        </w:tc>
        <w:tc>
          <w:tcPr>
            <w:tcW w:w="1559" w:type="dxa"/>
            <w:tcBorders>
              <w:top w:val="nil"/>
              <w:left w:val="nil"/>
              <w:bottom w:val="single" w:sz="4" w:space="0" w:color="000000"/>
              <w:right w:val="single" w:sz="4" w:space="0" w:color="000000"/>
            </w:tcBorders>
            <w:shd w:val="clear" w:color="auto" w:fill="auto"/>
          </w:tcPr>
          <w:p w14:paraId="3DC4F27E"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47978DDC"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8,500</w:t>
            </w:r>
          </w:p>
        </w:tc>
        <w:tc>
          <w:tcPr>
            <w:tcW w:w="1134" w:type="dxa"/>
            <w:tcBorders>
              <w:top w:val="nil"/>
              <w:left w:val="nil"/>
              <w:bottom w:val="single" w:sz="4" w:space="0" w:color="000000"/>
              <w:right w:val="single" w:sz="4" w:space="0" w:color="000000"/>
            </w:tcBorders>
            <w:shd w:val="clear" w:color="auto" w:fill="auto"/>
          </w:tcPr>
          <w:p w14:paraId="1C2A12B5"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10,500</w:t>
            </w:r>
          </w:p>
        </w:tc>
      </w:tr>
      <w:tr w:rsidR="00FA0F22" w:rsidRPr="00FA0F22" w14:paraId="42798E19" w14:textId="77777777" w:rsidTr="00FA0F22">
        <w:trPr>
          <w:trHeight w:val="766"/>
        </w:trPr>
        <w:tc>
          <w:tcPr>
            <w:tcW w:w="720" w:type="dxa"/>
            <w:tcBorders>
              <w:top w:val="nil"/>
              <w:left w:val="single" w:sz="4" w:space="0" w:color="000000"/>
              <w:bottom w:val="single" w:sz="4" w:space="0" w:color="000000"/>
              <w:right w:val="single" w:sz="4" w:space="0" w:color="000000"/>
            </w:tcBorders>
            <w:shd w:val="clear" w:color="auto" w:fill="auto"/>
          </w:tcPr>
          <w:p w14:paraId="7C6DCF6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11</w:t>
            </w:r>
          </w:p>
        </w:tc>
        <w:tc>
          <w:tcPr>
            <w:tcW w:w="1543" w:type="dxa"/>
            <w:tcBorders>
              <w:top w:val="nil"/>
              <w:left w:val="nil"/>
              <w:bottom w:val="single" w:sz="4" w:space="0" w:color="000000"/>
              <w:right w:val="single" w:sz="4" w:space="0" w:color="000000"/>
            </w:tcBorders>
            <w:shd w:val="clear" w:color="auto" w:fill="auto"/>
          </w:tcPr>
          <w:p w14:paraId="1BB9FEE8"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4974BA29"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A.3.7. Bao bì đa vật liệu mềm</w:t>
            </w:r>
          </w:p>
        </w:tc>
        <w:tc>
          <w:tcPr>
            <w:tcW w:w="1417" w:type="dxa"/>
            <w:tcBorders>
              <w:top w:val="nil"/>
              <w:left w:val="nil"/>
              <w:bottom w:val="single" w:sz="4" w:space="0" w:color="000000"/>
              <w:right w:val="single" w:sz="4" w:space="0" w:color="000000"/>
            </w:tcBorders>
            <w:shd w:val="clear" w:color="auto" w:fill="auto"/>
          </w:tcPr>
          <w:p w14:paraId="1E16935C"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1,500</w:t>
            </w:r>
          </w:p>
        </w:tc>
        <w:tc>
          <w:tcPr>
            <w:tcW w:w="1559" w:type="dxa"/>
            <w:tcBorders>
              <w:top w:val="nil"/>
              <w:left w:val="nil"/>
              <w:bottom w:val="single" w:sz="4" w:space="0" w:color="000000"/>
              <w:right w:val="single" w:sz="4" w:space="0" w:color="000000"/>
            </w:tcBorders>
            <w:shd w:val="clear" w:color="auto" w:fill="auto"/>
          </w:tcPr>
          <w:p w14:paraId="631FE97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5A4B76A8"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9,000</w:t>
            </w:r>
          </w:p>
        </w:tc>
        <w:tc>
          <w:tcPr>
            <w:tcW w:w="1134" w:type="dxa"/>
            <w:tcBorders>
              <w:top w:val="nil"/>
              <w:left w:val="nil"/>
              <w:bottom w:val="single" w:sz="4" w:space="0" w:color="000000"/>
              <w:right w:val="single" w:sz="4" w:space="0" w:color="000000"/>
            </w:tcBorders>
            <w:shd w:val="clear" w:color="auto" w:fill="auto"/>
          </w:tcPr>
          <w:p w14:paraId="1C13E65F"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11,000</w:t>
            </w:r>
          </w:p>
        </w:tc>
      </w:tr>
      <w:tr w:rsidR="00FA0F22" w:rsidRPr="00FA0F22" w14:paraId="24BA7713" w14:textId="77777777" w:rsidTr="00837FA5">
        <w:trPr>
          <w:trHeight w:val="660"/>
        </w:trPr>
        <w:tc>
          <w:tcPr>
            <w:tcW w:w="720" w:type="dxa"/>
            <w:tcBorders>
              <w:top w:val="nil"/>
              <w:left w:val="single" w:sz="4" w:space="0" w:color="000000"/>
              <w:bottom w:val="single" w:sz="4" w:space="0" w:color="000000"/>
              <w:right w:val="single" w:sz="4" w:space="0" w:color="000000"/>
            </w:tcBorders>
            <w:shd w:val="clear" w:color="auto" w:fill="auto"/>
          </w:tcPr>
          <w:p w14:paraId="4C4D28C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12</w:t>
            </w:r>
          </w:p>
        </w:tc>
        <w:tc>
          <w:tcPr>
            <w:tcW w:w="1543" w:type="dxa"/>
            <w:tcBorders>
              <w:top w:val="nil"/>
              <w:left w:val="nil"/>
              <w:bottom w:val="single" w:sz="4" w:space="0" w:color="000000"/>
              <w:right w:val="single" w:sz="4" w:space="0" w:color="000000"/>
            </w:tcBorders>
            <w:shd w:val="clear" w:color="auto" w:fill="auto"/>
          </w:tcPr>
          <w:p w14:paraId="47223003"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A.4. Bao bì thủy tinh</w:t>
            </w:r>
          </w:p>
        </w:tc>
        <w:tc>
          <w:tcPr>
            <w:tcW w:w="1560" w:type="dxa"/>
            <w:tcBorders>
              <w:top w:val="nil"/>
              <w:left w:val="nil"/>
              <w:bottom w:val="single" w:sz="4" w:space="0" w:color="000000"/>
              <w:right w:val="single" w:sz="4" w:space="0" w:color="000000"/>
            </w:tcBorders>
            <w:shd w:val="clear" w:color="auto" w:fill="auto"/>
          </w:tcPr>
          <w:p w14:paraId="0598B52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A.4.1. Chai, lọ, hộp thủy tinh</w:t>
            </w:r>
          </w:p>
        </w:tc>
        <w:tc>
          <w:tcPr>
            <w:tcW w:w="1417" w:type="dxa"/>
            <w:tcBorders>
              <w:top w:val="nil"/>
              <w:left w:val="nil"/>
              <w:bottom w:val="single" w:sz="4" w:space="0" w:color="000000"/>
              <w:right w:val="single" w:sz="4" w:space="0" w:color="000000"/>
            </w:tcBorders>
            <w:shd w:val="clear" w:color="auto" w:fill="auto"/>
          </w:tcPr>
          <w:p w14:paraId="4E69D595"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559" w:type="dxa"/>
            <w:tcBorders>
              <w:top w:val="nil"/>
              <w:left w:val="nil"/>
              <w:bottom w:val="single" w:sz="4" w:space="0" w:color="000000"/>
              <w:right w:val="single" w:sz="4" w:space="0" w:color="000000"/>
            </w:tcBorders>
            <w:shd w:val="clear" w:color="auto" w:fill="auto"/>
          </w:tcPr>
          <w:p w14:paraId="4D33951D"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4EEC4729"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1,500</w:t>
            </w:r>
          </w:p>
        </w:tc>
        <w:tc>
          <w:tcPr>
            <w:tcW w:w="1134" w:type="dxa"/>
            <w:tcBorders>
              <w:top w:val="nil"/>
              <w:left w:val="nil"/>
              <w:bottom w:val="single" w:sz="4" w:space="0" w:color="000000"/>
              <w:right w:val="single" w:sz="4" w:space="0" w:color="000000"/>
            </w:tcBorders>
            <w:shd w:val="clear" w:color="auto" w:fill="auto"/>
          </w:tcPr>
          <w:p w14:paraId="5972D0A0"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2,500</w:t>
            </w:r>
          </w:p>
        </w:tc>
      </w:tr>
      <w:tr w:rsidR="00FA0F22" w:rsidRPr="00FA0F22" w14:paraId="061289F8" w14:textId="77777777" w:rsidTr="00837FA5">
        <w:trPr>
          <w:trHeight w:val="300"/>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Pr>
          <w:p w14:paraId="2076CB6D"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B. ẮC QUY VÀ PIN</w:t>
            </w:r>
          </w:p>
        </w:tc>
        <w:tc>
          <w:tcPr>
            <w:tcW w:w="1559" w:type="dxa"/>
            <w:tcBorders>
              <w:top w:val="nil"/>
              <w:left w:val="nil"/>
              <w:bottom w:val="single" w:sz="4" w:space="0" w:color="000000"/>
              <w:right w:val="single" w:sz="4" w:space="0" w:color="000000"/>
            </w:tcBorders>
            <w:shd w:val="clear" w:color="auto" w:fill="auto"/>
          </w:tcPr>
          <w:p w14:paraId="0866DEEE"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6D830B21"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574ED371"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r>
      <w:tr w:rsidR="00FA0F22" w:rsidRPr="00FA0F22" w14:paraId="6E97E475" w14:textId="77777777" w:rsidTr="00837FA5">
        <w:trPr>
          <w:trHeight w:val="330"/>
        </w:trPr>
        <w:tc>
          <w:tcPr>
            <w:tcW w:w="720" w:type="dxa"/>
            <w:tcBorders>
              <w:top w:val="nil"/>
              <w:left w:val="single" w:sz="4" w:space="0" w:color="000000"/>
              <w:bottom w:val="single" w:sz="4" w:space="0" w:color="000000"/>
              <w:right w:val="single" w:sz="4" w:space="0" w:color="000000"/>
            </w:tcBorders>
            <w:shd w:val="clear" w:color="auto" w:fill="auto"/>
          </w:tcPr>
          <w:p w14:paraId="1043A27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13</w:t>
            </w:r>
          </w:p>
        </w:tc>
        <w:tc>
          <w:tcPr>
            <w:tcW w:w="1543" w:type="dxa"/>
            <w:tcBorders>
              <w:top w:val="nil"/>
              <w:left w:val="nil"/>
              <w:bottom w:val="single" w:sz="4" w:space="0" w:color="000000"/>
              <w:right w:val="single" w:sz="4" w:space="0" w:color="000000"/>
            </w:tcBorders>
            <w:shd w:val="clear" w:color="auto" w:fill="auto"/>
          </w:tcPr>
          <w:p w14:paraId="0DBDACD8"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B.1. Ắc quy</w:t>
            </w:r>
          </w:p>
        </w:tc>
        <w:tc>
          <w:tcPr>
            <w:tcW w:w="1560" w:type="dxa"/>
            <w:tcBorders>
              <w:top w:val="nil"/>
              <w:left w:val="nil"/>
              <w:bottom w:val="single" w:sz="4" w:space="0" w:color="000000"/>
              <w:right w:val="single" w:sz="4" w:space="0" w:color="000000"/>
            </w:tcBorders>
            <w:shd w:val="clear" w:color="auto" w:fill="auto"/>
          </w:tcPr>
          <w:p w14:paraId="409C919E"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B.1.1. Ắc quy chì</w:t>
            </w:r>
          </w:p>
        </w:tc>
        <w:tc>
          <w:tcPr>
            <w:tcW w:w="1417" w:type="dxa"/>
            <w:tcBorders>
              <w:top w:val="nil"/>
              <w:left w:val="nil"/>
              <w:bottom w:val="single" w:sz="4" w:space="0" w:color="000000"/>
              <w:right w:val="single" w:sz="4" w:space="0" w:color="000000"/>
            </w:tcBorders>
            <w:shd w:val="clear" w:color="auto" w:fill="auto"/>
          </w:tcPr>
          <w:p w14:paraId="518B284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5,000</w:t>
            </w:r>
          </w:p>
        </w:tc>
        <w:tc>
          <w:tcPr>
            <w:tcW w:w="1559" w:type="dxa"/>
            <w:tcBorders>
              <w:top w:val="nil"/>
              <w:left w:val="nil"/>
              <w:bottom w:val="single" w:sz="4" w:space="0" w:color="000000"/>
              <w:right w:val="single" w:sz="4" w:space="0" w:color="000000"/>
            </w:tcBorders>
            <w:shd w:val="clear" w:color="auto" w:fill="auto"/>
          </w:tcPr>
          <w:p w14:paraId="6293EE86"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5,000</w:t>
            </w:r>
          </w:p>
        </w:tc>
        <w:tc>
          <w:tcPr>
            <w:tcW w:w="1134" w:type="dxa"/>
            <w:tcBorders>
              <w:top w:val="nil"/>
              <w:left w:val="nil"/>
              <w:bottom w:val="single" w:sz="4" w:space="0" w:color="000000"/>
              <w:right w:val="single" w:sz="4" w:space="0" w:color="000000"/>
            </w:tcBorders>
            <w:shd w:val="clear" w:color="auto" w:fill="auto"/>
          </w:tcPr>
          <w:p w14:paraId="60326B4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40,000</w:t>
            </w:r>
          </w:p>
        </w:tc>
        <w:tc>
          <w:tcPr>
            <w:tcW w:w="1134" w:type="dxa"/>
            <w:tcBorders>
              <w:top w:val="nil"/>
              <w:left w:val="nil"/>
              <w:bottom w:val="single" w:sz="4" w:space="0" w:color="000000"/>
              <w:right w:val="single" w:sz="4" w:space="0" w:color="000000"/>
            </w:tcBorders>
            <w:shd w:val="clear" w:color="auto" w:fill="auto"/>
          </w:tcPr>
          <w:p w14:paraId="0949C85A"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50,000</w:t>
            </w:r>
          </w:p>
        </w:tc>
      </w:tr>
      <w:tr w:rsidR="00FA0F22" w:rsidRPr="00FA0F22" w14:paraId="2A33DF74" w14:textId="77777777" w:rsidTr="00FA0F22">
        <w:trPr>
          <w:trHeight w:val="490"/>
        </w:trPr>
        <w:tc>
          <w:tcPr>
            <w:tcW w:w="720" w:type="dxa"/>
            <w:tcBorders>
              <w:top w:val="nil"/>
              <w:left w:val="single" w:sz="4" w:space="0" w:color="000000"/>
              <w:bottom w:val="single" w:sz="4" w:space="0" w:color="000000"/>
              <w:right w:val="single" w:sz="4" w:space="0" w:color="000000"/>
            </w:tcBorders>
            <w:shd w:val="clear" w:color="auto" w:fill="auto"/>
          </w:tcPr>
          <w:p w14:paraId="54244C72"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14</w:t>
            </w:r>
          </w:p>
        </w:tc>
        <w:tc>
          <w:tcPr>
            <w:tcW w:w="1543" w:type="dxa"/>
            <w:tcBorders>
              <w:top w:val="nil"/>
              <w:left w:val="nil"/>
              <w:bottom w:val="single" w:sz="4" w:space="0" w:color="000000"/>
              <w:right w:val="single" w:sz="4" w:space="0" w:color="000000"/>
            </w:tcBorders>
            <w:shd w:val="clear" w:color="auto" w:fill="auto"/>
          </w:tcPr>
          <w:p w14:paraId="0F9599A5"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p>
        </w:tc>
        <w:tc>
          <w:tcPr>
            <w:tcW w:w="1560" w:type="dxa"/>
            <w:tcBorders>
              <w:top w:val="nil"/>
              <w:left w:val="nil"/>
              <w:bottom w:val="single" w:sz="4" w:space="0" w:color="000000"/>
              <w:right w:val="single" w:sz="4" w:space="0" w:color="000000"/>
            </w:tcBorders>
            <w:shd w:val="clear" w:color="auto" w:fill="auto"/>
          </w:tcPr>
          <w:p w14:paraId="7933F57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B.1.2. Ắc quy các loại khác</w:t>
            </w:r>
          </w:p>
        </w:tc>
        <w:tc>
          <w:tcPr>
            <w:tcW w:w="1417" w:type="dxa"/>
            <w:tcBorders>
              <w:top w:val="nil"/>
              <w:left w:val="nil"/>
              <w:bottom w:val="single" w:sz="4" w:space="0" w:color="000000"/>
              <w:right w:val="single" w:sz="4" w:space="0" w:color="000000"/>
            </w:tcBorders>
            <w:shd w:val="clear" w:color="auto" w:fill="auto"/>
          </w:tcPr>
          <w:p w14:paraId="595C4AEA"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5,000</w:t>
            </w:r>
          </w:p>
        </w:tc>
        <w:tc>
          <w:tcPr>
            <w:tcW w:w="1559" w:type="dxa"/>
            <w:tcBorders>
              <w:top w:val="nil"/>
              <w:left w:val="nil"/>
              <w:bottom w:val="single" w:sz="4" w:space="0" w:color="000000"/>
              <w:right w:val="single" w:sz="4" w:space="0" w:color="000000"/>
            </w:tcBorders>
            <w:shd w:val="clear" w:color="auto" w:fill="auto"/>
          </w:tcPr>
          <w:p w14:paraId="44B2E2E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5,000</w:t>
            </w:r>
          </w:p>
        </w:tc>
        <w:tc>
          <w:tcPr>
            <w:tcW w:w="1134" w:type="dxa"/>
            <w:tcBorders>
              <w:top w:val="nil"/>
              <w:left w:val="nil"/>
              <w:bottom w:val="single" w:sz="4" w:space="0" w:color="000000"/>
              <w:right w:val="single" w:sz="4" w:space="0" w:color="000000"/>
            </w:tcBorders>
            <w:shd w:val="clear" w:color="auto" w:fill="auto"/>
          </w:tcPr>
          <w:p w14:paraId="1DB68C7C"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50,000</w:t>
            </w:r>
          </w:p>
        </w:tc>
        <w:tc>
          <w:tcPr>
            <w:tcW w:w="1134" w:type="dxa"/>
            <w:tcBorders>
              <w:top w:val="nil"/>
              <w:left w:val="nil"/>
              <w:bottom w:val="single" w:sz="4" w:space="0" w:color="000000"/>
              <w:right w:val="single" w:sz="4" w:space="0" w:color="000000"/>
            </w:tcBorders>
            <w:shd w:val="clear" w:color="auto" w:fill="auto"/>
          </w:tcPr>
          <w:p w14:paraId="7F38341B"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60,000</w:t>
            </w:r>
          </w:p>
        </w:tc>
      </w:tr>
      <w:tr w:rsidR="00FA0F22" w:rsidRPr="00FA0F22" w14:paraId="272F36D7" w14:textId="77777777" w:rsidTr="00837FA5">
        <w:trPr>
          <w:trHeight w:val="1320"/>
        </w:trPr>
        <w:tc>
          <w:tcPr>
            <w:tcW w:w="720" w:type="dxa"/>
            <w:tcBorders>
              <w:top w:val="nil"/>
              <w:left w:val="single" w:sz="4" w:space="0" w:color="000000"/>
              <w:bottom w:val="single" w:sz="4" w:space="0" w:color="000000"/>
              <w:right w:val="single" w:sz="4" w:space="0" w:color="000000"/>
            </w:tcBorders>
            <w:shd w:val="clear" w:color="auto" w:fill="auto"/>
          </w:tcPr>
          <w:p w14:paraId="2310317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15</w:t>
            </w:r>
          </w:p>
        </w:tc>
        <w:tc>
          <w:tcPr>
            <w:tcW w:w="1543" w:type="dxa"/>
            <w:tcBorders>
              <w:top w:val="nil"/>
              <w:left w:val="nil"/>
              <w:bottom w:val="single" w:sz="4" w:space="0" w:color="000000"/>
              <w:right w:val="single" w:sz="4" w:space="0" w:color="000000"/>
            </w:tcBorders>
            <w:shd w:val="clear" w:color="auto" w:fill="auto"/>
          </w:tcPr>
          <w:p w14:paraId="3F478C22"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B.2. Pin sạc (nhiều lần)</w:t>
            </w:r>
          </w:p>
        </w:tc>
        <w:tc>
          <w:tcPr>
            <w:tcW w:w="1560" w:type="dxa"/>
            <w:tcBorders>
              <w:top w:val="nil"/>
              <w:left w:val="nil"/>
              <w:bottom w:val="single" w:sz="4" w:space="0" w:color="000000"/>
              <w:right w:val="single" w:sz="4" w:space="0" w:color="000000"/>
            </w:tcBorders>
            <w:shd w:val="clear" w:color="auto" w:fill="auto"/>
          </w:tcPr>
          <w:p w14:paraId="36D7DAA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B.2.1. Pin các loại (Li, NiMH, v.v.) sử dụng cho phương tiện giao thông</w:t>
            </w:r>
          </w:p>
        </w:tc>
        <w:tc>
          <w:tcPr>
            <w:tcW w:w="1417" w:type="dxa"/>
            <w:tcBorders>
              <w:top w:val="nil"/>
              <w:left w:val="nil"/>
              <w:bottom w:val="single" w:sz="4" w:space="0" w:color="000000"/>
              <w:right w:val="single" w:sz="4" w:space="0" w:color="000000"/>
            </w:tcBorders>
            <w:shd w:val="clear" w:color="auto" w:fill="auto"/>
          </w:tcPr>
          <w:p w14:paraId="11EB2A02"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3,000</w:t>
            </w:r>
          </w:p>
        </w:tc>
        <w:tc>
          <w:tcPr>
            <w:tcW w:w="1559" w:type="dxa"/>
            <w:tcBorders>
              <w:top w:val="nil"/>
              <w:left w:val="nil"/>
              <w:bottom w:val="single" w:sz="4" w:space="0" w:color="000000"/>
              <w:right w:val="single" w:sz="4" w:space="0" w:color="000000"/>
            </w:tcBorders>
            <w:shd w:val="clear" w:color="auto" w:fill="auto"/>
          </w:tcPr>
          <w:p w14:paraId="05B7483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2,000</w:t>
            </w:r>
          </w:p>
        </w:tc>
        <w:tc>
          <w:tcPr>
            <w:tcW w:w="1134" w:type="dxa"/>
            <w:tcBorders>
              <w:top w:val="nil"/>
              <w:left w:val="nil"/>
              <w:bottom w:val="single" w:sz="4" w:space="0" w:color="000000"/>
              <w:right w:val="single" w:sz="4" w:space="0" w:color="000000"/>
            </w:tcBorders>
            <w:shd w:val="clear" w:color="auto" w:fill="auto"/>
          </w:tcPr>
          <w:p w14:paraId="63598C3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100,000</w:t>
            </w:r>
          </w:p>
        </w:tc>
        <w:tc>
          <w:tcPr>
            <w:tcW w:w="1134" w:type="dxa"/>
            <w:tcBorders>
              <w:top w:val="nil"/>
              <w:left w:val="nil"/>
              <w:bottom w:val="single" w:sz="4" w:space="0" w:color="000000"/>
              <w:right w:val="single" w:sz="4" w:space="0" w:color="000000"/>
            </w:tcBorders>
            <w:shd w:val="clear" w:color="auto" w:fill="auto"/>
          </w:tcPr>
          <w:p w14:paraId="7D6502F4"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105,000</w:t>
            </w:r>
          </w:p>
        </w:tc>
      </w:tr>
      <w:tr w:rsidR="00FA0F22" w:rsidRPr="00FA0F22" w14:paraId="3E236A40"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595794A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16</w:t>
            </w:r>
          </w:p>
        </w:tc>
        <w:tc>
          <w:tcPr>
            <w:tcW w:w="1543" w:type="dxa"/>
            <w:tcBorders>
              <w:top w:val="nil"/>
              <w:left w:val="nil"/>
              <w:bottom w:val="single" w:sz="4" w:space="0" w:color="000000"/>
              <w:right w:val="single" w:sz="4" w:space="0" w:color="000000"/>
            </w:tcBorders>
            <w:shd w:val="clear" w:color="auto" w:fill="auto"/>
          </w:tcPr>
          <w:p w14:paraId="0FEF57AA"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p>
        </w:tc>
        <w:tc>
          <w:tcPr>
            <w:tcW w:w="1560" w:type="dxa"/>
            <w:tcBorders>
              <w:top w:val="nil"/>
              <w:left w:val="nil"/>
              <w:bottom w:val="single" w:sz="4" w:space="0" w:color="000000"/>
              <w:right w:val="single" w:sz="4" w:space="0" w:color="000000"/>
            </w:tcBorders>
            <w:shd w:val="clear" w:color="auto" w:fill="auto"/>
          </w:tcPr>
          <w:p w14:paraId="6C02CBAE"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B.2.2. Pin các loại, sử dụng cho các thiết bị điện - điện tử</w:t>
            </w:r>
          </w:p>
        </w:tc>
        <w:tc>
          <w:tcPr>
            <w:tcW w:w="1417" w:type="dxa"/>
            <w:tcBorders>
              <w:top w:val="nil"/>
              <w:left w:val="nil"/>
              <w:bottom w:val="single" w:sz="4" w:space="0" w:color="000000"/>
              <w:right w:val="single" w:sz="4" w:space="0" w:color="000000"/>
            </w:tcBorders>
            <w:shd w:val="clear" w:color="auto" w:fill="auto"/>
          </w:tcPr>
          <w:p w14:paraId="424CB185"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3,000</w:t>
            </w:r>
          </w:p>
        </w:tc>
        <w:tc>
          <w:tcPr>
            <w:tcW w:w="1559" w:type="dxa"/>
            <w:tcBorders>
              <w:top w:val="nil"/>
              <w:left w:val="nil"/>
              <w:bottom w:val="single" w:sz="4" w:space="0" w:color="000000"/>
              <w:right w:val="single" w:sz="4" w:space="0" w:color="000000"/>
            </w:tcBorders>
            <w:shd w:val="clear" w:color="auto" w:fill="auto"/>
          </w:tcPr>
          <w:p w14:paraId="134316F5"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2,000</w:t>
            </w:r>
          </w:p>
        </w:tc>
        <w:tc>
          <w:tcPr>
            <w:tcW w:w="1134" w:type="dxa"/>
            <w:tcBorders>
              <w:top w:val="nil"/>
              <w:left w:val="nil"/>
              <w:bottom w:val="single" w:sz="4" w:space="0" w:color="000000"/>
              <w:right w:val="single" w:sz="4" w:space="0" w:color="000000"/>
            </w:tcBorders>
            <w:shd w:val="clear" w:color="auto" w:fill="auto"/>
          </w:tcPr>
          <w:p w14:paraId="0FD46E1A"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100,000</w:t>
            </w:r>
          </w:p>
        </w:tc>
        <w:tc>
          <w:tcPr>
            <w:tcW w:w="1134" w:type="dxa"/>
            <w:tcBorders>
              <w:top w:val="nil"/>
              <w:left w:val="nil"/>
              <w:bottom w:val="single" w:sz="4" w:space="0" w:color="000000"/>
              <w:right w:val="single" w:sz="4" w:space="0" w:color="000000"/>
            </w:tcBorders>
            <w:shd w:val="clear" w:color="auto" w:fill="auto"/>
          </w:tcPr>
          <w:p w14:paraId="63909EA7"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105,000</w:t>
            </w:r>
          </w:p>
        </w:tc>
      </w:tr>
      <w:tr w:rsidR="00FA0F22" w:rsidRPr="00FA0F22" w14:paraId="7D3F31A8" w14:textId="77777777" w:rsidTr="00837FA5">
        <w:trPr>
          <w:trHeight w:val="300"/>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Pr>
          <w:p w14:paraId="6FAFDD35"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lastRenderedPageBreak/>
              <w:t>C. DẦU NHỚT</w:t>
            </w:r>
          </w:p>
        </w:tc>
        <w:tc>
          <w:tcPr>
            <w:tcW w:w="1559" w:type="dxa"/>
            <w:tcBorders>
              <w:top w:val="nil"/>
              <w:left w:val="nil"/>
              <w:bottom w:val="single" w:sz="4" w:space="0" w:color="000000"/>
              <w:right w:val="single" w:sz="4" w:space="0" w:color="000000"/>
            </w:tcBorders>
            <w:shd w:val="clear" w:color="auto" w:fill="auto"/>
          </w:tcPr>
          <w:p w14:paraId="48C630CA"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764A9D01"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27763796"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r>
      <w:tr w:rsidR="00FA0F22" w:rsidRPr="00FA0F22" w14:paraId="0FA7249B" w14:textId="77777777" w:rsidTr="00837FA5">
        <w:trPr>
          <w:trHeight w:val="660"/>
        </w:trPr>
        <w:tc>
          <w:tcPr>
            <w:tcW w:w="720" w:type="dxa"/>
            <w:tcBorders>
              <w:top w:val="nil"/>
              <w:left w:val="single" w:sz="4" w:space="0" w:color="000000"/>
              <w:bottom w:val="single" w:sz="4" w:space="0" w:color="000000"/>
              <w:right w:val="single" w:sz="4" w:space="0" w:color="000000"/>
            </w:tcBorders>
            <w:shd w:val="clear" w:color="auto" w:fill="auto"/>
          </w:tcPr>
          <w:p w14:paraId="7C60F4C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17</w:t>
            </w:r>
          </w:p>
        </w:tc>
        <w:tc>
          <w:tcPr>
            <w:tcW w:w="1543" w:type="dxa"/>
            <w:tcBorders>
              <w:top w:val="nil"/>
              <w:left w:val="nil"/>
              <w:bottom w:val="single" w:sz="4" w:space="0" w:color="000000"/>
              <w:right w:val="single" w:sz="4" w:space="0" w:color="000000"/>
            </w:tcBorders>
            <w:shd w:val="clear" w:color="auto" w:fill="auto"/>
          </w:tcPr>
          <w:p w14:paraId="2E9ACB10"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C.1. Dầu nhớt cho động cơ</w:t>
            </w:r>
          </w:p>
        </w:tc>
        <w:tc>
          <w:tcPr>
            <w:tcW w:w="1560" w:type="dxa"/>
            <w:tcBorders>
              <w:top w:val="nil"/>
              <w:left w:val="nil"/>
              <w:bottom w:val="single" w:sz="4" w:space="0" w:color="000000"/>
              <w:right w:val="single" w:sz="4" w:space="0" w:color="000000"/>
            </w:tcBorders>
            <w:shd w:val="clear" w:color="auto" w:fill="auto"/>
          </w:tcPr>
          <w:p w14:paraId="036CDFC9"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C.1.1. Dầu nhớt cho động cơ</w:t>
            </w:r>
          </w:p>
        </w:tc>
        <w:tc>
          <w:tcPr>
            <w:tcW w:w="1417" w:type="dxa"/>
            <w:tcBorders>
              <w:top w:val="nil"/>
              <w:left w:val="nil"/>
              <w:bottom w:val="single" w:sz="4" w:space="0" w:color="000000"/>
              <w:right w:val="single" w:sz="4" w:space="0" w:color="000000"/>
            </w:tcBorders>
            <w:shd w:val="clear" w:color="auto" w:fill="auto"/>
          </w:tcPr>
          <w:p w14:paraId="02D1D3A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2,000</w:t>
            </w:r>
          </w:p>
        </w:tc>
        <w:tc>
          <w:tcPr>
            <w:tcW w:w="1559" w:type="dxa"/>
            <w:tcBorders>
              <w:top w:val="nil"/>
              <w:left w:val="nil"/>
              <w:bottom w:val="single" w:sz="4" w:space="0" w:color="000000"/>
              <w:right w:val="single" w:sz="4" w:space="0" w:color="000000"/>
            </w:tcBorders>
            <w:shd w:val="clear" w:color="auto" w:fill="auto"/>
          </w:tcPr>
          <w:p w14:paraId="46B05E0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2,000</w:t>
            </w:r>
          </w:p>
        </w:tc>
        <w:tc>
          <w:tcPr>
            <w:tcW w:w="1134" w:type="dxa"/>
            <w:tcBorders>
              <w:top w:val="nil"/>
              <w:left w:val="nil"/>
              <w:bottom w:val="single" w:sz="4" w:space="0" w:color="000000"/>
              <w:right w:val="single" w:sz="4" w:space="0" w:color="000000"/>
            </w:tcBorders>
            <w:shd w:val="clear" w:color="auto" w:fill="auto"/>
          </w:tcPr>
          <w:p w14:paraId="77149952"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16,000</w:t>
            </w:r>
          </w:p>
        </w:tc>
        <w:tc>
          <w:tcPr>
            <w:tcW w:w="1134" w:type="dxa"/>
            <w:tcBorders>
              <w:top w:val="nil"/>
              <w:left w:val="nil"/>
              <w:bottom w:val="single" w:sz="4" w:space="0" w:color="000000"/>
              <w:right w:val="single" w:sz="4" w:space="0" w:color="000000"/>
            </w:tcBorders>
            <w:shd w:val="clear" w:color="auto" w:fill="auto"/>
          </w:tcPr>
          <w:p w14:paraId="6C4AE103"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20,000</w:t>
            </w:r>
          </w:p>
        </w:tc>
      </w:tr>
      <w:tr w:rsidR="00FA0F22" w:rsidRPr="00FA0F22" w14:paraId="68E4D066" w14:textId="77777777" w:rsidTr="00837FA5">
        <w:trPr>
          <w:trHeight w:val="300"/>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Pr>
          <w:p w14:paraId="1A34132C"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D. SĂM, LỐP</w:t>
            </w:r>
          </w:p>
        </w:tc>
        <w:tc>
          <w:tcPr>
            <w:tcW w:w="1559" w:type="dxa"/>
            <w:tcBorders>
              <w:top w:val="nil"/>
              <w:left w:val="nil"/>
              <w:bottom w:val="single" w:sz="4" w:space="0" w:color="000000"/>
              <w:right w:val="single" w:sz="4" w:space="0" w:color="000000"/>
            </w:tcBorders>
            <w:shd w:val="clear" w:color="auto" w:fill="auto"/>
          </w:tcPr>
          <w:p w14:paraId="5AD02FB0"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7FC24F52"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5C69FB91"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r>
      <w:tr w:rsidR="00FA0F22" w:rsidRPr="00FA0F22" w14:paraId="3E2F7FAB" w14:textId="77777777" w:rsidTr="00FA0F22">
        <w:trPr>
          <w:trHeight w:val="556"/>
        </w:trPr>
        <w:tc>
          <w:tcPr>
            <w:tcW w:w="720" w:type="dxa"/>
            <w:tcBorders>
              <w:top w:val="nil"/>
              <w:left w:val="single" w:sz="4" w:space="0" w:color="000000"/>
              <w:bottom w:val="single" w:sz="4" w:space="0" w:color="000000"/>
              <w:right w:val="single" w:sz="4" w:space="0" w:color="000000"/>
            </w:tcBorders>
            <w:shd w:val="clear" w:color="auto" w:fill="auto"/>
          </w:tcPr>
          <w:p w14:paraId="2D1BDA62"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18</w:t>
            </w:r>
          </w:p>
        </w:tc>
        <w:tc>
          <w:tcPr>
            <w:tcW w:w="1543" w:type="dxa"/>
            <w:tcBorders>
              <w:top w:val="nil"/>
              <w:left w:val="nil"/>
              <w:bottom w:val="single" w:sz="4" w:space="0" w:color="000000"/>
              <w:right w:val="single" w:sz="4" w:space="0" w:color="000000"/>
            </w:tcBorders>
            <w:shd w:val="clear" w:color="auto" w:fill="auto"/>
          </w:tcPr>
          <w:p w14:paraId="2095A8B6"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D.1. Săm, lốp các loại</w:t>
            </w:r>
          </w:p>
        </w:tc>
        <w:tc>
          <w:tcPr>
            <w:tcW w:w="1560" w:type="dxa"/>
            <w:tcBorders>
              <w:top w:val="nil"/>
              <w:left w:val="nil"/>
              <w:bottom w:val="single" w:sz="4" w:space="0" w:color="000000"/>
              <w:right w:val="single" w:sz="4" w:space="0" w:color="000000"/>
            </w:tcBorders>
            <w:shd w:val="clear" w:color="auto" w:fill="auto"/>
          </w:tcPr>
          <w:p w14:paraId="2876100E"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D.1.1. Săm, lốp các loại</w:t>
            </w:r>
          </w:p>
        </w:tc>
        <w:tc>
          <w:tcPr>
            <w:tcW w:w="1417" w:type="dxa"/>
            <w:tcBorders>
              <w:top w:val="nil"/>
              <w:left w:val="nil"/>
              <w:bottom w:val="single" w:sz="4" w:space="0" w:color="000000"/>
              <w:right w:val="single" w:sz="4" w:space="0" w:color="000000"/>
            </w:tcBorders>
            <w:shd w:val="clear" w:color="auto" w:fill="auto"/>
          </w:tcPr>
          <w:p w14:paraId="5452BCEE"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2,500</w:t>
            </w:r>
          </w:p>
        </w:tc>
        <w:tc>
          <w:tcPr>
            <w:tcW w:w="1559" w:type="dxa"/>
            <w:tcBorders>
              <w:top w:val="nil"/>
              <w:left w:val="nil"/>
              <w:bottom w:val="single" w:sz="4" w:space="0" w:color="000000"/>
              <w:right w:val="single" w:sz="4" w:space="0" w:color="000000"/>
            </w:tcBorders>
            <w:shd w:val="clear" w:color="auto" w:fill="auto"/>
          </w:tcPr>
          <w:p w14:paraId="0526DA1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134" w:type="dxa"/>
            <w:tcBorders>
              <w:top w:val="nil"/>
              <w:left w:val="nil"/>
              <w:bottom w:val="single" w:sz="4" w:space="0" w:color="000000"/>
              <w:right w:val="single" w:sz="4" w:space="0" w:color="000000"/>
            </w:tcBorders>
            <w:shd w:val="clear" w:color="auto" w:fill="auto"/>
          </w:tcPr>
          <w:p w14:paraId="3E8A7AB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2,000</w:t>
            </w:r>
          </w:p>
        </w:tc>
        <w:tc>
          <w:tcPr>
            <w:tcW w:w="1134" w:type="dxa"/>
            <w:tcBorders>
              <w:top w:val="nil"/>
              <w:left w:val="nil"/>
              <w:bottom w:val="single" w:sz="4" w:space="0" w:color="000000"/>
              <w:right w:val="single" w:sz="4" w:space="0" w:color="000000"/>
            </w:tcBorders>
            <w:shd w:val="clear" w:color="auto" w:fill="auto"/>
          </w:tcPr>
          <w:p w14:paraId="61922202"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5,500</w:t>
            </w:r>
          </w:p>
        </w:tc>
      </w:tr>
      <w:tr w:rsidR="00FA0F22" w:rsidRPr="00FA0F22" w14:paraId="2083545E" w14:textId="77777777" w:rsidTr="00837FA5">
        <w:trPr>
          <w:trHeight w:val="330"/>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Pr>
          <w:p w14:paraId="3F418DE6" w14:textId="4BE0916C"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Đ. ĐIỆN – ĐIỆN TỬ</w:t>
            </w:r>
          </w:p>
        </w:tc>
        <w:tc>
          <w:tcPr>
            <w:tcW w:w="1559" w:type="dxa"/>
            <w:tcBorders>
              <w:top w:val="nil"/>
              <w:left w:val="nil"/>
              <w:bottom w:val="single" w:sz="4" w:space="0" w:color="000000"/>
              <w:right w:val="single" w:sz="4" w:space="0" w:color="000000"/>
            </w:tcBorders>
            <w:shd w:val="clear" w:color="auto" w:fill="auto"/>
          </w:tcPr>
          <w:p w14:paraId="50ED9508"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457B4400"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24EC83A7"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r>
      <w:tr w:rsidR="00FA0F22" w:rsidRPr="00FA0F22" w14:paraId="758F9DFF" w14:textId="77777777" w:rsidTr="00837FA5">
        <w:trPr>
          <w:trHeight w:val="1650"/>
        </w:trPr>
        <w:tc>
          <w:tcPr>
            <w:tcW w:w="720" w:type="dxa"/>
            <w:tcBorders>
              <w:top w:val="nil"/>
              <w:left w:val="single" w:sz="4" w:space="0" w:color="000000"/>
              <w:bottom w:val="single" w:sz="4" w:space="0" w:color="000000"/>
              <w:right w:val="single" w:sz="4" w:space="0" w:color="000000"/>
            </w:tcBorders>
            <w:shd w:val="clear" w:color="auto" w:fill="auto"/>
          </w:tcPr>
          <w:p w14:paraId="6948648D"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19</w:t>
            </w:r>
          </w:p>
        </w:tc>
        <w:tc>
          <w:tcPr>
            <w:tcW w:w="1543" w:type="dxa"/>
            <w:vMerge w:val="restart"/>
            <w:tcBorders>
              <w:top w:val="nil"/>
              <w:left w:val="single" w:sz="4" w:space="0" w:color="000000"/>
              <w:bottom w:val="single" w:sz="4" w:space="0" w:color="000000"/>
              <w:right w:val="single" w:sz="4" w:space="0" w:color="000000"/>
            </w:tcBorders>
            <w:shd w:val="clear" w:color="auto" w:fill="auto"/>
          </w:tcPr>
          <w:p w14:paraId="19465D3A"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Đ.1. Thiết bị nhiệt lạnh</w:t>
            </w:r>
          </w:p>
        </w:tc>
        <w:tc>
          <w:tcPr>
            <w:tcW w:w="1560" w:type="dxa"/>
            <w:tcBorders>
              <w:top w:val="nil"/>
              <w:left w:val="nil"/>
              <w:bottom w:val="single" w:sz="4" w:space="0" w:color="000000"/>
              <w:right w:val="single" w:sz="4" w:space="0" w:color="000000"/>
            </w:tcBorders>
            <w:shd w:val="clear" w:color="auto" w:fill="auto"/>
          </w:tcPr>
          <w:p w14:paraId="3B73320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Đ.1.1. Tủ lạnh, tủ đông, thiết bị tự động cung cấp sản phẩm đông lạnh, máy bán hàng tự động</w:t>
            </w:r>
          </w:p>
        </w:tc>
        <w:tc>
          <w:tcPr>
            <w:tcW w:w="1417" w:type="dxa"/>
            <w:tcBorders>
              <w:top w:val="nil"/>
              <w:left w:val="nil"/>
              <w:bottom w:val="single" w:sz="4" w:space="0" w:color="000000"/>
              <w:right w:val="single" w:sz="4" w:space="0" w:color="000000"/>
            </w:tcBorders>
            <w:shd w:val="clear" w:color="auto" w:fill="auto"/>
          </w:tcPr>
          <w:p w14:paraId="4D539DC5"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1,500</w:t>
            </w:r>
          </w:p>
        </w:tc>
        <w:tc>
          <w:tcPr>
            <w:tcW w:w="1559" w:type="dxa"/>
            <w:tcBorders>
              <w:top w:val="nil"/>
              <w:left w:val="nil"/>
              <w:bottom w:val="single" w:sz="4" w:space="0" w:color="000000"/>
              <w:right w:val="single" w:sz="4" w:space="0" w:color="000000"/>
            </w:tcBorders>
            <w:shd w:val="clear" w:color="auto" w:fill="auto"/>
          </w:tcPr>
          <w:p w14:paraId="1BD87D3D"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134" w:type="dxa"/>
            <w:tcBorders>
              <w:top w:val="nil"/>
              <w:left w:val="nil"/>
              <w:bottom w:val="single" w:sz="4" w:space="0" w:color="000000"/>
              <w:right w:val="single" w:sz="4" w:space="0" w:color="000000"/>
            </w:tcBorders>
            <w:shd w:val="clear" w:color="auto" w:fill="auto"/>
          </w:tcPr>
          <w:p w14:paraId="5B494B8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10,000</w:t>
            </w:r>
          </w:p>
        </w:tc>
        <w:tc>
          <w:tcPr>
            <w:tcW w:w="1134" w:type="dxa"/>
            <w:tcBorders>
              <w:top w:val="nil"/>
              <w:left w:val="nil"/>
              <w:bottom w:val="single" w:sz="4" w:space="0" w:color="000000"/>
              <w:right w:val="single" w:sz="4" w:space="0" w:color="000000"/>
            </w:tcBorders>
            <w:shd w:val="clear" w:color="auto" w:fill="auto"/>
          </w:tcPr>
          <w:p w14:paraId="25E24C23"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12,500</w:t>
            </w:r>
          </w:p>
        </w:tc>
      </w:tr>
      <w:tr w:rsidR="00FA0F22" w:rsidRPr="00FA0F22" w14:paraId="6E4800F0"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21AD443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20</w:t>
            </w:r>
          </w:p>
        </w:tc>
        <w:tc>
          <w:tcPr>
            <w:tcW w:w="1543" w:type="dxa"/>
            <w:vMerge/>
            <w:tcBorders>
              <w:top w:val="nil"/>
              <w:left w:val="single" w:sz="4" w:space="0" w:color="000000"/>
              <w:bottom w:val="single" w:sz="4" w:space="0" w:color="000000"/>
              <w:right w:val="single" w:sz="4" w:space="0" w:color="000000"/>
            </w:tcBorders>
            <w:shd w:val="clear" w:color="auto" w:fill="auto"/>
          </w:tcPr>
          <w:p w14:paraId="0F1DA55B" w14:textId="77777777" w:rsidR="00FA0F22" w:rsidRPr="00FA0F22" w:rsidRDefault="00FA0F22" w:rsidP="00837F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7F5D4535"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Đ.1.2. Điều hòa không khí cố định, di động</w:t>
            </w:r>
          </w:p>
        </w:tc>
        <w:tc>
          <w:tcPr>
            <w:tcW w:w="1417" w:type="dxa"/>
            <w:tcBorders>
              <w:top w:val="nil"/>
              <w:left w:val="nil"/>
              <w:bottom w:val="single" w:sz="4" w:space="0" w:color="000000"/>
              <w:right w:val="single" w:sz="4" w:space="0" w:color="000000"/>
            </w:tcBorders>
            <w:shd w:val="clear" w:color="auto" w:fill="auto"/>
          </w:tcPr>
          <w:p w14:paraId="3835087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1,500</w:t>
            </w:r>
          </w:p>
        </w:tc>
        <w:tc>
          <w:tcPr>
            <w:tcW w:w="1559" w:type="dxa"/>
            <w:tcBorders>
              <w:top w:val="nil"/>
              <w:left w:val="nil"/>
              <w:bottom w:val="single" w:sz="4" w:space="0" w:color="000000"/>
              <w:right w:val="single" w:sz="4" w:space="0" w:color="000000"/>
            </w:tcBorders>
            <w:shd w:val="clear" w:color="auto" w:fill="auto"/>
          </w:tcPr>
          <w:p w14:paraId="659209E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134" w:type="dxa"/>
            <w:tcBorders>
              <w:top w:val="nil"/>
              <w:left w:val="nil"/>
              <w:bottom w:val="single" w:sz="4" w:space="0" w:color="000000"/>
              <w:right w:val="single" w:sz="4" w:space="0" w:color="000000"/>
            </w:tcBorders>
            <w:shd w:val="clear" w:color="auto" w:fill="auto"/>
          </w:tcPr>
          <w:p w14:paraId="2E92D2DD"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12,000</w:t>
            </w:r>
          </w:p>
        </w:tc>
        <w:tc>
          <w:tcPr>
            <w:tcW w:w="1134" w:type="dxa"/>
            <w:tcBorders>
              <w:top w:val="nil"/>
              <w:left w:val="nil"/>
              <w:bottom w:val="single" w:sz="4" w:space="0" w:color="000000"/>
              <w:right w:val="single" w:sz="4" w:space="0" w:color="000000"/>
            </w:tcBorders>
            <w:shd w:val="clear" w:color="auto" w:fill="auto"/>
          </w:tcPr>
          <w:p w14:paraId="51B029FF"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14,500</w:t>
            </w:r>
          </w:p>
        </w:tc>
      </w:tr>
      <w:tr w:rsidR="00FA0F22" w:rsidRPr="00FA0F22" w14:paraId="35B0DC1D" w14:textId="77777777" w:rsidTr="00837FA5">
        <w:trPr>
          <w:trHeight w:val="1320"/>
        </w:trPr>
        <w:tc>
          <w:tcPr>
            <w:tcW w:w="720" w:type="dxa"/>
            <w:tcBorders>
              <w:top w:val="nil"/>
              <w:left w:val="single" w:sz="4" w:space="0" w:color="000000"/>
              <w:bottom w:val="single" w:sz="4" w:space="0" w:color="000000"/>
              <w:right w:val="single" w:sz="4" w:space="0" w:color="000000"/>
            </w:tcBorders>
            <w:shd w:val="clear" w:color="auto" w:fill="auto"/>
          </w:tcPr>
          <w:p w14:paraId="5B58E73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21</w:t>
            </w:r>
          </w:p>
        </w:tc>
        <w:tc>
          <w:tcPr>
            <w:tcW w:w="1543" w:type="dxa"/>
            <w:vMerge w:val="restart"/>
            <w:tcBorders>
              <w:top w:val="nil"/>
              <w:left w:val="single" w:sz="4" w:space="0" w:color="000000"/>
              <w:bottom w:val="single" w:sz="4" w:space="0" w:color="000000"/>
              <w:right w:val="single" w:sz="4" w:space="0" w:color="000000"/>
            </w:tcBorders>
            <w:shd w:val="clear" w:color="auto" w:fill="auto"/>
          </w:tcPr>
          <w:p w14:paraId="7CAAA502"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Đ.2. Màn hình và thiết bị chứa màn hình</w:t>
            </w:r>
          </w:p>
        </w:tc>
        <w:tc>
          <w:tcPr>
            <w:tcW w:w="1560" w:type="dxa"/>
            <w:tcBorders>
              <w:top w:val="nil"/>
              <w:left w:val="nil"/>
              <w:bottom w:val="single" w:sz="4" w:space="0" w:color="000000"/>
              <w:right w:val="single" w:sz="4" w:space="0" w:color="000000"/>
            </w:tcBorders>
            <w:shd w:val="clear" w:color="auto" w:fill="auto"/>
          </w:tcPr>
          <w:p w14:paraId="398925E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Đ.2.1. Máy tính bảng, máy tính xách tay (laptop, notebook)</w:t>
            </w:r>
          </w:p>
        </w:tc>
        <w:tc>
          <w:tcPr>
            <w:tcW w:w="1417" w:type="dxa"/>
            <w:tcBorders>
              <w:top w:val="nil"/>
              <w:left w:val="nil"/>
              <w:bottom w:val="single" w:sz="4" w:space="0" w:color="000000"/>
              <w:right w:val="single" w:sz="4" w:space="0" w:color="000000"/>
            </w:tcBorders>
            <w:shd w:val="clear" w:color="auto" w:fill="auto"/>
          </w:tcPr>
          <w:p w14:paraId="5D7EEEC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1,200</w:t>
            </w:r>
          </w:p>
        </w:tc>
        <w:tc>
          <w:tcPr>
            <w:tcW w:w="1559" w:type="dxa"/>
            <w:tcBorders>
              <w:top w:val="nil"/>
              <w:left w:val="nil"/>
              <w:bottom w:val="single" w:sz="4" w:space="0" w:color="000000"/>
              <w:right w:val="single" w:sz="4" w:space="0" w:color="000000"/>
            </w:tcBorders>
            <w:shd w:val="clear" w:color="auto" w:fill="auto"/>
          </w:tcPr>
          <w:p w14:paraId="699BDB9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134" w:type="dxa"/>
            <w:tcBorders>
              <w:top w:val="nil"/>
              <w:left w:val="nil"/>
              <w:bottom w:val="single" w:sz="4" w:space="0" w:color="000000"/>
              <w:right w:val="single" w:sz="4" w:space="0" w:color="000000"/>
            </w:tcBorders>
            <w:shd w:val="clear" w:color="auto" w:fill="auto"/>
          </w:tcPr>
          <w:p w14:paraId="1B43A3F2"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7,500</w:t>
            </w:r>
          </w:p>
        </w:tc>
        <w:tc>
          <w:tcPr>
            <w:tcW w:w="1134" w:type="dxa"/>
            <w:tcBorders>
              <w:top w:val="nil"/>
              <w:left w:val="nil"/>
              <w:bottom w:val="single" w:sz="4" w:space="0" w:color="000000"/>
              <w:right w:val="single" w:sz="4" w:space="0" w:color="000000"/>
            </w:tcBorders>
            <w:shd w:val="clear" w:color="auto" w:fill="auto"/>
          </w:tcPr>
          <w:p w14:paraId="0CF532F7"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9,700</w:t>
            </w:r>
          </w:p>
        </w:tc>
      </w:tr>
      <w:tr w:rsidR="00FA0F22" w:rsidRPr="00FA0F22" w14:paraId="2E0D1481"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5CF908B8"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22</w:t>
            </w:r>
          </w:p>
        </w:tc>
        <w:tc>
          <w:tcPr>
            <w:tcW w:w="1543" w:type="dxa"/>
            <w:vMerge/>
            <w:tcBorders>
              <w:top w:val="nil"/>
              <w:left w:val="single" w:sz="4" w:space="0" w:color="000000"/>
              <w:bottom w:val="single" w:sz="4" w:space="0" w:color="000000"/>
              <w:right w:val="single" w:sz="4" w:space="0" w:color="000000"/>
            </w:tcBorders>
            <w:shd w:val="clear" w:color="auto" w:fill="auto"/>
          </w:tcPr>
          <w:p w14:paraId="58D05FEC" w14:textId="77777777" w:rsidR="00FA0F22" w:rsidRPr="00FA0F22" w:rsidRDefault="00FA0F22" w:rsidP="00837F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4CFCBBD9"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Đ.2.2. Ti vi và màn hình máy tính, các loại màn hình khác</w:t>
            </w:r>
          </w:p>
        </w:tc>
        <w:tc>
          <w:tcPr>
            <w:tcW w:w="1417" w:type="dxa"/>
            <w:tcBorders>
              <w:top w:val="nil"/>
              <w:left w:val="nil"/>
              <w:bottom w:val="single" w:sz="4" w:space="0" w:color="000000"/>
              <w:right w:val="single" w:sz="4" w:space="0" w:color="000000"/>
            </w:tcBorders>
            <w:shd w:val="clear" w:color="auto" w:fill="auto"/>
          </w:tcPr>
          <w:p w14:paraId="16BF48E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1,500</w:t>
            </w:r>
          </w:p>
        </w:tc>
        <w:tc>
          <w:tcPr>
            <w:tcW w:w="1559" w:type="dxa"/>
            <w:tcBorders>
              <w:top w:val="nil"/>
              <w:left w:val="nil"/>
              <w:bottom w:val="single" w:sz="4" w:space="0" w:color="000000"/>
              <w:right w:val="single" w:sz="4" w:space="0" w:color="000000"/>
            </w:tcBorders>
            <w:shd w:val="clear" w:color="auto" w:fill="auto"/>
          </w:tcPr>
          <w:p w14:paraId="435B996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134" w:type="dxa"/>
            <w:tcBorders>
              <w:top w:val="nil"/>
              <w:left w:val="nil"/>
              <w:bottom w:val="single" w:sz="4" w:space="0" w:color="000000"/>
              <w:right w:val="single" w:sz="4" w:space="0" w:color="000000"/>
            </w:tcBorders>
            <w:shd w:val="clear" w:color="auto" w:fill="auto"/>
          </w:tcPr>
          <w:p w14:paraId="2C1A0BE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8,000</w:t>
            </w:r>
          </w:p>
        </w:tc>
        <w:tc>
          <w:tcPr>
            <w:tcW w:w="1134" w:type="dxa"/>
            <w:tcBorders>
              <w:top w:val="nil"/>
              <w:left w:val="nil"/>
              <w:bottom w:val="single" w:sz="4" w:space="0" w:color="000000"/>
              <w:right w:val="single" w:sz="4" w:space="0" w:color="000000"/>
            </w:tcBorders>
            <w:shd w:val="clear" w:color="auto" w:fill="auto"/>
          </w:tcPr>
          <w:p w14:paraId="7E4812FB"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10,500</w:t>
            </w:r>
          </w:p>
        </w:tc>
      </w:tr>
      <w:tr w:rsidR="00FA0F22" w:rsidRPr="00FA0F22" w14:paraId="023560EE" w14:textId="77777777" w:rsidTr="00FA0F22">
        <w:trPr>
          <w:trHeight w:val="490"/>
        </w:trPr>
        <w:tc>
          <w:tcPr>
            <w:tcW w:w="720" w:type="dxa"/>
            <w:tcBorders>
              <w:top w:val="nil"/>
              <w:left w:val="single" w:sz="4" w:space="0" w:color="000000"/>
              <w:bottom w:val="single" w:sz="4" w:space="0" w:color="000000"/>
              <w:right w:val="single" w:sz="4" w:space="0" w:color="000000"/>
            </w:tcBorders>
            <w:shd w:val="clear" w:color="auto" w:fill="auto"/>
          </w:tcPr>
          <w:p w14:paraId="46D8734D"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23</w:t>
            </w:r>
          </w:p>
        </w:tc>
        <w:tc>
          <w:tcPr>
            <w:tcW w:w="1543" w:type="dxa"/>
            <w:vMerge w:val="restart"/>
            <w:tcBorders>
              <w:top w:val="nil"/>
              <w:left w:val="single" w:sz="4" w:space="0" w:color="000000"/>
              <w:bottom w:val="single" w:sz="4" w:space="0" w:color="000000"/>
              <w:right w:val="single" w:sz="4" w:space="0" w:color="000000"/>
            </w:tcBorders>
            <w:shd w:val="clear" w:color="auto" w:fill="auto"/>
          </w:tcPr>
          <w:p w14:paraId="78CC3406"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Đ.3. Bóng đèn</w:t>
            </w:r>
          </w:p>
        </w:tc>
        <w:tc>
          <w:tcPr>
            <w:tcW w:w="1560" w:type="dxa"/>
            <w:tcBorders>
              <w:top w:val="nil"/>
              <w:left w:val="nil"/>
              <w:bottom w:val="single" w:sz="4" w:space="0" w:color="000000"/>
              <w:right w:val="single" w:sz="4" w:space="0" w:color="000000"/>
            </w:tcBorders>
            <w:shd w:val="clear" w:color="auto" w:fill="auto"/>
          </w:tcPr>
          <w:p w14:paraId="4CF4CF5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Đ.3.1. Bóng đèn compact</w:t>
            </w:r>
          </w:p>
        </w:tc>
        <w:tc>
          <w:tcPr>
            <w:tcW w:w="1417" w:type="dxa"/>
            <w:tcBorders>
              <w:top w:val="nil"/>
              <w:left w:val="nil"/>
              <w:bottom w:val="single" w:sz="4" w:space="0" w:color="000000"/>
              <w:right w:val="single" w:sz="4" w:space="0" w:color="000000"/>
            </w:tcBorders>
            <w:shd w:val="clear" w:color="auto" w:fill="auto"/>
          </w:tcPr>
          <w:p w14:paraId="66C29AD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1,500</w:t>
            </w:r>
          </w:p>
        </w:tc>
        <w:tc>
          <w:tcPr>
            <w:tcW w:w="1559" w:type="dxa"/>
            <w:tcBorders>
              <w:top w:val="nil"/>
              <w:left w:val="nil"/>
              <w:bottom w:val="single" w:sz="4" w:space="0" w:color="000000"/>
              <w:right w:val="single" w:sz="4" w:space="0" w:color="000000"/>
            </w:tcBorders>
            <w:shd w:val="clear" w:color="auto" w:fill="auto"/>
          </w:tcPr>
          <w:p w14:paraId="52B9FA79"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134" w:type="dxa"/>
            <w:tcBorders>
              <w:top w:val="nil"/>
              <w:left w:val="nil"/>
              <w:bottom w:val="single" w:sz="4" w:space="0" w:color="000000"/>
              <w:right w:val="single" w:sz="4" w:space="0" w:color="000000"/>
            </w:tcBorders>
            <w:shd w:val="clear" w:color="auto" w:fill="auto"/>
          </w:tcPr>
          <w:p w14:paraId="43CAD6CA"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2,000</w:t>
            </w:r>
          </w:p>
        </w:tc>
        <w:tc>
          <w:tcPr>
            <w:tcW w:w="1134" w:type="dxa"/>
            <w:tcBorders>
              <w:top w:val="nil"/>
              <w:left w:val="nil"/>
              <w:bottom w:val="single" w:sz="4" w:space="0" w:color="000000"/>
              <w:right w:val="single" w:sz="4" w:space="0" w:color="000000"/>
            </w:tcBorders>
            <w:shd w:val="clear" w:color="auto" w:fill="auto"/>
          </w:tcPr>
          <w:p w14:paraId="579ECD43"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4,500</w:t>
            </w:r>
          </w:p>
        </w:tc>
      </w:tr>
      <w:tr w:rsidR="00FA0F22" w:rsidRPr="00FA0F22" w14:paraId="6AA203C3" w14:textId="77777777" w:rsidTr="00FA0F22">
        <w:trPr>
          <w:trHeight w:val="626"/>
        </w:trPr>
        <w:tc>
          <w:tcPr>
            <w:tcW w:w="720" w:type="dxa"/>
            <w:tcBorders>
              <w:top w:val="nil"/>
              <w:left w:val="single" w:sz="4" w:space="0" w:color="000000"/>
              <w:bottom w:val="single" w:sz="4" w:space="0" w:color="000000"/>
              <w:right w:val="single" w:sz="4" w:space="0" w:color="000000"/>
            </w:tcBorders>
            <w:shd w:val="clear" w:color="auto" w:fill="auto"/>
          </w:tcPr>
          <w:p w14:paraId="54D438EA"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24</w:t>
            </w:r>
          </w:p>
        </w:tc>
        <w:tc>
          <w:tcPr>
            <w:tcW w:w="1543" w:type="dxa"/>
            <w:vMerge/>
            <w:tcBorders>
              <w:top w:val="nil"/>
              <w:left w:val="single" w:sz="4" w:space="0" w:color="000000"/>
              <w:bottom w:val="single" w:sz="4" w:space="0" w:color="000000"/>
              <w:right w:val="single" w:sz="4" w:space="0" w:color="000000"/>
            </w:tcBorders>
            <w:shd w:val="clear" w:color="auto" w:fill="auto"/>
          </w:tcPr>
          <w:p w14:paraId="6C985A86" w14:textId="77777777" w:rsidR="00FA0F22" w:rsidRPr="00FA0F22" w:rsidRDefault="00FA0F22" w:rsidP="00837F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2BD5BEA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Đ.3.2. Bóng đèn huỳnh quang</w:t>
            </w:r>
          </w:p>
        </w:tc>
        <w:tc>
          <w:tcPr>
            <w:tcW w:w="1417" w:type="dxa"/>
            <w:tcBorders>
              <w:top w:val="nil"/>
              <w:left w:val="nil"/>
              <w:bottom w:val="single" w:sz="4" w:space="0" w:color="000000"/>
              <w:right w:val="single" w:sz="4" w:space="0" w:color="000000"/>
            </w:tcBorders>
            <w:shd w:val="clear" w:color="auto" w:fill="auto"/>
          </w:tcPr>
          <w:p w14:paraId="41FF6C1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3,000</w:t>
            </w:r>
          </w:p>
        </w:tc>
        <w:tc>
          <w:tcPr>
            <w:tcW w:w="1559" w:type="dxa"/>
            <w:tcBorders>
              <w:top w:val="nil"/>
              <w:left w:val="nil"/>
              <w:bottom w:val="single" w:sz="4" w:space="0" w:color="000000"/>
              <w:right w:val="single" w:sz="4" w:space="0" w:color="000000"/>
            </w:tcBorders>
            <w:shd w:val="clear" w:color="auto" w:fill="auto"/>
          </w:tcPr>
          <w:p w14:paraId="7EE1EE3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5,000</w:t>
            </w:r>
          </w:p>
        </w:tc>
        <w:tc>
          <w:tcPr>
            <w:tcW w:w="1134" w:type="dxa"/>
            <w:tcBorders>
              <w:top w:val="nil"/>
              <w:left w:val="nil"/>
              <w:bottom w:val="single" w:sz="4" w:space="0" w:color="000000"/>
              <w:right w:val="single" w:sz="4" w:space="0" w:color="000000"/>
            </w:tcBorders>
            <w:shd w:val="clear" w:color="auto" w:fill="auto"/>
          </w:tcPr>
          <w:p w14:paraId="3C7CA19A"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4,000</w:t>
            </w:r>
          </w:p>
        </w:tc>
        <w:tc>
          <w:tcPr>
            <w:tcW w:w="1134" w:type="dxa"/>
            <w:tcBorders>
              <w:top w:val="nil"/>
              <w:left w:val="nil"/>
              <w:bottom w:val="single" w:sz="4" w:space="0" w:color="000000"/>
              <w:right w:val="single" w:sz="4" w:space="0" w:color="000000"/>
            </w:tcBorders>
            <w:shd w:val="clear" w:color="auto" w:fill="auto"/>
          </w:tcPr>
          <w:p w14:paraId="145060E6"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12,000</w:t>
            </w:r>
          </w:p>
        </w:tc>
      </w:tr>
      <w:tr w:rsidR="00FA0F22" w:rsidRPr="00FA0F22" w14:paraId="4D49DA5D"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6477301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25</w:t>
            </w:r>
          </w:p>
        </w:tc>
        <w:tc>
          <w:tcPr>
            <w:tcW w:w="1543" w:type="dxa"/>
            <w:tcBorders>
              <w:top w:val="nil"/>
              <w:left w:val="nil"/>
              <w:bottom w:val="single" w:sz="4" w:space="0" w:color="000000"/>
              <w:right w:val="single" w:sz="4" w:space="0" w:color="000000"/>
            </w:tcBorders>
            <w:shd w:val="clear" w:color="auto" w:fill="auto"/>
          </w:tcPr>
          <w:p w14:paraId="4B7DFEC3"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Đ.4. Thiết bị lớn</w:t>
            </w:r>
          </w:p>
        </w:tc>
        <w:tc>
          <w:tcPr>
            <w:tcW w:w="1560" w:type="dxa"/>
            <w:tcBorders>
              <w:top w:val="nil"/>
              <w:left w:val="nil"/>
              <w:bottom w:val="single" w:sz="4" w:space="0" w:color="000000"/>
              <w:right w:val="single" w:sz="4" w:space="0" w:color="000000"/>
            </w:tcBorders>
            <w:shd w:val="clear" w:color="auto" w:fill="auto"/>
          </w:tcPr>
          <w:p w14:paraId="3BA34F1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Đ.4.1. Bếp điện, bếp từ, bếp hồng ngoại, lò nướng, lò vi sóng</w:t>
            </w:r>
          </w:p>
        </w:tc>
        <w:tc>
          <w:tcPr>
            <w:tcW w:w="1417" w:type="dxa"/>
            <w:tcBorders>
              <w:top w:val="nil"/>
              <w:left w:val="nil"/>
              <w:bottom w:val="single" w:sz="4" w:space="0" w:color="000000"/>
              <w:right w:val="single" w:sz="4" w:space="0" w:color="000000"/>
            </w:tcBorders>
            <w:shd w:val="clear" w:color="auto" w:fill="auto"/>
          </w:tcPr>
          <w:p w14:paraId="031DED7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1,200</w:t>
            </w:r>
          </w:p>
        </w:tc>
        <w:tc>
          <w:tcPr>
            <w:tcW w:w="1559" w:type="dxa"/>
            <w:tcBorders>
              <w:top w:val="nil"/>
              <w:left w:val="nil"/>
              <w:bottom w:val="single" w:sz="4" w:space="0" w:color="000000"/>
              <w:right w:val="single" w:sz="4" w:space="0" w:color="000000"/>
            </w:tcBorders>
            <w:shd w:val="clear" w:color="auto" w:fill="auto"/>
          </w:tcPr>
          <w:p w14:paraId="2E2AB17D"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134" w:type="dxa"/>
            <w:tcBorders>
              <w:top w:val="nil"/>
              <w:left w:val="nil"/>
              <w:bottom w:val="single" w:sz="4" w:space="0" w:color="000000"/>
              <w:right w:val="single" w:sz="4" w:space="0" w:color="000000"/>
            </w:tcBorders>
            <w:shd w:val="clear" w:color="auto" w:fill="auto"/>
          </w:tcPr>
          <w:p w14:paraId="36E7CD0C"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5,000</w:t>
            </w:r>
          </w:p>
        </w:tc>
        <w:tc>
          <w:tcPr>
            <w:tcW w:w="1134" w:type="dxa"/>
            <w:tcBorders>
              <w:top w:val="nil"/>
              <w:left w:val="nil"/>
              <w:bottom w:val="single" w:sz="4" w:space="0" w:color="000000"/>
              <w:right w:val="single" w:sz="4" w:space="0" w:color="000000"/>
            </w:tcBorders>
            <w:shd w:val="clear" w:color="auto" w:fill="auto"/>
          </w:tcPr>
          <w:p w14:paraId="75B21E85"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7,200</w:t>
            </w:r>
          </w:p>
        </w:tc>
      </w:tr>
      <w:tr w:rsidR="00FA0F22" w:rsidRPr="00FA0F22" w14:paraId="0964553A" w14:textId="77777777" w:rsidTr="00837FA5">
        <w:trPr>
          <w:trHeight w:val="660"/>
        </w:trPr>
        <w:tc>
          <w:tcPr>
            <w:tcW w:w="720" w:type="dxa"/>
            <w:tcBorders>
              <w:top w:val="nil"/>
              <w:left w:val="single" w:sz="4" w:space="0" w:color="000000"/>
              <w:bottom w:val="single" w:sz="4" w:space="0" w:color="000000"/>
              <w:right w:val="single" w:sz="4" w:space="0" w:color="000000"/>
            </w:tcBorders>
            <w:shd w:val="clear" w:color="auto" w:fill="auto"/>
          </w:tcPr>
          <w:p w14:paraId="254AF9FA"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26</w:t>
            </w:r>
          </w:p>
        </w:tc>
        <w:tc>
          <w:tcPr>
            <w:tcW w:w="1543" w:type="dxa"/>
            <w:tcBorders>
              <w:top w:val="nil"/>
              <w:left w:val="nil"/>
              <w:bottom w:val="single" w:sz="4" w:space="0" w:color="000000"/>
              <w:right w:val="single" w:sz="4" w:space="0" w:color="000000"/>
            </w:tcBorders>
            <w:shd w:val="clear" w:color="auto" w:fill="auto"/>
          </w:tcPr>
          <w:p w14:paraId="4864BDA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5BCC23E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Đ.4.2. Máy giặt, máy sấy</w:t>
            </w:r>
          </w:p>
        </w:tc>
        <w:tc>
          <w:tcPr>
            <w:tcW w:w="1417" w:type="dxa"/>
            <w:tcBorders>
              <w:top w:val="nil"/>
              <w:left w:val="nil"/>
              <w:bottom w:val="single" w:sz="4" w:space="0" w:color="000000"/>
              <w:right w:val="single" w:sz="4" w:space="0" w:color="000000"/>
            </w:tcBorders>
            <w:shd w:val="clear" w:color="auto" w:fill="auto"/>
          </w:tcPr>
          <w:p w14:paraId="418A414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1,500</w:t>
            </w:r>
          </w:p>
        </w:tc>
        <w:tc>
          <w:tcPr>
            <w:tcW w:w="1559" w:type="dxa"/>
            <w:tcBorders>
              <w:top w:val="nil"/>
              <w:left w:val="nil"/>
              <w:bottom w:val="single" w:sz="4" w:space="0" w:color="000000"/>
              <w:right w:val="single" w:sz="4" w:space="0" w:color="000000"/>
            </w:tcBorders>
            <w:shd w:val="clear" w:color="auto" w:fill="auto"/>
          </w:tcPr>
          <w:p w14:paraId="6FF69A3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134" w:type="dxa"/>
            <w:tcBorders>
              <w:top w:val="nil"/>
              <w:left w:val="nil"/>
              <w:bottom w:val="single" w:sz="4" w:space="0" w:color="000000"/>
              <w:right w:val="single" w:sz="4" w:space="0" w:color="000000"/>
            </w:tcBorders>
            <w:shd w:val="clear" w:color="auto" w:fill="auto"/>
          </w:tcPr>
          <w:p w14:paraId="6286A83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7,500</w:t>
            </w:r>
          </w:p>
        </w:tc>
        <w:tc>
          <w:tcPr>
            <w:tcW w:w="1134" w:type="dxa"/>
            <w:tcBorders>
              <w:top w:val="nil"/>
              <w:left w:val="nil"/>
              <w:bottom w:val="single" w:sz="4" w:space="0" w:color="000000"/>
              <w:right w:val="single" w:sz="4" w:space="0" w:color="000000"/>
            </w:tcBorders>
            <w:shd w:val="clear" w:color="auto" w:fill="auto"/>
          </w:tcPr>
          <w:p w14:paraId="62EF1778"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10,000</w:t>
            </w:r>
          </w:p>
        </w:tc>
      </w:tr>
      <w:tr w:rsidR="00FA0F22" w:rsidRPr="00FA0F22" w14:paraId="43DC4C1E"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6926447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lastRenderedPageBreak/>
              <w:t>27</w:t>
            </w:r>
          </w:p>
        </w:tc>
        <w:tc>
          <w:tcPr>
            <w:tcW w:w="1543" w:type="dxa"/>
            <w:vMerge w:val="restart"/>
            <w:tcBorders>
              <w:top w:val="nil"/>
              <w:left w:val="single" w:sz="4" w:space="0" w:color="000000"/>
              <w:bottom w:val="single" w:sz="4" w:space="0" w:color="000000"/>
              <w:right w:val="single" w:sz="4" w:space="0" w:color="000000"/>
            </w:tcBorders>
            <w:shd w:val="clear" w:color="auto" w:fill="auto"/>
          </w:tcPr>
          <w:p w14:paraId="7C1E9F57"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Đ.5. Thiết bị vừa và nhỏ</w:t>
            </w:r>
          </w:p>
        </w:tc>
        <w:tc>
          <w:tcPr>
            <w:tcW w:w="1560" w:type="dxa"/>
            <w:tcBorders>
              <w:top w:val="nil"/>
              <w:left w:val="nil"/>
              <w:bottom w:val="single" w:sz="4" w:space="0" w:color="000000"/>
              <w:right w:val="single" w:sz="4" w:space="0" w:color="000000"/>
            </w:tcBorders>
            <w:shd w:val="clear" w:color="auto" w:fill="auto"/>
          </w:tcPr>
          <w:p w14:paraId="3DD3B95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Đ.5.1. Máy ảnh (kể cả đèn flash), máy quay phim</w:t>
            </w:r>
          </w:p>
        </w:tc>
        <w:tc>
          <w:tcPr>
            <w:tcW w:w="1417" w:type="dxa"/>
            <w:tcBorders>
              <w:top w:val="nil"/>
              <w:left w:val="nil"/>
              <w:bottom w:val="single" w:sz="4" w:space="0" w:color="000000"/>
              <w:right w:val="single" w:sz="4" w:space="0" w:color="000000"/>
            </w:tcBorders>
            <w:shd w:val="clear" w:color="auto" w:fill="auto"/>
          </w:tcPr>
          <w:p w14:paraId="7E79949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1,200</w:t>
            </w:r>
          </w:p>
        </w:tc>
        <w:tc>
          <w:tcPr>
            <w:tcW w:w="1559" w:type="dxa"/>
            <w:tcBorders>
              <w:top w:val="nil"/>
              <w:left w:val="nil"/>
              <w:bottom w:val="single" w:sz="4" w:space="0" w:color="000000"/>
              <w:right w:val="single" w:sz="4" w:space="0" w:color="000000"/>
            </w:tcBorders>
            <w:shd w:val="clear" w:color="auto" w:fill="auto"/>
          </w:tcPr>
          <w:p w14:paraId="194582B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1AB3E8F8"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20,000</w:t>
            </w:r>
          </w:p>
        </w:tc>
        <w:tc>
          <w:tcPr>
            <w:tcW w:w="1134" w:type="dxa"/>
            <w:tcBorders>
              <w:top w:val="nil"/>
              <w:left w:val="nil"/>
              <w:bottom w:val="single" w:sz="4" w:space="0" w:color="000000"/>
              <w:right w:val="single" w:sz="4" w:space="0" w:color="000000"/>
            </w:tcBorders>
            <w:shd w:val="clear" w:color="auto" w:fill="auto"/>
          </w:tcPr>
          <w:p w14:paraId="02FD20B4"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21,700</w:t>
            </w:r>
          </w:p>
        </w:tc>
      </w:tr>
      <w:tr w:rsidR="00FA0F22" w:rsidRPr="00FA0F22" w14:paraId="570043E3" w14:textId="77777777" w:rsidTr="00837FA5">
        <w:trPr>
          <w:trHeight w:val="660"/>
        </w:trPr>
        <w:tc>
          <w:tcPr>
            <w:tcW w:w="720" w:type="dxa"/>
            <w:tcBorders>
              <w:top w:val="nil"/>
              <w:left w:val="single" w:sz="4" w:space="0" w:color="000000"/>
              <w:bottom w:val="single" w:sz="4" w:space="0" w:color="000000"/>
              <w:right w:val="single" w:sz="4" w:space="0" w:color="000000"/>
            </w:tcBorders>
            <w:shd w:val="clear" w:color="auto" w:fill="auto"/>
          </w:tcPr>
          <w:p w14:paraId="7560F39D"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28</w:t>
            </w:r>
          </w:p>
        </w:tc>
        <w:tc>
          <w:tcPr>
            <w:tcW w:w="1543" w:type="dxa"/>
            <w:vMerge/>
            <w:tcBorders>
              <w:top w:val="nil"/>
              <w:left w:val="single" w:sz="4" w:space="0" w:color="000000"/>
              <w:bottom w:val="single" w:sz="4" w:space="0" w:color="000000"/>
              <w:right w:val="single" w:sz="4" w:space="0" w:color="000000"/>
            </w:tcBorders>
            <w:shd w:val="clear" w:color="auto" w:fill="auto"/>
          </w:tcPr>
          <w:p w14:paraId="236EC147" w14:textId="77777777" w:rsidR="00FA0F22" w:rsidRPr="00FA0F22" w:rsidRDefault="00FA0F22" w:rsidP="00837F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6AF9825A"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Đ.5.2. Thiết bị âm thanh: loa, amply</w:t>
            </w:r>
          </w:p>
        </w:tc>
        <w:tc>
          <w:tcPr>
            <w:tcW w:w="1417" w:type="dxa"/>
            <w:tcBorders>
              <w:top w:val="nil"/>
              <w:left w:val="nil"/>
              <w:bottom w:val="single" w:sz="4" w:space="0" w:color="000000"/>
              <w:right w:val="single" w:sz="4" w:space="0" w:color="000000"/>
            </w:tcBorders>
            <w:shd w:val="clear" w:color="auto" w:fill="auto"/>
          </w:tcPr>
          <w:p w14:paraId="010AB46E"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559" w:type="dxa"/>
            <w:tcBorders>
              <w:top w:val="nil"/>
              <w:left w:val="nil"/>
              <w:bottom w:val="single" w:sz="4" w:space="0" w:color="000000"/>
              <w:right w:val="single" w:sz="4" w:space="0" w:color="000000"/>
            </w:tcBorders>
            <w:shd w:val="clear" w:color="auto" w:fill="auto"/>
          </w:tcPr>
          <w:p w14:paraId="12B88BA6"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4CD20EC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7,500</w:t>
            </w:r>
          </w:p>
        </w:tc>
        <w:tc>
          <w:tcPr>
            <w:tcW w:w="1134" w:type="dxa"/>
            <w:tcBorders>
              <w:top w:val="nil"/>
              <w:left w:val="nil"/>
              <w:bottom w:val="single" w:sz="4" w:space="0" w:color="000000"/>
              <w:right w:val="single" w:sz="4" w:space="0" w:color="000000"/>
            </w:tcBorders>
            <w:shd w:val="clear" w:color="auto" w:fill="auto"/>
          </w:tcPr>
          <w:p w14:paraId="318F06AF"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9,000</w:t>
            </w:r>
          </w:p>
        </w:tc>
      </w:tr>
      <w:tr w:rsidR="00FA0F22" w:rsidRPr="00FA0F22" w14:paraId="1AD9CECA" w14:textId="77777777" w:rsidTr="00FA0F22">
        <w:trPr>
          <w:trHeight w:val="472"/>
        </w:trPr>
        <w:tc>
          <w:tcPr>
            <w:tcW w:w="720" w:type="dxa"/>
            <w:tcBorders>
              <w:top w:val="nil"/>
              <w:left w:val="single" w:sz="4" w:space="0" w:color="000000"/>
              <w:bottom w:val="single" w:sz="4" w:space="0" w:color="000000"/>
              <w:right w:val="single" w:sz="4" w:space="0" w:color="000000"/>
            </w:tcBorders>
            <w:shd w:val="clear" w:color="auto" w:fill="auto"/>
          </w:tcPr>
          <w:p w14:paraId="40392CEA"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29</w:t>
            </w:r>
          </w:p>
        </w:tc>
        <w:tc>
          <w:tcPr>
            <w:tcW w:w="1543" w:type="dxa"/>
            <w:vMerge w:val="restart"/>
            <w:tcBorders>
              <w:top w:val="nil"/>
              <w:left w:val="single" w:sz="4" w:space="0" w:color="000000"/>
              <w:bottom w:val="single" w:sz="4" w:space="0" w:color="000000"/>
              <w:right w:val="single" w:sz="4" w:space="0" w:color="000000"/>
            </w:tcBorders>
            <w:shd w:val="clear" w:color="auto" w:fill="auto"/>
          </w:tcPr>
          <w:p w14:paraId="6C7CD17D"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Đ.6. Thiết bị công nghệ thông tin</w:t>
            </w:r>
          </w:p>
        </w:tc>
        <w:tc>
          <w:tcPr>
            <w:tcW w:w="1560" w:type="dxa"/>
            <w:tcBorders>
              <w:top w:val="nil"/>
              <w:left w:val="nil"/>
              <w:bottom w:val="single" w:sz="4" w:space="0" w:color="000000"/>
              <w:right w:val="single" w:sz="4" w:space="0" w:color="000000"/>
            </w:tcBorders>
            <w:shd w:val="clear" w:color="auto" w:fill="auto"/>
          </w:tcPr>
          <w:p w14:paraId="0B7DA95E"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Đ.6.1. Máy tính để bàn</w:t>
            </w:r>
          </w:p>
        </w:tc>
        <w:tc>
          <w:tcPr>
            <w:tcW w:w="1417" w:type="dxa"/>
            <w:tcBorders>
              <w:top w:val="nil"/>
              <w:left w:val="nil"/>
              <w:bottom w:val="single" w:sz="4" w:space="0" w:color="000000"/>
              <w:right w:val="single" w:sz="4" w:space="0" w:color="000000"/>
            </w:tcBorders>
            <w:shd w:val="clear" w:color="auto" w:fill="auto"/>
          </w:tcPr>
          <w:p w14:paraId="6ED71F7C"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1,200</w:t>
            </w:r>
          </w:p>
        </w:tc>
        <w:tc>
          <w:tcPr>
            <w:tcW w:w="1559" w:type="dxa"/>
            <w:tcBorders>
              <w:top w:val="nil"/>
              <w:left w:val="nil"/>
              <w:bottom w:val="single" w:sz="4" w:space="0" w:color="000000"/>
              <w:right w:val="single" w:sz="4" w:space="0" w:color="000000"/>
            </w:tcBorders>
            <w:shd w:val="clear" w:color="auto" w:fill="auto"/>
          </w:tcPr>
          <w:p w14:paraId="4DDFDBEC"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2004BA96"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7,500</w:t>
            </w:r>
          </w:p>
        </w:tc>
        <w:tc>
          <w:tcPr>
            <w:tcW w:w="1134" w:type="dxa"/>
            <w:tcBorders>
              <w:top w:val="nil"/>
              <w:left w:val="nil"/>
              <w:bottom w:val="single" w:sz="4" w:space="0" w:color="000000"/>
              <w:right w:val="single" w:sz="4" w:space="0" w:color="000000"/>
            </w:tcBorders>
            <w:shd w:val="clear" w:color="auto" w:fill="auto"/>
          </w:tcPr>
          <w:p w14:paraId="7076DBC4"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9,200</w:t>
            </w:r>
          </w:p>
        </w:tc>
      </w:tr>
      <w:tr w:rsidR="00FA0F22" w:rsidRPr="00FA0F22" w14:paraId="584379B7" w14:textId="77777777" w:rsidTr="00FA0F22">
        <w:trPr>
          <w:trHeight w:val="466"/>
        </w:trPr>
        <w:tc>
          <w:tcPr>
            <w:tcW w:w="720" w:type="dxa"/>
            <w:tcBorders>
              <w:top w:val="nil"/>
              <w:left w:val="single" w:sz="4" w:space="0" w:color="000000"/>
              <w:bottom w:val="single" w:sz="4" w:space="0" w:color="000000"/>
              <w:right w:val="single" w:sz="4" w:space="0" w:color="000000"/>
            </w:tcBorders>
            <w:shd w:val="clear" w:color="auto" w:fill="auto"/>
          </w:tcPr>
          <w:p w14:paraId="30DED41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30</w:t>
            </w:r>
          </w:p>
        </w:tc>
        <w:tc>
          <w:tcPr>
            <w:tcW w:w="1543" w:type="dxa"/>
            <w:vMerge/>
            <w:tcBorders>
              <w:top w:val="nil"/>
              <w:left w:val="single" w:sz="4" w:space="0" w:color="000000"/>
              <w:bottom w:val="single" w:sz="4" w:space="0" w:color="000000"/>
              <w:right w:val="single" w:sz="4" w:space="0" w:color="000000"/>
            </w:tcBorders>
            <w:shd w:val="clear" w:color="auto" w:fill="auto"/>
          </w:tcPr>
          <w:p w14:paraId="6F7BD68A" w14:textId="77777777" w:rsidR="00FA0F22" w:rsidRPr="00FA0F22" w:rsidRDefault="00FA0F22" w:rsidP="00837F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7CE257F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Đ.6.2. Máy in, photocopy</w:t>
            </w:r>
          </w:p>
        </w:tc>
        <w:tc>
          <w:tcPr>
            <w:tcW w:w="1417" w:type="dxa"/>
            <w:tcBorders>
              <w:top w:val="nil"/>
              <w:left w:val="nil"/>
              <w:bottom w:val="single" w:sz="4" w:space="0" w:color="000000"/>
              <w:right w:val="single" w:sz="4" w:space="0" w:color="000000"/>
            </w:tcBorders>
            <w:shd w:val="clear" w:color="auto" w:fill="auto"/>
          </w:tcPr>
          <w:p w14:paraId="1255142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1,200</w:t>
            </w:r>
          </w:p>
        </w:tc>
        <w:tc>
          <w:tcPr>
            <w:tcW w:w="1559" w:type="dxa"/>
            <w:tcBorders>
              <w:top w:val="nil"/>
              <w:left w:val="nil"/>
              <w:bottom w:val="single" w:sz="4" w:space="0" w:color="000000"/>
              <w:right w:val="single" w:sz="4" w:space="0" w:color="000000"/>
            </w:tcBorders>
            <w:shd w:val="clear" w:color="auto" w:fill="auto"/>
          </w:tcPr>
          <w:p w14:paraId="64F37815"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134" w:type="dxa"/>
            <w:tcBorders>
              <w:top w:val="nil"/>
              <w:left w:val="nil"/>
              <w:bottom w:val="single" w:sz="4" w:space="0" w:color="000000"/>
              <w:right w:val="single" w:sz="4" w:space="0" w:color="000000"/>
            </w:tcBorders>
            <w:shd w:val="clear" w:color="auto" w:fill="auto"/>
          </w:tcPr>
          <w:p w14:paraId="6B529BE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7,500</w:t>
            </w:r>
          </w:p>
        </w:tc>
        <w:tc>
          <w:tcPr>
            <w:tcW w:w="1134" w:type="dxa"/>
            <w:tcBorders>
              <w:top w:val="nil"/>
              <w:left w:val="nil"/>
              <w:bottom w:val="single" w:sz="4" w:space="0" w:color="000000"/>
              <w:right w:val="single" w:sz="4" w:space="0" w:color="000000"/>
            </w:tcBorders>
            <w:shd w:val="clear" w:color="auto" w:fill="auto"/>
          </w:tcPr>
          <w:p w14:paraId="5B3340A2"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9,700</w:t>
            </w:r>
          </w:p>
        </w:tc>
      </w:tr>
      <w:tr w:rsidR="00FA0F22" w:rsidRPr="00FA0F22" w14:paraId="114F7650" w14:textId="77777777" w:rsidTr="00FA0F22">
        <w:trPr>
          <w:trHeight w:val="474"/>
        </w:trPr>
        <w:tc>
          <w:tcPr>
            <w:tcW w:w="720" w:type="dxa"/>
            <w:tcBorders>
              <w:top w:val="nil"/>
              <w:left w:val="single" w:sz="4" w:space="0" w:color="000000"/>
              <w:bottom w:val="single" w:sz="4" w:space="0" w:color="000000"/>
              <w:right w:val="single" w:sz="4" w:space="0" w:color="000000"/>
            </w:tcBorders>
            <w:shd w:val="clear" w:color="auto" w:fill="auto"/>
          </w:tcPr>
          <w:p w14:paraId="2FA14CC7" w14:textId="37AF5C22"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31</w:t>
            </w:r>
          </w:p>
        </w:tc>
        <w:tc>
          <w:tcPr>
            <w:tcW w:w="1543" w:type="dxa"/>
            <w:vMerge/>
            <w:tcBorders>
              <w:top w:val="nil"/>
              <w:left w:val="single" w:sz="4" w:space="0" w:color="000000"/>
              <w:bottom w:val="single" w:sz="4" w:space="0" w:color="000000"/>
              <w:right w:val="single" w:sz="4" w:space="0" w:color="000000"/>
            </w:tcBorders>
            <w:shd w:val="clear" w:color="auto" w:fill="auto"/>
          </w:tcPr>
          <w:p w14:paraId="5A0B4C54" w14:textId="77777777" w:rsidR="00FA0F22" w:rsidRPr="00FA0F22" w:rsidRDefault="00FA0F22" w:rsidP="00837FA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7E7C0AC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Đ.6.3. Điện thoại di động</w:t>
            </w:r>
          </w:p>
        </w:tc>
        <w:tc>
          <w:tcPr>
            <w:tcW w:w="1417" w:type="dxa"/>
            <w:tcBorders>
              <w:top w:val="nil"/>
              <w:left w:val="nil"/>
              <w:bottom w:val="single" w:sz="4" w:space="0" w:color="000000"/>
              <w:right w:val="single" w:sz="4" w:space="0" w:color="000000"/>
            </w:tcBorders>
            <w:shd w:val="clear" w:color="auto" w:fill="auto"/>
          </w:tcPr>
          <w:p w14:paraId="77B67371"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1,200</w:t>
            </w:r>
          </w:p>
        </w:tc>
        <w:tc>
          <w:tcPr>
            <w:tcW w:w="1559" w:type="dxa"/>
            <w:tcBorders>
              <w:top w:val="nil"/>
              <w:left w:val="nil"/>
              <w:bottom w:val="single" w:sz="4" w:space="0" w:color="000000"/>
              <w:right w:val="single" w:sz="4" w:space="0" w:color="000000"/>
            </w:tcBorders>
            <w:shd w:val="clear" w:color="auto" w:fill="auto"/>
          </w:tcPr>
          <w:p w14:paraId="2D77BFB2"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6601DD1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20,000</w:t>
            </w:r>
          </w:p>
        </w:tc>
        <w:tc>
          <w:tcPr>
            <w:tcW w:w="1134" w:type="dxa"/>
            <w:tcBorders>
              <w:top w:val="nil"/>
              <w:left w:val="nil"/>
              <w:bottom w:val="single" w:sz="4" w:space="0" w:color="000000"/>
              <w:right w:val="single" w:sz="4" w:space="0" w:color="000000"/>
            </w:tcBorders>
            <w:shd w:val="clear" w:color="auto" w:fill="auto"/>
          </w:tcPr>
          <w:p w14:paraId="708AA100"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21,700</w:t>
            </w:r>
          </w:p>
        </w:tc>
      </w:tr>
      <w:tr w:rsidR="00FA0F22" w:rsidRPr="00FA0F22" w14:paraId="2DB3E3B1" w14:textId="77777777" w:rsidTr="00FA0F22">
        <w:trPr>
          <w:trHeight w:val="482"/>
        </w:trPr>
        <w:tc>
          <w:tcPr>
            <w:tcW w:w="720" w:type="dxa"/>
            <w:tcBorders>
              <w:top w:val="nil"/>
              <w:left w:val="single" w:sz="4" w:space="0" w:color="000000"/>
              <w:bottom w:val="single" w:sz="4" w:space="0" w:color="000000"/>
              <w:right w:val="single" w:sz="4" w:space="0" w:color="000000"/>
            </w:tcBorders>
            <w:shd w:val="clear" w:color="auto" w:fill="auto"/>
          </w:tcPr>
          <w:p w14:paraId="307A9189" w14:textId="6FBB5CFA"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32</w:t>
            </w:r>
          </w:p>
        </w:tc>
        <w:tc>
          <w:tcPr>
            <w:tcW w:w="1543" w:type="dxa"/>
            <w:tcBorders>
              <w:top w:val="nil"/>
              <w:left w:val="nil"/>
              <w:bottom w:val="single" w:sz="4" w:space="0" w:color="000000"/>
              <w:right w:val="single" w:sz="4" w:space="0" w:color="000000"/>
            </w:tcBorders>
            <w:shd w:val="clear" w:color="auto" w:fill="auto"/>
          </w:tcPr>
          <w:p w14:paraId="692E10A1"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Đ.7. Tấm quang năng</w:t>
            </w:r>
          </w:p>
        </w:tc>
        <w:tc>
          <w:tcPr>
            <w:tcW w:w="1560" w:type="dxa"/>
            <w:tcBorders>
              <w:top w:val="nil"/>
              <w:left w:val="nil"/>
              <w:bottom w:val="single" w:sz="4" w:space="0" w:color="000000"/>
              <w:right w:val="single" w:sz="4" w:space="0" w:color="000000"/>
            </w:tcBorders>
            <w:shd w:val="clear" w:color="auto" w:fill="auto"/>
          </w:tcPr>
          <w:p w14:paraId="2740E4D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Đ.7.1. Tấm quang năng</w:t>
            </w:r>
          </w:p>
        </w:tc>
        <w:tc>
          <w:tcPr>
            <w:tcW w:w="1417" w:type="dxa"/>
            <w:tcBorders>
              <w:top w:val="nil"/>
              <w:left w:val="nil"/>
              <w:bottom w:val="single" w:sz="4" w:space="0" w:color="000000"/>
              <w:right w:val="single" w:sz="4" w:space="0" w:color="000000"/>
            </w:tcBorders>
            <w:shd w:val="clear" w:color="auto" w:fill="auto"/>
          </w:tcPr>
          <w:p w14:paraId="7F985C6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559" w:type="dxa"/>
            <w:tcBorders>
              <w:top w:val="nil"/>
              <w:left w:val="nil"/>
              <w:bottom w:val="single" w:sz="4" w:space="0" w:color="000000"/>
              <w:right w:val="single" w:sz="4" w:space="0" w:color="000000"/>
            </w:tcBorders>
            <w:shd w:val="clear" w:color="auto" w:fill="auto"/>
          </w:tcPr>
          <w:p w14:paraId="131DDA2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7B45B71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2,000</w:t>
            </w:r>
          </w:p>
        </w:tc>
        <w:tc>
          <w:tcPr>
            <w:tcW w:w="1134" w:type="dxa"/>
            <w:tcBorders>
              <w:top w:val="nil"/>
              <w:left w:val="nil"/>
              <w:bottom w:val="single" w:sz="4" w:space="0" w:color="000000"/>
              <w:right w:val="single" w:sz="4" w:space="0" w:color="000000"/>
            </w:tcBorders>
            <w:shd w:val="clear" w:color="auto" w:fill="auto"/>
          </w:tcPr>
          <w:p w14:paraId="3C8DF9C6"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3,000</w:t>
            </w:r>
          </w:p>
        </w:tc>
      </w:tr>
      <w:tr w:rsidR="00FA0F22" w:rsidRPr="00FA0F22" w14:paraId="35014A33" w14:textId="77777777" w:rsidTr="00837FA5">
        <w:trPr>
          <w:trHeight w:val="300"/>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Pr>
          <w:p w14:paraId="6932D112"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E. PHƯƠNG TIỆN GIAO THÔNG</w:t>
            </w:r>
          </w:p>
        </w:tc>
        <w:tc>
          <w:tcPr>
            <w:tcW w:w="1559" w:type="dxa"/>
            <w:tcBorders>
              <w:top w:val="nil"/>
              <w:left w:val="nil"/>
              <w:bottom w:val="single" w:sz="4" w:space="0" w:color="000000"/>
              <w:right w:val="single" w:sz="4" w:space="0" w:color="000000"/>
            </w:tcBorders>
            <w:shd w:val="clear" w:color="auto" w:fill="auto"/>
          </w:tcPr>
          <w:p w14:paraId="5D8B7C39"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4B298AFF"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tcPr>
          <w:p w14:paraId="13C62EE2"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p>
        </w:tc>
      </w:tr>
      <w:tr w:rsidR="00FA0F22" w:rsidRPr="00FA0F22" w14:paraId="69AB88C7"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0D8865EA" w14:textId="28EF278E"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33</w:t>
            </w:r>
          </w:p>
        </w:tc>
        <w:tc>
          <w:tcPr>
            <w:tcW w:w="1543" w:type="dxa"/>
            <w:tcBorders>
              <w:top w:val="nil"/>
              <w:left w:val="nil"/>
              <w:bottom w:val="single" w:sz="4" w:space="0" w:color="000000"/>
              <w:right w:val="single" w:sz="4" w:space="0" w:color="000000"/>
            </w:tcBorders>
            <w:shd w:val="clear" w:color="auto" w:fill="auto"/>
          </w:tcPr>
          <w:p w14:paraId="44BA7E40"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E.1. Phương tiện giao thông cơ giới đường bộ</w:t>
            </w:r>
          </w:p>
        </w:tc>
        <w:tc>
          <w:tcPr>
            <w:tcW w:w="1560" w:type="dxa"/>
            <w:tcBorders>
              <w:top w:val="nil"/>
              <w:left w:val="nil"/>
              <w:bottom w:val="single" w:sz="4" w:space="0" w:color="000000"/>
              <w:right w:val="single" w:sz="4" w:space="0" w:color="000000"/>
            </w:tcBorders>
            <w:shd w:val="clear" w:color="auto" w:fill="auto"/>
          </w:tcPr>
          <w:p w14:paraId="418A3896"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E.1.1. Xe mô tô hai bánh; xe mô tô ba bánh</w:t>
            </w:r>
          </w:p>
        </w:tc>
        <w:tc>
          <w:tcPr>
            <w:tcW w:w="1417" w:type="dxa"/>
            <w:tcBorders>
              <w:top w:val="nil"/>
              <w:left w:val="nil"/>
              <w:bottom w:val="single" w:sz="4" w:space="0" w:color="000000"/>
              <w:right w:val="single" w:sz="4" w:space="0" w:color="000000"/>
            </w:tcBorders>
            <w:shd w:val="clear" w:color="auto" w:fill="auto"/>
          </w:tcPr>
          <w:p w14:paraId="6EA9BC7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w:t>
            </w:r>
          </w:p>
        </w:tc>
        <w:tc>
          <w:tcPr>
            <w:tcW w:w="1559" w:type="dxa"/>
            <w:tcBorders>
              <w:top w:val="nil"/>
              <w:left w:val="nil"/>
              <w:bottom w:val="single" w:sz="4" w:space="0" w:color="000000"/>
              <w:right w:val="single" w:sz="4" w:space="0" w:color="000000"/>
            </w:tcBorders>
            <w:shd w:val="clear" w:color="auto" w:fill="auto"/>
          </w:tcPr>
          <w:p w14:paraId="00AF0EC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56D58B2E"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5,000</w:t>
            </w:r>
          </w:p>
        </w:tc>
        <w:tc>
          <w:tcPr>
            <w:tcW w:w="1134" w:type="dxa"/>
            <w:tcBorders>
              <w:top w:val="nil"/>
              <w:left w:val="nil"/>
              <w:bottom w:val="single" w:sz="4" w:space="0" w:color="000000"/>
              <w:right w:val="single" w:sz="4" w:space="0" w:color="000000"/>
            </w:tcBorders>
            <w:shd w:val="clear" w:color="auto" w:fill="auto"/>
          </w:tcPr>
          <w:p w14:paraId="59493CBA"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5,600</w:t>
            </w:r>
          </w:p>
        </w:tc>
      </w:tr>
      <w:tr w:rsidR="00FA0F22" w:rsidRPr="00FA0F22" w14:paraId="0D1C2E41"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74AB38FE" w14:textId="51229AFE"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34</w:t>
            </w:r>
          </w:p>
        </w:tc>
        <w:tc>
          <w:tcPr>
            <w:tcW w:w="1543" w:type="dxa"/>
            <w:tcBorders>
              <w:top w:val="nil"/>
              <w:left w:val="nil"/>
              <w:bottom w:val="single" w:sz="4" w:space="0" w:color="000000"/>
              <w:right w:val="single" w:sz="4" w:space="0" w:color="000000"/>
            </w:tcBorders>
            <w:shd w:val="clear" w:color="auto" w:fill="auto"/>
          </w:tcPr>
          <w:p w14:paraId="67B66E65"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p>
        </w:tc>
        <w:tc>
          <w:tcPr>
            <w:tcW w:w="1560" w:type="dxa"/>
            <w:tcBorders>
              <w:top w:val="nil"/>
              <w:left w:val="nil"/>
              <w:bottom w:val="single" w:sz="4" w:space="0" w:color="000000"/>
              <w:right w:val="single" w:sz="4" w:space="0" w:color="000000"/>
            </w:tcBorders>
            <w:shd w:val="clear" w:color="auto" w:fill="auto"/>
          </w:tcPr>
          <w:p w14:paraId="5CB5F7ED"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E.1.2. Xe gắn máy kể cả xe máy điện, xe đạp điện</w:t>
            </w:r>
          </w:p>
        </w:tc>
        <w:tc>
          <w:tcPr>
            <w:tcW w:w="1417" w:type="dxa"/>
            <w:tcBorders>
              <w:top w:val="nil"/>
              <w:left w:val="nil"/>
              <w:bottom w:val="single" w:sz="4" w:space="0" w:color="000000"/>
              <w:right w:val="single" w:sz="4" w:space="0" w:color="000000"/>
            </w:tcBorders>
            <w:shd w:val="clear" w:color="auto" w:fill="auto"/>
          </w:tcPr>
          <w:p w14:paraId="4BF513C4"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w:t>
            </w:r>
          </w:p>
        </w:tc>
        <w:tc>
          <w:tcPr>
            <w:tcW w:w="1559" w:type="dxa"/>
            <w:tcBorders>
              <w:top w:val="nil"/>
              <w:left w:val="nil"/>
              <w:bottom w:val="single" w:sz="4" w:space="0" w:color="000000"/>
              <w:right w:val="single" w:sz="4" w:space="0" w:color="000000"/>
            </w:tcBorders>
            <w:shd w:val="clear" w:color="auto" w:fill="auto"/>
          </w:tcPr>
          <w:p w14:paraId="140429C9"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w:t>
            </w:r>
          </w:p>
        </w:tc>
        <w:tc>
          <w:tcPr>
            <w:tcW w:w="1134" w:type="dxa"/>
            <w:tcBorders>
              <w:top w:val="nil"/>
              <w:left w:val="nil"/>
              <w:bottom w:val="single" w:sz="4" w:space="0" w:color="000000"/>
              <w:right w:val="single" w:sz="4" w:space="0" w:color="000000"/>
            </w:tcBorders>
            <w:shd w:val="clear" w:color="auto" w:fill="auto"/>
          </w:tcPr>
          <w:p w14:paraId="7EC3C6DA"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5,000</w:t>
            </w:r>
          </w:p>
        </w:tc>
        <w:tc>
          <w:tcPr>
            <w:tcW w:w="1134" w:type="dxa"/>
            <w:tcBorders>
              <w:top w:val="nil"/>
              <w:left w:val="nil"/>
              <w:bottom w:val="single" w:sz="4" w:space="0" w:color="000000"/>
              <w:right w:val="single" w:sz="4" w:space="0" w:color="000000"/>
            </w:tcBorders>
            <w:shd w:val="clear" w:color="auto" w:fill="auto"/>
          </w:tcPr>
          <w:p w14:paraId="37B09A4C"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5,600</w:t>
            </w:r>
          </w:p>
        </w:tc>
      </w:tr>
      <w:tr w:rsidR="00FA0F22" w:rsidRPr="00FA0F22" w14:paraId="5AFA46FB"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0D272286" w14:textId="30C19ADD"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35</w:t>
            </w:r>
          </w:p>
        </w:tc>
        <w:tc>
          <w:tcPr>
            <w:tcW w:w="1543" w:type="dxa"/>
            <w:tcBorders>
              <w:top w:val="nil"/>
              <w:left w:val="nil"/>
              <w:bottom w:val="single" w:sz="4" w:space="0" w:color="000000"/>
              <w:right w:val="single" w:sz="4" w:space="0" w:color="000000"/>
            </w:tcBorders>
            <w:shd w:val="clear" w:color="auto" w:fill="auto"/>
          </w:tcPr>
          <w:p w14:paraId="316416E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67CFFD9A"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E.1.3. Xe ô tô chở người (đến 09 chỗ ngồi)</w:t>
            </w:r>
          </w:p>
        </w:tc>
        <w:tc>
          <w:tcPr>
            <w:tcW w:w="1417" w:type="dxa"/>
            <w:tcBorders>
              <w:top w:val="nil"/>
              <w:left w:val="nil"/>
              <w:bottom w:val="single" w:sz="4" w:space="0" w:color="000000"/>
              <w:right w:val="single" w:sz="4" w:space="0" w:color="000000"/>
            </w:tcBorders>
            <w:shd w:val="clear" w:color="auto" w:fill="auto"/>
          </w:tcPr>
          <w:p w14:paraId="3140DAA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250</w:t>
            </w:r>
          </w:p>
        </w:tc>
        <w:tc>
          <w:tcPr>
            <w:tcW w:w="1559" w:type="dxa"/>
            <w:tcBorders>
              <w:top w:val="nil"/>
              <w:left w:val="nil"/>
              <w:bottom w:val="single" w:sz="4" w:space="0" w:color="000000"/>
              <w:right w:val="single" w:sz="4" w:space="0" w:color="000000"/>
            </w:tcBorders>
            <w:shd w:val="clear" w:color="auto" w:fill="auto"/>
          </w:tcPr>
          <w:p w14:paraId="201227F8"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w:t>
            </w:r>
          </w:p>
        </w:tc>
        <w:tc>
          <w:tcPr>
            <w:tcW w:w="1134" w:type="dxa"/>
            <w:tcBorders>
              <w:top w:val="nil"/>
              <w:left w:val="nil"/>
              <w:bottom w:val="single" w:sz="4" w:space="0" w:color="000000"/>
              <w:right w:val="single" w:sz="4" w:space="0" w:color="000000"/>
            </w:tcBorders>
            <w:shd w:val="clear" w:color="auto" w:fill="auto"/>
          </w:tcPr>
          <w:p w14:paraId="73941800"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7,500</w:t>
            </w:r>
          </w:p>
        </w:tc>
        <w:tc>
          <w:tcPr>
            <w:tcW w:w="1134" w:type="dxa"/>
            <w:tcBorders>
              <w:top w:val="nil"/>
              <w:left w:val="nil"/>
              <w:bottom w:val="single" w:sz="4" w:space="0" w:color="000000"/>
              <w:right w:val="single" w:sz="4" w:space="0" w:color="000000"/>
            </w:tcBorders>
            <w:shd w:val="clear" w:color="auto" w:fill="auto"/>
          </w:tcPr>
          <w:p w14:paraId="1369C013"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8,500</w:t>
            </w:r>
          </w:p>
        </w:tc>
      </w:tr>
      <w:tr w:rsidR="00FA0F22" w:rsidRPr="00FA0F22" w14:paraId="487F03FC"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4E820039" w14:textId="6973E8DD"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36</w:t>
            </w:r>
          </w:p>
        </w:tc>
        <w:tc>
          <w:tcPr>
            <w:tcW w:w="1543" w:type="dxa"/>
            <w:tcBorders>
              <w:top w:val="nil"/>
              <w:left w:val="nil"/>
              <w:bottom w:val="single" w:sz="4" w:space="0" w:color="000000"/>
              <w:right w:val="single" w:sz="4" w:space="0" w:color="000000"/>
            </w:tcBorders>
            <w:shd w:val="clear" w:color="auto" w:fill="auto"/>
          </w:tcPr>
          <w:p w14:paraId="6C4F59E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p>
        </w:tc>
        <w:tc>
          <w:tcPr>
            <w:tcW w:w="1560" w:type="dxa"/>
            <w:tcBorders>
              <w:top w:val="nil"/>
              <w:left w:val="nil"/>
              <w:bottom w:val="single" w:sz="4" w:space="0" w:color="000000"/>
              <w:right w:val="single" w:sz="4" w:space="0" w:color="000000"/>
            </w:tcBorders>
            <w:shd w:val="clear" w:color="auto" w:fill="auto"/>
          </w:tcPr>
          <w:p w14:paraId="3B38F2E5"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E.1.4. Xe ô tô chở người (trên 09 chỗ ngồi)</w:t>
            </w:r>
          </w:p>
        </w:tc>
        <w:tc>
          <w:tcPr>
            <w:tcW w:w="1417" w:type="dxa"/>
            <w:tcBorders>
              <w:top w:val="nil"/>
              <w:left w:val="nil"/>
              <w:bottom w:val="single" w:sz="4" w:space="0" w:color="000000"/>
              <w:right w:val="single" w:sz="4" w:space="0" w:color="000000"/>
            </w:tcBorders>
            <w:shd w:val="clear" w:color="auto" w:fill="auto"/>
          </w:tcPr>
          <w:p w14:paraId="12CB1E5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250</w:t>
            </w:r>
          </w:p>
        </w:tc>
        <w:tc>
          <w:tcPr>
            <w:tcW w:w="1559" w:type="dxa"/>
            <w:tcBorders>
              <w:top w:val="nil"/>
              <w:left w:val="nil"/>
              <w:bottom w:val="single" w:sz="4" w:space="0" w:color="000000"/>
              <w:right w:val="single" w:sz="4" w:space="0" w:color="000000"/>
            </w:tcBorders>
            <w:shd w:val="clear" w:color="auto" w:fill="auto"/>
          </w:tcPr>
          <w:p w14:paraId="1557158B"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w:t>
            </w:r>
          </w:p>
        </w:tc>
        <w:tc>
          <w:tcPr>
            <w:tcW w:w="1134" w:type="dxa"/>
            <w:tcBorders>
              <w:top w:val="nil"/>
              <w:left w:val="nil"/>
              <w:bottom w:val="single" w:sz="4" w:space="0" w:color="000000"/>
              <w:right w:val="single" w:sz="4" w:space="0" w:color="000000"/>
            </w:tcBorders>
            <w:shd w:val="clear" w:color="auto" w:fill="auto"/>
          </w:tcPr>
          <w:p w14:paraId="48E24299"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7,500</w:t>
            </w:r>
          </w:p>
        </w:tc>
        <w:tc>
          <w:tcPr>
            <w:tcW w:w="1134" w:type="dxa"/>
            <w:tcBorders>
              <w:top w:val="nil"/>
              <w:left w:val="nil"/>
              <w:bottom w:val="single" w:sz="4" w:space="0" w:color="000000"/>
              <w:right w:val="single" w:sz="4" w:space="0" w:color="000000"/>
            </w:tcBorders>
            <w:shd w:val="clear" w:color="auto" w:fill="auto"/>
          </w:tcPr>
          <w:p w14:paraId="2B21BDE7"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8,500</w:t>
            </w:r>
          </w:p>
        </w:tc>
      </w:tr>
      <w:tr w:rsidR="00FA0F22" w:rsidRPr="00FA0F22" w14:paraId="66142E2C"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77508B1E" w14:textId="77777777" w:rsidR="00FA0F22" w:rsidRPr="00FA0F22" w:rsidRDefault="00FA0F22" w:rsidP="00FA0F22">
            <w:pPr>
              <w:spacing w:after="0" w:line="240" w:lineRule="auto"/>
              <w:jc w:val="center"/>
              <w:rPr>
                <w:rFonts w:ascii="Times New Roman" w:eastAsia="Times New Roman" w:hAnsi="Times New Roman" w:cs="Times New Roman"/>
                <w:sz w:val="24"/>
                <w:szCs w:val="24"/>
              </w:rPr>
            </w:pPr>
          </w:p>
        </w:tc>
        <w:tc>
          <w:tcPr>
            <w:tcW w:w="1543" w:type="dxa"/>
            <w:tcBorders>
              <w:top w:val="nil"/>
              <w:left w:val="nil"/>
              <w:bottom w:val="single" w:sz="4" w:space="0" w:color="000000"/>
              <w:right w:val="single" w:sz="4" w:space="0" w:color="000000"/>
            </w:tcBorders>
            <w:shd w:val="clear" w:color="auto" w:fill="auto"/>
          </w:tcPr>
          <w:p w14:paraId="67F5F781" w14:textId="77777777" w:rsidR="00FA0F22" w:rsidRPr="00FA0F22" w:rsidRDefault="00FA0F22" w:rsidP="00FA0F22">
            <w:pPr>
              <w:spacing w:after="0" w:line="240" w:lineRule="auto"/>
              <w:jc w:val="center"/>
              <w:rPr>
                <w:rFonts w:ascii="Times New Roman" w:eastAsia="Times New Roman" w:hAnsi="Times New Roman" w:cs="Times New Roman"/>
                <w:b/>
                <w:i/>
                <w:sz w:val="24"/>
                <w:szCs w:val="24"/>
              </w:rPr>
            </w:pPr>
          </w:p>
        </w:tc>
        <w:tc>
          <w:tcPr>
            <w:tcW w:w="1560" w:type="dxa"/>
            <w:tcBorders>
              <w:top w:val="nil"/>
              <w:left w:val="nil"/>
              <w:bottom w:val="single" w:sz="4" w:space="0" w:color="000000"/>
              <w:right w:val="single" w:sz="4" w:space="0" w:color="000000"/>
            </w:tcBorders>
            <w:shd w:val="clear" w:color="auto" w:fill="auto"/>
          </w:tcPr>
          <w:p w14:paraId="62250892" w14:textId="34969B62" w:rsidR="00FA0F22" w:rsidRPr="00FA0F22" w:rsidRDefault="00FA0F22" w:rsidP="00FA0F22">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lang w:eastAsia="en-ID"/>
              </w:rPr>
              <w:t>E.1.5. Xe ô tô chở hàng (xe ô tô tải) các loại</w:t>
            </w:r>
          </w:p>
        </w:tc>
        <w:tc>
          <w:tcPr>
            <w:tcW w:w="1417" w:type="dxa"/>
            <w:tcBorders>
              <w:top w:val="nil"/>
              <w:left w:val="nil"/>
              <w:bottom w:val="single" w:sz="4" w:space="0" w:color="000000"/>
              <w:right w:val="single" w:sz="4" w:space="0" w:color="000000"/>
            </w:tcBorders>
            <w:shd w:val="clear" w:color="auto" w:fill="auto"/>
          </w:tcPr>
          <w:p w14:paraId="41C6BAC8" w14:textId="0A6B9376" w:rsidR="00FA0F22" w:rsidRPr="00FA0F22" w:rsidRDefault="00FA0F22" w:rsidP="00FA0F22">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250</w:t>
            </w:r>
          </w:p>
        </w:tc>
        <w:tc>
          <w:tcPr>
            <w:tcW w:w="1559" w:type="dxa"/>
            <w:tcBorders>
              <w:top w:val="nil"/>
              <w:left w:val="nil"/>
              <w:bottom w:val="single" w:sz="4" w:space="0" w:color="000000"/>
              <w:right w:val="single" w:sz="4" w:space="0" w:color="000000"/>
            </w:tcBorders>
            <w:shd w:val="clear" w:color="auto" w:fill="auto"/>
          </w:tcPr>
          <w:p w14:paraId="7FF85A27" w14:textId="5C04C85E" w:rsidR="00FA0F22" w:rsidRPr="00FA0F22" w:rsidRDefault="00FA0F22" w:rsidP="00FA0F22">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w:t>
            </w:r>
          </w:p>
        </w:tc>
        <w:tc>
          <w:tcPr>
            <w:tcW w:w="1134" w:type="dxa"/>
            <w:tcBorders>
              <w:top w:val="nil"/>
              <w:left w:val="nil"/>
              <w:bottom w:val="single" w:sz="4" w:space="0" w:color="000000"/>
              <w:right w:val="single" w:sz="4" w:space="0" w:color="000000"/>
            </w:tcBorders>
            <w:shd w:val="clear" w:color="auto" w:fill="auto"/>
          </w:tcPr>
          <w:p w14:paraId="75A77FA7" w14:textId="3E87A852" w:rsidR="00FA0F22" w:rsidRPr="00FA0F22" w:rsidRDefault="00FA0F22" w:rsidP="00FA0F22">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7,500</w:t>
            </w:r>
          </w:p>
        </w:tc>
        <w:tc>
          <w:tcPr>
            <w:tcW w:w="1134" w:type="dxa"/>
            <w:tcBorders>
              <w:top w:val="nil"/>
              <w:left w:val="nil"/>
              <w:bottom w:val="single" w:sz="4" w:space="0" w:color="000000"/>
              <w:right w:val="single" w:sz="4" w:space="0" w:color="000000"/>
            </w:tcBorders>
            <w:shd w:val="clear" w:color="auto" w:fill="auto"/>
          </w:tcPr>
          <w:p w14:paraId="35D922AE" w14:textId="75513A63" w:rsidR="00FA0F22" w:rsidRPr="00FA0F22" w:rsidRDefault="00FA0F22" w:rsidP="00FA0F22">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8,500</w:t>
            </w:r>
          </w:p>
        </w:tc>
      </w:tr>
      <w:tr w:rsidR="00FA0F22" w:rsidRPr="00FA0F22" w14:paraId="1FBB5C11" w14:textId="77777777" w:rsidTr="00837FA5">
        <w:trPr>
          <w:trHeight w:val="990"/>
        </w:trPr>
        <w:tc>
          <w:tcPr>
            <w:tcW w:w="720" w:type="dxa"/>
            <w:tcBorders>
              <w:top w:val="nil"/>
              <w:left w:val="single" w:sz="4" w:space="0" w:color="000000"/>
              <w:bottom w:val="single" w:sz="4" w:space="0" w:color="000000"/>
              <w:right w:val="single" w:sz="4" w:space="0" w:color="000000"/>
            </w:tcBorders>
            <w:shd w:val="clear" w:color="auto" w:fill="auto"/>
          </w:tcPr>
          <w:p w14:paraId="4BC8B5CF"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38</w:t>
            </w:r>
          </w:p>
        </w:tc>
        <w:tc>
          <w:tcPr>
            <w:tcW w:w="1543" w:type="dxa"/>
            <w:tcBorders>
              <w:top w:val="nil"/>
              <w:left w:val="nil"/>
              <w:bottom w:val="single" w:sz="4" w:space="0" w:color="000000"/>
              <w:right w:val="single" w:sz="4" w:space="0" w:color="000000"/>
            </w:tcBorders>
            <w:shd w:val="clear" w:color="auto" w:fill="auto"/>
          </w:tcPr>
          <w:p w14:paraId="6DF3A92D" w14:textId="77777777" w:rsidR="00FA0F22" w:rsidRPr="00FA0F22" w:rsidRDefault="00FA0F22" w:rsidP="00837FA5">
            <w:pPr>
              <w:spacing w:after="0" w:line="240" w:lineRule="auto"/>
              <w:jc w:val="center"/>
              <w:rPr>
                <w:rFonts w:ascii="Times New Roman" w:eastAsia="Times New Roman" w:hAnsi="Times New Roman" w:cs="Times New Roman"/>
                <w:b/>
                <w:i/>
                <w:sz w:val="24"/>
                <w:szCs w:val="24"/>
              </w:rPr>
            </w:pPr>
            <w:r w:rsidRPr="00FA0F22">
              <w:rPr>
                <w:rFonts w:ascii="Times New Roman" w:eastAsia="Times New Roman" w:hAnsi="Times New Roman" w:cs="Times New Roman"/>
                <w:b/>
                <w:i/>
                <w:sz w:val="24"/>
                <w:szCs w:val="24"/>
              </w:rPr>
              <w:t>E.2. Xe, máy chuyên dùng</w:t>
            </w:r>
          </w:p>
        </w:tc>
        <w:tc>
          <w:tcPr>
            <w:tcW w:w="1560" w:type="dxa"/>
            <w:tcBorders>
              <w:top w:val="nil"/>
              <w:left w:val="nil"/>
              <w:bottom w:val="single" w:sz="4" w:space="0" w:color="000000"/>
              <w:right w:val="single" w:sz="4" w:space="0" w:color="000000"/>
            </w:tcBorders>
            <w:shd w:val="clear" w:color="auto" w:fill="auto"/>
          </w:tcPr>
          <w:p w14:paraId="37AE2187"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E.2.1. Xe, máy công trình tự hành các loại</w:t>
            </w:r>
          </w:p>
        </w:tc>
        <w:tc>
          <w:tcPr>
            <w:tcW w:w="1417" w:type="dxa"/>
            <w:tcBorders>
              <w:top w:val="nil"/>
              <w:left w:val="nil"/>
              <w:bottom w:val="single" w:sz="4" w:space="0" w:color="000000"/>
              <w:right w:val="single" w:sz="4" w:space="0" w:color="000000"/>
            </w:tcBorders>
            <w:shd w:val="clear" w:color="auto" w:fill="auto"/>
          </w:tcPr>
          <w:p w14:paraId="2E490D63"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250</w:t>
            </w:r>
          </w:p>
        </w:tc>
        <w:tc>
          <w:tcPr>
            <w:tcW w:w="1559" w:type="dxa"/>
            <w:tcBorders>
              <w:top w:val="nil"/>
              <w:left w:val="nil"/>
              <w:bottom w:val="single" w:sz="4" w:space="0" w:color="000000"/>
              <w:right w:val="single" w:sz="4" w:space="0" w:color="000000"/>
            </w:tcBorders>
            <w:shd w:val="clear" w:color="auto" w:fill="auto"/>
          </w:tcPr>
          <w:p w14:paraId="43936488"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1,000</w:t>
            </w:r>
          </w:p>
        </w:tc>
        <w:tc>
          <w:tcPr>
            <w:tcW w:w="1134" w:type="dxa"/>
            <w:tcBorders>
              <w:top w:val="nil"/>
              <w:left w:val="nil"/>
              <w:bottom w:val="single" w:sz="4" w:space="0" w:color="000000"/>
              <w:right w:val="single" w:sz="4" w:space="0" w:color="000000"/>
            </w:tcBorders>
            <w:shd w:val="clear" w:color="auto" w:fill="auto"/>
          </w:tcPr>
          <w:p w14:paraId="08849FE2" w14:textId="77777777" w:rsidR="00FA0F22" w:rsidRPr="00FA0F22" w:rsidRDefault="00FA0F22" w:rsidP="00837FA5">
            <w:pPr>
              <w:spacing w:after="0" w:line="240" w:lineRule="auto"/>
              <w:jc w:val="center"/>
              <w:rPr>
                <w:rFonts w:ascii="Times New Roman" w:eastAsia="Times New Roman" w:hAnsi="Times New Roman" w:cs="Times New Roman"/>
                <w:sz w:val="24"/>
                <w:szCs w:val="24"/>
              </w:rPr>
            </w:pPr>
            <w:r w:rsidRPr="00FA0F22">
              <w:rPr>
                <w:rFonts w:ascii="Times New Roman" w:eastAsia="Times New Roman" w:hAnsi="Times New Roman" w:cs="Times New Roman"/>
                <w:sz w:val="24"/>
                <w:szCs w:val="24"/>
              </w:rPr>
              <w:t>7,500</w:t>
            </w:r>
          </w:p>
        </w:tc>
        <w:tc>
          <w:tcPr>
            <w:tcW w:w="1134" w:type="dxa"/>
            <w:tcBorders>
              <w:top w:val="nil"/>
              <w:left w:val="nil"/>
              <w:bottom w:val="single" w:sz="4" w:space="0" w:color="000000"/>
              <w:right w:val="single" w:sz="4" w:space="0" w:color="000000"/>
            </w:tcBorders>
            <w:shd w:val="clear" w:color="auto" w:fill="auto"/>
          </w:tcPr>
          <w:p w14:paraId="62F658D9" w14:textId="77777777" w:rsidR="00FA0F22" w:rsidRPr="00FA0F22" w:rsidRDefault="00FA0F22" w:rsidP="00837FA5">
            <w:pPr>
              <w:spacing w:after="0" w:line="240" w:lineRule="auto"/>
              <w:jc w:val="center"/>
              <w:rPr>
                <w:rFonts w:ascii="Times New Roman" w:eastAsia="Times New Roman" w:hAnsi="Times New Roman" w:cs="Times New Roman"/>
                <w:b/>
                <w:sz w:val="24"/>
                <w:szCs w:val="24"/>
              </w:rPr>
            </w:pPr>
            <w:r w:rsidRPr="00FA0F22">
              <w:rPr>
                <w:rFonts w:ascii="Times New Roman" w:eastAsia="Times New Roman" w:hAnsi="Times New Roman" w:cs="Times New Roman"/>
                <w:b/>
                <w:sz w:val="24"/>
                <w:szCs w:val="24"/>
              </w:rPr>
              <w:t>8,750</w:t>
            </w:r>
          </w:p>
        </w:tc>
      </w:tr>
    </w:tbl>
    <w:p w14:paraId="2BD7B1A6" w14:textId="77777777" w:rsidR="00FA0F22" w:rsidRDefault="00FA0F22" w:rsidP="00D6631D">
      <w:pPr>
        <w:pStyle w:val="ListParagraph"/>
        <w:spacing w:before="120" w:after="120" w:line="288" w:lineRule="auto"/>
        <w:ind w:left="0"/>
        <w:jc w:val="both"/>
        <w:rPr>
          <w:rFonts w:ascii="Times New Roman" w:hAnsi="Times New Roman" w:cs="Times New Roman"/>
          <w:b/>
          <w:bCs/>
          <w:sz w:val="28"/>
          <w:szCs w:val="28"/>
          <w:lang w:val="en-US"/>
        </w:rPr>
      </w:pPr>
    </w:p>
    <w:p w14:paraId="2A02F61E" w14:textId="6D969FE0" w:rsidR="00502E3D" w:rsidRPr="00786CD6" w:rsidRDefault="00C75EA3" w:rsidP="00D6631D">
      <w:pPr>
        <w:pStyle w:val="ListParagraph"/>
        <w:spacing w:before="120" w:after="120" w:line="288" w:lineRule="auto"/>
        <w:ind w:left="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
      </w:r>
      <w:r w:rsidR="00D6631D">
        <w:rPr>
          <w:rFonts w:ascii="Times New Roman" w:hAnsi="Times New Roman" w:cs="Times New Roman"/>
          <w:b/>
          <w:bCs/>
          <w:sz w:val="28"/>
          <w:szCs w:val="28"/>
          <w:lang w:val="en-US"/>
        </w:rPr>
        <w:t xml:space="preserve">III. ĐỀ XUẤT ĐỊNH MỨC CHI PHÍ TÁI CHẾ </w:t>
      </w:r>
    </w:p>
    <w:p w14:paraId="1CE65376" w14:textId="24CE7259" w:rsidR="00077C9E" w:rsidRPr="00CC76ED" w:rsidRDefault="00403F7F" w:rsidP="0074392B">
      <w:pPr>
        <w:pStyle w:val="Vnbnnidung0"/>
        <w:spacing w:before="120" w:after="120" w:line="360" w:lineRule="exact"/>
        <w:ind w:firstLine="720"/>
        <w:jc w:val="both"/>
        <w:rPr>
          <w:rFonts w:ascii="Times New Roman" w:hAnsi="Times New Roman" w:cs="Times New Roman"/>
          <w:b/>
          <w:bCs/>
          <w:i/>
          <w:iCs/>
          <w:noProof/>
          <w:color w:val="0D0D0D" w:themeColor="text1" w:themeTint="F2"/>
          <w:sz w:val="28"/>
          <w:szCs w:val="28"/>
          <w:lang w:val="en-US"/>
        </w:rPr>
      </w:pPr>
      <w:r w:rsidRPr="00CC76ED">
        <w:rPr>
          <w:rFonts w:ascii="Times New Roman" w:hAnsi="Times New Roman" w:cs="Times New Roman"/>
          <w:b/>
          <w:bCs/>
          <w:i/>
          <w:iCs/>
          <w:noProof/>
          <w:color w:val="0D0D0D" w:themeColor="text1" w:themeTint="F2"/>
          <w:sz w:val="28"/>
          <w:szCs w:val="28"/>
          <w:lang w:val="en-US"/>
        </w:rPr>
        <w:lastRenderedPageBreak/>
        <w:t xml:space="preserve">3.1. </w:t>
      </w:r>
      <w:r w:rsidR="00077C9E">
        <w:rPr>
          <w:rFonts w:ascii="Times New Roman" w:hAnsi="Times New Roman" w:cs="Times New Roman"/>
          <w:b/>
          <w:bCs/>
          <w:i/>
          <w:iCs/>
          <w:noProof/>
          <w:color w:val="0D0D0D" w:themeColor="text1" w:themeTint="F2"/>
          <w:sz w:val="28"/>
          <w:szCs w:val="28"/>
          <w:lang w:val="en-US"/>
        </w:rPr>
        <w:t>Tổng hợp c</w:t>
      </w:r>
      <w:r w:rsidRPr="00CC76ED">
        <w:rPr>
          <w:rFonts w:ascii="Times New Roman" w:hAnsi="Times New Roman" w:cs="Times New Roman"/>
          <w:b/>
          <w:bCs/>
          <w:i/>
          <w:iCs/>
          <w:noProof/>
          <w:color w:val="0D0D0D" w:themeColor="text1" w:themeTint="F2"/>
          <w:sz w:val="28"/>
          <w:szCs w:val="28"/>
          <w:lang w:val="en-US"/>
        </w:rPr>
        <w:t xml:space="preserve">ác yếu tố </w:t>
      </w:r>
      <w:r w:rsidR="00077C9E">
        <w:rPr>
          <w:rFonts w:ascii="Times New Roman" w:hAnsi="Times New Roman" w:cs="Times New Roman"/>
          <w:b/>
          <w:bCs/>
          <w:i/>
          <w:iCs/>
          <w:noProof/>
          <w:color w:val="0D0D0D" w:themeColor="text1" w:themeTint="F2"/>
          <w:sz w:val="28"/>
          <w:szCs w:val="28"/>
          <w:lang w:val="en-US"/>
        </w:rPr>
        <w:t xml:space="preserve">để </w:t>
      </w:r>
      <w:r w:rsidR="00077C9E" w:rsidRPr="00CC76ED">
        <w:rPr>
          <w:rFonts w:ascii="Times New Roman" w:hAnsi="Times New Roman" w:cs="Times New Roman"/>
          <w:b/>
          <w:bCs/>
          <w:i/>
          <w:iCs/>
          <w:noProof/>
          <w:color w:val="0D0D0D" w:themeColor="text1" w:themeTint="F2"/>
          <w:sz w:val="28"/>
          <w:szCs w:val="28"/>
          <w:lang w:val="en-US"/>
        </w:rPr>
        <w:t>xác định Fs</w:t>
      </w:r>
      <w:r w:rsidR="00077C9E">
        <w:rPr>
          <w:rFonts w:ascii="Times New Roman" w:hAnsi="Times New Roman" w:cs="Times New Roman"/>
          <w:b/>
          <w:bCs/>
          <w:i/>
          <w:iCs/>
          <w:noProof/>
          <w:color w:val="0D0D0D" w:themeColor="text1" w:themeTint="F2"/>
          <w:sz w:val="28"/>
          <w:szCs w:val="28"/>
          <w:lang w:val="en-US"/>
        </w:rPr>
        <w:t xml:space="preserve"> cụ thể</w:t>
      </w:r>
    </w:p>
    <w:p w14:paraId="29F1BA49" w14:textId="3ACDD7CF" w:rsidR="0074392B" w:rsidRPr="00786CD6" w:rsidRDefault="0074392B" w:rsidP="0074392B">
      <w:pPr>
        <w:pStyle w:val="Vnbnnidung0"/>
        <w:spacing w:before="120" w:after="120" w:line="360" w:lineRule="exact"/>
        <w:ind w:firstLine="720"/>
        <w:jc w:val="both"/>
        <w:rPr>
          <w:rFonts w:ascii="Times New Roman" w:hAnsi="Times New Roman" w:cs="Times New Roman"/>
          <w:noProof/>
          <w:color w:val="0D0D0D" w:themeColor="text1" w:themeTint="F2"/>
          <w:sz w:val="28"/>
          <w:szCs w:val="28"/>
          <w:lang w:val="en-US"/>
        </w:rPr>
      </w:pPr>
      <w:r w:rsidRPr="00786CD6">
        <w:rPr>
          <w:rFonts w:ascii="Times New Roman" w:hAnsi="Times New Roman" w:cs="Times New Roman"/>
          <w:noProof/>
          <w:color w:val="0D0D0D" w:themeColor="text1" w:themeTint="F2"/>
          <w:sz w:val="28"/>
          <w:szCs w:val="28"/>
          <w:lang w:val="vi-VN"/>
        </w:rPr>
        <w:t>Một trong các điểm cần xem xét đầu tiên là trong Nghị định</w:t>
      </w:r>
      <w:r w:rsidRPr="00786CD6">
        <w:rPr>
          <w:rFonts w:ascii="Times New Roman" w:hAnsi="Times New Roman" w:cs="Times New Roman"/>
          <w:noProof/>
          <w:color w:val="0D0D0D" w:themeColor="text1" w:themeTint="F2"/>
          <w:sz w:val="28"/>
          <w:szCs w:val="28"/>
          <w:lang w:val="en-US"/>
        </w:rPr>
        <w:t xml:space="preserve"> số</w:t>
      </w:r>
      <w:r w:rsidRPr="00786CD6">
        <w:rPr>
          <w:rFonts w:ascii="Times New Roman" w:hAnsi="Times New Roman" w:cs="Times New Roman"/>
          <w:noProof/>
          <w:color w:val="0D0D0D" w:themeColor="text1" w:themeTint="F2"/>
          <w:sz w:val="28"/>
          <w:szCs w:val="28"/>
          <w:lang w:val="vi-VN"/>
        </w:rPr>
        <w:t xml:space="preserve"> 08/2022/NĐ-CP có quy định các </w:t>
      </w:r>
      <w:r w:rsidRPr="00786CD6">
        <w:rPr>
          <w:rFonts w:ascii="Times New Roman" w:hAnsi="Times New Roman" w:cs="Times New Roman"/>
          <w:noProof/>
          <w:color w:val="0D0D0D" w:themeColor="text1" w:themeTint="F2"/>
          <w:sz w:val="28"/>
          <w:szCs w:val="28"/>
          <w:lang w:val="en-US"/>
        </w:rPr>
        <w:t xml:space="preserve">quy cách </w:t>
      </w:r>
      <w:r w:rsidRPr="00786CD6">
        <w:rPr>
          <w:rFonts w:ascii="Times New Roman" w:hAnsi="Times New Roman" w:cs="Times New Roman"/>
          <w:noProof/>
          <w:color w:val="0D0D0D" w:themeColor="text1" w:themeTint="F2"/>
          <w:sz w:val="28"/>
          <w:szCs w:val="28"/>
          <w:lang w:val="vi-VN"/>
        </w:rPr>
        <w:t xml:space="preserve">tái chế </w:t>
      </w:r>
      <w:r w:rsidR="007C72AF" w:rsidRPr="00786CD6">
        <w:rPr>
          <w:rFonts w:ascii="Times New Roman" w:hAnsi="Times New Roman" w:cs="Times New Roman"/>
          <w:noProof/>
          <w:color w:val="0D0D0D" w:themeColor="text1" w:themeTint="F2"/>
          <w:sz w:val="28"/>
          <w:szCs w:val="28"/>
          <w:lang w:val="en-US"/>
        </w:rPr>
        <w:t>(</w:t>
      </w:r>
      <w:r w:rsidR="00403F7F">
        <w:rPr>
          <w:rFonts w:ascii="Times New Roman" w:hAnsi="Times New Roman" w:cs="Times New Roman"/>
          <w:noProof/>
          <w:color w:val="0D0D0D" w:themeColor="text1" w:themeTint="F2"/>
          <w:sz w:val="28"/>
          <w:szCs w:val="28"/>
          <w:lang w:val="en-US"/>
        </w:rPr>
        <w:t xml:space="preserve">các </w:t>
      </w:r>
      <w:r w:rsidR="007C72AF" w:rsidRPr="00786CD6">
        <w:rPr>
          <w:rFonts w:ascii="Times New Roman" w:hAnsi="Times New Roman" w:cs="Times New Roman"/>
          <w:noProof/>
          <w:color w:val="0D0D0D" w:themeColor="text1" w:themeTint="F2"/>
          <w:sz w:val="28"/>
          <w:szCs w:val="28"/>
          <w:lang w:val="en-US"/>
        </w:rPr>
        <w:t xml:space="preserve">giải pháp tái chế) </w:t>
      </w:r>
      <w:r w:rsidRPr="00786CD6">
        <w:rPr>
          <w:rFonts w:ascii="Times New Roman" w:hAnsi="Times New Roman" w:cs="Times New Roman"/>
          <w:noProof/>
          <w:color w:val="0D0D0D" w:themeColor="text1" w:themeTint="F2"/>
          <w:sz w:val="28"/>
          <w:szCs w:val="28"/>
          <w:lang w:val="vi-VN"/>
        </w:rPr>
        <w:t>được xem là hợp lệ</w:t>
      </w:r>
      <w:r w:rsidRPr="00786CD6">
        <w:rPr>
          <w:rFonts w:ascii="Times New Roman" w:hAnsi="Times New Roman" w:cs="Times New Roman"/>
          <w:noProof/>
          <w:color w:val="0D0D0D" w:themeColor="text1" w:themeTint="F2"/>
          <w:sz w:val="28"/>
          <w:szCs w:val="28"/>
          <w:lang w:val="en-US"/>
        </w:rPr>
        <w:t>;</w:t>
      </w:r>
      <w:r w:rsidR="00403F7F">
        <w:rPr>
          <w:rFonts w:ascii="Times New Roman" w:hAnsi="Times New Roman" w:cs="Times New Roman"/>
          <w:noProof/>
          <w:color w:val="0D0D0D" w:themeColor="text1" w:themeTint="F2"/>
          <w:sz w:val="28"/>
          <w:szCs w:val="28"/>
          <w:lang w:val="en-US"/>
        </w:rPr>
        <w:t xml:space="preserve"> theo đó</w:t>
      </w:r>
      <w:r w:rsidRPr="00786CD6">
        <w:rPr>
          <w:rFonts w:ascii="Times New Roman" w:hAnsi="Times New Roman" w:cs="Times New Roman"/>
          <w:noProof/>
          <w:color w:val="0D0D0D" w:themeColor="text1" w:themeTint="F2"/>
          <w:sz w:val="28"/>
          <w:szCs w:val="28"/>
          <w:lang w:val="vi-VN"/>
        </w:rPr>
        <w:t xml:space="preserve"> </w:t>
      </w:r>
      <w:r w:rsidRPr="00786CD6">
        <w:rPr>
          <w:rFonts w:ascii="Times New Roman" w:hAnsi="Times New Roman" w:cs="Times New Roman"/>
          <w:noProof/>
          <w:color w:val="0D0D0D" w:themeColor="text1" w:themeTint="F2"/>
          <w:sz w:val="28"/>
          <w:szCs w:val="28"/>
          <w:lang w:val="en-US"/>
        </w:rPr>
        <w:t xml:space="preserve">mức chi phí để tạo thành sản phẩm tái chế </w:t>
      </w:r>
      <w:r w:rsidR="00403F7F">
        <w:rPr>
          <w:rFonts w:ascii="Times New Roman" w:hAnsi="Times New Roman" w:cs="Times New Roman"/>
          <w:noProof/>
          <w:color w:val="0D0D0D" w:themeColor="text1" w:themeTint="F2"/>
          <w:sz w:val="28"/>
          <w:szCs w:val="28"/>
          <w:lang w:val="en-US"/>
        </w:rPr>
        <w:t>theo các giải pháp tái chế khác nhau cũng sẽ</w:t>
      </w:r>
      <w:r w:rsidRPr="00786CD6">
        <w:rPr>
          <w:rFonts w:ascii="Times New Roman" w:hAnsi="Times New Roman" w:cs="Times New Roman"/>
          <w:noProof/>
          <w:color w:val="0D0D0D" w:themeColor="text1" w:themeTint="F2"/>
          <w:sz w:val="28"/>
          <w:szCs w:val="28"/>
          <w:lang w:val="en-US"/>
        </w:rPr>
        <w:t xml:space="preserve"> rất khác nhau, ví dụ như sản xuất hạt nhựa PET </w:t>
      </w:r>
      <w:r w:rsidR="00403F7F">
        <w:rPr>
          <w:rFonts w:ascii="Times New Roman" w:hAnsi="Times New Roman" w:cs="Times New Roman"/>
          <w:noProof/>
          <w:color w:val="0D0D0D" w:themeColor="text1" w:themeTint="F2"/>
          <w:sz w:val="28"/>
          <w:szCs w:val="28"/>
          <w:lang w:val="en-US"/>
        </w:rPr>
        <w:t>so với</w:t>
      </w:r>
      <w:r w:rsidR="00403F7F" w:rsidRPr="00786CD6">
        <w:rPr>
          <w:rFonts w:ascii="Times New Roman" w:hAnsi="Times New Roman" w:cs="Times New Roman"/>
          <w:noProof/>
          <w:color w:val="0D0D0D" w:themeColor="text1" w:themeTint="F2"/>
          <w:sz w:val="28"/>
          <w:szCs w:val="28"/>
          <w:lang w:val="en-US"/>
        </w:rPr>
        <w:t xml:space="preserve"> </w:t>
      </w:r>
      <w:r w:rsidRPr="00786CD6">
        <w:rPr>
          <w:rFonts w:ascii="Times New Roman" w:hAnsi="Times New Roman" w:cs="Times New Roman"/>
          <w:noProof/>
          <w:color w:val="0D0D0D" w:themeColor="text1" w:themeTint="F2"/>
          <w:sz w:val="28"/>
          <w:szCs w:val="28"/>
          <w:lang w:val="en-US"/>
        </w:rPr>
        <w:t>xơ sợi PET</w:t>
      </w:r>
      <w:r w:rsidRPr="00786CD6">
        <w:rPr>
          <w:rFonts w:ascii="Times New Roman" w:hAnsi="Times New Roman" w:cs="Times New Roman"/>
          <w:noProof/>
          <w:color w:val="0D0D0D" w:themeColor="text1" w:themeTint="F2"/>
          <w:sz w:val="28"/>
          <w:szCs w:val="28"/>
          <w:lang w:val="vi-VN"/>
        </w:rPr>
        <w:t xml:space="preserve">. </w:t>
      </w:r>
      <w:r w:rsidR="001B13A6" w:rsidRPr="001B13A6">
        <w:rPr>
          <w:rFonts w:ascii="Times New Roman" w:hAnsi="Times New Roman" w:cs="Times New Roman"/>
          <w:noProof/>
          <w:color w:val="0D0D0D" w:themeColor="text1" w:themeTint="F2"/>
          <w:sz w:val="28"/>
          <w:szCs w:val="28"/>
          <w:lang w:val="vi-VN"/>
        </w:rPr>
        <w:t>Trong trường hợp này, định mức chi phí tái chế được đề xuất áp dụng chỉ cho công nghệ cơ bản tạo ra nguyên liệu tái sinh được chấp nhận như đầu vào của các ngành sản xuất chứ không phải là giá trị trung bình của các giải pháp công nghệ.</w:t>
      </w:r>
      <w:r w:rsidR="001B13A6">
        <w:rPr>
          <w:rFonts w:ascii="Times New Roman" w:hAnsi="Times New Roman" w:cs="Times New Roman"/>
          <w:noProof/>
          <w:color w:val="0D0D0D" w:themeColor="text1" w:themeTint="F2"/>
          <w:sz w:val="28"/>
          <w:szCs w:val="28"/>
          <w:lang w:val="en-US"/>
        </w:rPr>
        <w:t xml:space="preserve"> </w:t>
      </w:r>
      <w:r w:rsidR="00403F7F">
        <w:rPr>
          <w:rFonts w:ascii="Times New Roman" w:hAnsi="Times New Roman" w:cs="Times New Roman"/>
          <w:noProof/>
          <w:color w:val="0D0D0D" w:themeColor="text1" w:themeTint="F2"/>
          <w:sz w:val="28"/>
          <w:szCs w:val="28"/>
          <w:lang w:val="en-US"/>
        </w:rPr>
        <w:t>Mặt khác, c</w:t>
      </w:r>
      <w:r w:rsidRPr="00786CD6">
        <w:rPr>
          <w:rFonts w:ascii="Times New Roman" w:hAnsi="Times New Roman" w:cs="Times New Roman"/>
          <w:noProof/>
          <w:color w:val="0D0D0D" w:themeColor="text1" w:themeTint="F2"/>
          <w:sz w:val="28"/>
          <w:szCs w:val="28"/>
          <w:lang w:val="en-US"/>
        </w:rPr>
        <w:t xml:space="preserve">hi phí tái chế </w:t>
      </w:r>
      <w:r w:rsidR="00403F7F">
        <w:rPr>
          <w:rFonts w:ascii="Times New Roman" w:hAnsi="Times New Roman" w:cs="Times New Roman"/>
          <w:noProof/>
          <w:color w:val="0D0D0D" w:themeColor="text1" w:themeTint="F2"/>
          <w:sz w:val="28"/>
          <w:szCs w:val="28"/>
          <w:lang w:val="en-US"/>
        </w:rPr>
        <w:t xml:space="preserve">thực tế là </w:t>
      </w:r>
      <w:r w:rsidRPr="00786CD6">
        <w:rPr>
          <w:rFonts w:ascii="Times New Roman" w:hAnsi="Times New Roman" w:cs="Times New Roman"/>
          <w:noProof/>
          <w:color w:val="0D0D0D" w:themeColor="text1" w:themeTint="F2"/>
          <w:sz w:val="28"/>
          <w:szCs w:val="28"/>
          <w:lang w:val="en-US"/>
        </w:rPr>
        <w:t xml:space="preserve">khác nhau </w:t>
      </w:r>
      <w:r w:rsidR="00403F7F">
        <w:rPr>
          <w:rFonts w:ascii="Times New Roman" w:hAnsi="Times New Roman" w:cs="Times New Roman"/>
          <w:noProof/>
          <w:color w:val="0D0D0D" w:themeColor="text1" w:themeTint="F2"/>
          <w:sz w:val="28"/>
          <w:szCs w:val="28"/>
          <w:lang w:val="en-US"/>
        </w:rPr>
        <w:t>giữa các cơ sở khảo sát</w:t>
      </w:r>
      <w:r w:rsidRPr="00786CD6">
        <w:rPr>
          <w:rFonts w:ascii="Times New Roman" w:hAnsi="Times New Roman" w:cs="Times New Roman"/>
          <w:noProof/>
          <w:color w:val="0D0D0D" w:themeColor="text1" w:themeTint="F2"/>
          <w:sz w:val="28"/>
          <w:szCs w:val="28"/>
          <w:lang w:val="en-US"/>
        </w:rPr>
        <w:t xml:space="preserve">, vì vậy, định mức đề xuất </w:t>
      </w:r>
      <w:r w:rsidR="00403F7F">
        <w:rPr>
          <w:rFonts w:ascii="Times New Roman" w:hAnsi="Times New Roman" w:cs="Times New Roman"/>
          <w:noProof/>
          <w:color w:val="0D0D0D" w:themeColor="text1" w:themeTint="F2"/>
          <w:sz w:val="28"/>
          <w:szCs w:val="28"/>
          <w:lang w:val="en-US"/>
        </w:rPr>
        <w:t>mang</w:t>
      </w:r>
      <w:r w:rsidRPr="00786CD6">
        <w:rPr>
          <w:rFonts w:ascii="Times New Roman" w:hAnsi="Times New Roman" w:cs="Times New Roman"/>
          <w:noProof/>
          <w:color w:val="0D0D0D" w:themeColor="text1" w:themeTint="F2"/>
          <w:sz w:val="28"/>
          <w:szCs w:val="28"/>
          <w:lang w:val="en-US"/>
        </w:rPr>
        <w:t xml:space="preserve"> giá trị trung bình để có thể áp dụng </w:t>
      </w:r>
      <w:r w:rsidR="00403F7F">
        <w:rPr>
          <w:rFonts w:ascii="Times New Roman" w:hAnsi="Times New Roman" w:cs="Times New Roman"/>
          <w:noProof/>
          <w:color w:val="0D0D0D" w:themeColor="text1" w:themeTint="F2"/>
          <w:sz w:val="28"/>
          <w:szCs w:val="28"/>
          <w:lang w:val="en-US"/>
        </w:rPr>
        <w:t>chung</w:t>
      </w:r>
      <w:r w:rsidR="00403F7F" w:rsidRPr="00786CD6">
        <w:rPr>
          <w:rFonts w:ascii="Times New Roman" w:hAnsi="Times New Roman" w:cs="Times New Roman"/>
          <w:noProof/>
          <w:color w:val="0D0D0D" w:themeColor="text1" w:themeTint="F2"/>
          <w:sz w:val="28"/>
          <w:szCs w:val="28"/>
          <w:lang w:val="en-US"/>
        </w:rPr>
        <w:t xml:space="preserve"> </w:t>
      </w:r>
      <w:r w:rsidRPr="00786CD6">
        <w:rPr>
          <w:rFonts w:ascii="Times New Roman" w:hAnsi="Times New Roman" w:cs="Times New Roman"/>
          <w:noProof/>
          <w:color w:val="0D0D0D" w:themeColor="text1" w:themeTint="F2"/>
          <w:sz w:val="28"/>
          <w:szCs w:val="28"/>
          <w:lang w:val="en-US"/>
        </w:rPr>
        <w:t>đối với các cơ sở có đặc thù công nghệ khác nhau.</w:t>
      </w:r>
    </w:p>
    <w:p w14:paraId="186F8101" w14:textId="5C54226A" w:rsidR="00DC020C" w:rsidRDefault="00453866" w:rsidP="00DC020C">
      <w:pPr>
        <w:pStyle w:val="Vnbnnidung0"/>
        <w:spacing w:before="120" w:after="120" w:line="360" w:lineRule="exact"/>
        <w:ind w:firstLine="720"/>
        <w:jc w:val="both"/>
        <w:rPr>
          <w:rFonts w:ascii="Times New Roman" w:hAnsi="Times New Roman" w:cs="Times New Roman"/>
          <w:noProof/>
          <w:color w:val="0D0D0D" w:themeColor="text1" w:themeTint="F2"/>
          <w:sz w:val="28"/>
          <w:szCs w:val="28"/>
          <w:lang w:val="en-US"/>
        </w:rPr>
      </w:pPr>
      <w:r>
        <w:rPr>
          <w:rFonts w:ascii="Times New Roman" w:hAnsi="Times New Roman" w:cs="Times New Roman"/>
          <w:noProof/>
          <w:color w:val="0D0D0D" w:themeColor="text1" w:themeTint="F2"/>
          <w:sz w:val="28"/>
          <w:szCs w:val="28"/>
          <w:lang w:val="en-US"/>
        </w:rPr>
        <w:t>V</w:t>
      </w:r>
      <w:r w:rsidR="0074392B" w:rsidRPr="00786CD6">
        <w:rPr>
          <w:rFonts w:ascii="Times New Roman" w:hAnsi="Times New Roman" w:cs="Times New Roman"/>
          <w:noProof/>
          <w:color w:val="0D0D0D" w:themeColor="text1" w:themeTint="F2"/>
          <w:sz w:val="28"/>
          <w:szCs w:val="28"/>
          <w:lang w:val="vi-VN"/>
        </w:rPr>
        <w:t xml:space="preserve">iệc </w:t>
      </w:r>
      <w:r>
        <w:rPr>
          <w:rFonts w:ascii="Times New Roman" w:hAnsi="Times New Roman" w:cs="Times New Roman"/>
          <w:noProof/>
          <w:color w:val="0D0D0D" w:themeColor="text1" w:themeTint="F2"/>
          <w:sz w:val="28"/>
          <w:szCs w:val="28"/>
          <w:lang w:val="en-US"/>
        </w:rPr>
        <w:t>bao gồm</w:t>
      </w:r>
      <w:r w:rsidR="0074392B" w:rsidRPr="00786CD6">
        <w:rPr>
          <w:rFonts w:ascii="Times New Roman" w:hAnsi="Times New Roman" w:cs="Times New Roman"/>
          <w:noProof/>
          <w:color w:val="0D0D0D" w:themeColor="text1" w:themeTint="F2"/>
          <w:sz w:val="28"/>
          <w:szCs w:val="28"/>
          <w:lang w:val="vi-VN"/>
        </w:rPr>
        <w:t xml:space="preserve"> chi phí mua phế liệu vào định mức chi phí tái chế </w:t>
      </w:r>
      <w:r w:rsidR="00077C9E">
        <w:rPr>
          <w:rFonts w:ascii="Times New Roman" w:hAnsi="Times New Roman" w:cs="Times New Roman"/>
          <w:noProof/>
          <w:color w:val="0D0D0D" w:themeColor="text1" w:themeTint="F2"/>
          <w:sz w:val="28"/>
          <w:szCs w:val="28"/>
          <w:lang w:val="en-US"/>
        </w:rPr>
        <w:t xml:space="preserve">Fs </w:t>
      </w:r>
      <w:r w:rsidR="0074392B" w:rsidRPr="00786CD6">
        <w:rPr>
          <w:rFonts w:ascii="Times New Roman" w:hAnsi="Times New Roman" w:cs="Times New Roman"/>
          <w:noProof/>
          <w:color w:val="0D0D0D" w:themeColor="text1" w:themeTint="F2"/>
          <w:sz w:val="28"/>
          <w:szCs w:val="28"/>
          <w:lang w:val="vi-VN"/>
        </w:rPr>
        <w:t xml:space="preserve">là không hợp lý, bởi trong nhiều trường hợp, với các sản phẩm, bao bì đang được tái chế hiệu quả thì giá thu mua khá cao, dẫn đến việc chi phí tái chế tăng cao, có hiệu quả ngược với mục tiêu của hệ thống </w:t>
      </w:r>
      <w:r w:rsidR="00077C9E">
        <w:rPr>
          <w:rFonts w:ascii="Times New Roman" w:hAnsi="Times New Roman" w:cs="Times New Roman"/>
          <w:noProof/>
          <w:color w:val="0D0D0D" w:themeColor="text1" w:themeTint="F2"/>
          <w:sz w:val="28"/>
          <w:szCs w:val="28"/>
          <w:lang w:val="en-US"/>
        </w:rPr>
        <w:t>trách nhiệm tái chế</w:t>
      </w:r>
      <w:r w:rsidR="00077C9E" w:rsidRPr="00786CD6">
        <w:rPr>
          <w:rFonts w:ascii="Times New Roman" w:hAnsi="Times New Roman" w:cs="Times New Roman"/>
          <w:noProof/>
          <w:color w:val="0D0D0D" w:themeColor="text1" w:themeTint="F2"/>
          <w:sz w:val="28"/>
          <w:szCs w:val="28"/>
          <w:lang w:val="vi-VN"/>
        </w:rPr>
        <w:t xml:space="preserve"> </w:t>
      </w:r>
      <w:r w:rsidR="0074392B" w:rsidRPr="00786CD6">
        <w:rPr>
          <w:rFonts w:ascii="Times New Roman" w:hAnsi="Times New Roman" w:cs="Times New Roman"/>
          <w:noProof/>
          <w:color w:val="0D0D0D" w:themeColor="text1" w:themeTint="F2"/>
          <w:sz w:val="28"/>
          <w:szCs w:val="28"/>
          <w:lang w:val="vi-VN"/>
        </w:rPr>
        <w:t>là hỗ trợ cho hoạt động tái chế và xây dựng hệ thống thu gom, phân loại chất thải phục vụ cho hệ thống này</w:t>
      </w:r>
      <w:r w:rsidR="0074392B" w:rsidRPr="00786CD6">
        <w:rPr>
          <w:rFonts w:ascii="Times New Roman" w:hAnsi="Times New Roman" w:cs="Times New Roman"/>
          <w:noProof/>
          <w:color w:val="0D0D0D" w:themeColor="text1" w:themeTint="F2"/>
          <w:sz w:val="28"/>
          <w:szCs w:val="28"/>
          <w:lang w:val="en-US"/>
        </w:rPr>
        <w:t>.</w:t>
      </w:r>
      <w:r w:rsidR="0097397D" w:rsidRPr="00786CD6">
        <w:rPr>
          <w:rFonts w:ascii="Times New Roman" w:hAnsi="Times New Roman" w:cs="Times New Roman"/>
          <w:noProof/>
          <w:color w:val="0D0D0D" w:themeColor="text1" w:themeTint="F2"/>
          <w:sz w:val="28"/>
          <w:szCs w:val="28"/>
          <w:lang w:val="en-US"/>
        </w:rPr>
        <w:t xml:space="preserve"> Để khắc phục điểm này, một </w:t>
      </w:r>
      <w:r w:rsidR="0097397D" w:rsidRPr="00ED2D4A">
        <w:rPr>
          <w:rFonts w:ascii="Times New Roman" w:hAnsi="Times New Roman" w:cs="Times New Roman"/>
          <w:noProof/>
          <w:sz w:val="28"/>
          <w:szCs w:val="28"/>
          <w:lang w:val="en-US"/>
        </w:rPr>
        <w:t xml:space="preserve">hệ số </w:t>
      </w:r>
      <w:r w:rsidR="007C72AF" w:rsidRPr="00ED2D4A">
        <w:rPr>
          <w:rFonts w:ascii="Times New Roman" w:hAnsi="Times New Roman" w:cs="Times New Roman"/>
          <w:noProof/>
          <w:sz w:val="28"/>
          <w:szCs w:val="28"/>
          <w:lang w:val="en-US"/>
        </w:rPr>
        <w:t xml:space="preserve">điều chỉnh được áp dụng </w:t>
      </w:r>
      <w:r w:rsidR="007C72AF" w:rsidRPr="00786CD6">
        <w:rPr>
          <w:rFonts w:ascii="Times New Roman" w:hAnsi="Times New Roman" w:cs="Times New Roman"/>
          <w:noProof/>
          <w:color w:val="0D0D0D" w:themeColor="text1" w:themeTint="F2"/>
          <w:sz w:val="28"/>
          <w:szCs w:val="28"/>
          <w:lang w:val="en-US"/>
        </w:rPr>
        <w:t xml:space="preserve">để </w:t>
      </w:r>
      <w:r w:rsidR="0097397D" w:rsidRPr="00786CD6">
        <w:rPr>
          <w:rFonts w:ascii="Times New Roman" w:hAnsi="Times New Roman" w:cs="Times New Roman"/>
          <w:noProof/>
          <w:color w:val="0D0D0D" w:themeColor="text1" w:themeTint="F2"/>
          <w:sz w:val="28"/>
          <w:szCs w:val="28"/>
          <w:lang w:val="en-US"/>
        </w:rPr>
        <w:t xml:space="preserve">xem xét đến hiệu quả của quá trình tái chế được đưa ra, </w:t>
      </w:r>
      <w:r w:rsidR="00DC020C">
        <w:rPr>
          <w:rFonts w:ascii="Times New Roman" w:hAnsi="Times New Roman" w:cs="Times New Roman"/>
          <w:noProof/>
          <w:color w:val="0D0D0D" w:themeColor="text1" w:themeTint="F2"/>
          <w:sz w:val="28"/>
          <w:szCs w:val="28"/>
          <w:lang w:val="en-US"/>
        </w:rPr>
        <w:t>t</w:t>
      </w:r>
      <w:r w:rsidR="00DC020C" w:rsidRPr="00DC020C">
        <w:rPr>
          <w:rFonts w:ascii="Times New Roman" w:hAnsi="Times New Roman" w:cs="Times New Roman"/>
          <w:noProof/>
          <w:color w:val="0D0D0D" w:themeColor="text1" w:themeTint="F2"/>
          <w:sz w:val="28"/>
          <w:szCs w:val="28"/>
          <w:lang w:val="en-US"/>
        </w:rPr>
        <w:t xml:space="preserve">heo đó, </w:t>
      </w:r>
      <w:r w:rsidR="00DC020C" w:rsidRPr="0074288E">
        <w:rPr>
          <w:rFonts w:ascii="Times New Roman" w:hAnsi="Times New Roman" w:cs="Times New Roman"/>
          <w:b/>
          <w:bCs/>
          <w:i/>
          <w:iCs/>
          <w:noProof/>
          <w:color w:val="0D0D0D" w:themeColor="text1" w:themeTint="F2"/>
          <w:sz w:val="28"/>
          <w:szCs w:val="28"/>
          <w:lang w:val="en-US"/>
        </w:rPr>
        <w:t>Fs đầy đủ</w:t>
      </w:r>
      <w:r w:rsidR="00DC020C">
        <w:rPr>
          <w:rFonts w:ascii="Times New Roman" w:hAnsi="Times New Roman" w:cs="Times New Roman"/>
          <w:noProof/>
          <w:color w:val="0D0D0D" w:themeColor="text1" w:themeTint="F2"/>
          <w:sz w:val="28"/>
          <w:szCs w:val="28"/>
          <w:lang w:val="en-US"/>
        </w:rPr>
        <w:t xml:space="preserve"> </w:t>
      </w:r>
      <w:r w:rsidR="00DC020C" w:rsidRPr="00DC020C">
        <w:rPr>
          <w:rFonts w:ascii="Times New Roman" w:hAnsi="Times New Roman" w:cs="Times New Roman"/>
          <w:noProof/>
          <w:color w:val="0D0D0D" w:themeColor="text1" w:themeTint="F2"/>
          <w:sz w:val="28"/>
          <w:szCs w:val="28"/>
          <w:lang w:val="en-US"/>
        </w:rPr>
        <w:t>sẽ được tính như sau:</w:t>
      </w:r>
    </w:p>
    <w:p w14:paraId="3DDD7CCF" w14:textId="5C2D15DE" w:rsidR="00DC020C" w:rsidRPr="0074288E" w:rsidRDefault="00DC020C" w:rsidP="00DC020C">
      <w:pPr>
        <w:spacing w:before="120" w:after="120" w:line="360" w:lineRule="exact"/>
        <w:ind w:left="720" w:hanging="153"/>
        <w:rPr>
          <w:rFonts w:ascii="Times New Roman" w:hAnsi="Times New Roman" w:cs="Times New Roman"/>
          <w:noProof/>
          <w:sz w:val="28"/>
          <w:szCs w:val="28"/>
          <w:lang w:val="en-US"/>
        </w:rPr>
      </w:pPr>
      <w:r w:rsidRPr="0074288E">
        <w:rPr>
          <w:rFonts w:ascii="Times New Roman" w:hAnsi="Times New Roman" w:cs="Times New Roman"/>
          <w:b/>
          <w:bCs/>
          <w:i/>
          <w:iCs/>
          <w:noProof/>
          <w:sz w:val="28"/>
          <w:szCs w:val="28"/>
          <w:lang w:val="vi-VN"/>
        </w:rPr>
        <w:tab/>
        <w:t>Fs = 1.0</w:t>
      </w:r>
      <w:r w:rsidRPr="0074288E">
        <w:rPr>
          <w:rFonts w:ascii="Times New Roman" w:hAnsi="Times New Roman" w:cs="Times New Roman"/>
          <w:b/>
          <w:bCs/>
          <w:i/>
          <w:iCs/>
          <w:noProof/>
          <w:sz w:val="28"/>
          <w:szCs w:val="28"/>
          <w:lang w:val="en-US"/>
        </w:rPr>
        <w:t xml:space="preserve">3 </w:t>
      </w:r>
      <w:r w:rsidRPr="0074288E">
        <w:rPr>
          <w:rFonts w:ascii="Times New Roman" w:hAnsi="Times New Roman" w:cs="Times New Roman"/>
          <w:b/>
          <w:bCs/>
          <w:i/>
          <w:iCs/>
          <w:noProof/>
          <w:sz w:val="28"/>
          <w:szCs w:val="28"/>
          <w:lang w:val="vi-VN"/>
        </w:rPr>
        <w:t>*</w:t>
      </w:r>
      <w:r w:rsidRPr="0074288E">
        <w:rPr>
          <w:rFonts w:ascii="Times New Roman" w:hAnsi="Times New Roman" w:cs="Times New Roman"/>
          <w:b/>
          <w:bCs/>
          <w:i/>
          <w:iCs/>
          <w:noProof/>
          <w:sz w:val="28"/>
          <w:szCs w:val="28"/>
          <w:lang w:val="en-US"/>
        </w:rPr>
        <w:t xml:space="preserve"> </w:t>
      </w:r>
      <w:r w:rsidRPr="0074288E">
        <w:rPr>
          <w:rFonts w:ascii="Times New Roman" w:hAnsi="Times New Roman" w:cs="Times New Roman"/>
          <w:b/>
          <w:bCs/>
          <w:i/>
          <w:iCs/>
          <w:noProof/>
          <w:sz w:val="28"/>
          <w:szCs w:val="28"/>
          <w:lang w:val="vi-VN"/>
        </w:rPr>
        <w:t>a</w:t>
      </w:r>
      <w:r w:rsidRPr="0074288E">
        <w:rPr>
          <w:rFonts w:ascii="Times New Roman" w:hAnsi="Times New Roman" w:cs="Times New Roman"/>
          <w:b/>
          <w:bCs/>
          <w:i/>
          <w:iCs/>
          <w:noProof/>
          <w:sz w:val="28"/>
          <w:szCs w:val="28"/>
          <w:lang w:val="en-US"/>
        </w:rPr>
        <w:t xml:space="preserve"> </w:t>
      </w:r>
      <w:r w:rsidRPr="0074288E">
        <w:rPr>
          <w:rFonts w:ascii="Times New Roman" w:hAnsi="Times New Roman" w:cs="Times New Roman"/>
          <w:b/>
          <w:bCs/>
          <w:i/>
          <w:iCs/>
          <w:noProof/>
          <w:sz w:val="28"/>
          <w:szCs w:val="28"/>
          <w:lang w:val="vi-VN"/>
        </w:rPr>
        <w:t>*</w:t>
      </w:r>
      <w:r w:rsidRPr="0074288E">
        <w:rPr>
          <w:rFonts w:ascii="Times New Roman" w:hAnsi="Times New Roman" w:cs="Times New Roman"/>
          <w:b/>
          <w:bCs/>
          <w:i/>
          <w:iCs/>
          <w:noProof/>
          <w:sz w:val="28"/>
          <w:szCs w:val="28"/>
          <w:lang w:val="en-US"/>
        </w:rPr>
        <w:t xml:space="preserve"> [</w:t>
      </w:r>
      <w:r w:rsidRPr="0074288E">
        <w:rPr>
          <w:rFonts w:ascii="Times New Roman" w:hAnsi="Times New Roman" w:cs="Times New Roman"/>
          <w:b/>
          <w:bCs/>
          <w:i/>
          <w:iCs/>
          <w:noProof/>
          <w:sz w:val="28"/>
          <w:szCs w:val="28"/>
          <w:lang w:val="vi-VN"/>
        </w:rPr>
        <w:t>T + C</w:t>
      </w:r>
      <w:r w:rsidRPr="0074288E">
        <w:rPr>
          <w:rFonts w:ascii="Times New Roman" w:hAnsi="Times New Roman" w:cs="Times New Roman"/>
          <w:b/>
          <w:bCs/>
          <w:i/>
          <w:iCs/>
          <w:noProof/>
          <w:sz w:val="28"/>
          <w:szCs w:val="28"/>
          <w:vertAlign w:val="subscript"/>
          <w:lang w:val="vi-VN"/>
        </w:rPr>
        <w:t>V</w:t>
      </w:r>
      <w:r w:rsidRPr="0074288E">
        <w:rPr>
          <w:rFonts w:ascii="Times New Roman" w:hAnsi="Times New Roman" w:cs="Times New Roman"/>
          <w:b/>
          <w:bCs/>
          <w:i/>
          <w:iCs/>
          <w:noProof/>
          <w:sz w:val="28"/>
          <w:szCs w:val="28"/>
          <w:lang w:val="vi-VN"/>
        </w:rPr>
        <w:t xml:space="preserve"> + </w:t>
      </w:r>
      <w:r w:rsidRPr="0074288E">
        <w:rPr>
          <w:rFonts w:ascii="Times New Roman" w:hAnsi="Times New Roman" w:cs="Times New Roman"/>
          <w:b/>
          <w:bCs/>
          <w:i/>
          <w:iCs/>
          <w:noProof/>
          <w:sz w:val="28"/>
          <w:szCs w:val="28"/>
          <w:lang w:val="en-US"/>
        </w:rPr>
        <w:t>R</w:t>
      </w:r>
      <w:r w:rsidRPr="0074288E">
        <w:rPr>
          <w:rFonts w:ascii="Times New Roman" w:hAnsi="Times New Roman" w:cs="Times New Roman"/>
          <w:b/>
          <w:bCs/>
          <w:i/>
          <w:iCs/>
          <w:noProof/>
          <w:sz w:val="28"/>
          <w:szCs w:val="28"/>
          <w:vertAlign w:val="subscript"/>
          <w:lang w:val="en-US"/>
        </w:rPr>
        <w:t>e</w:t>
      </w:r>
      <w:r w:rsidRPr="0074288E">
        <w:rPr>
          <w:rFonts w:ascii="Times New Roman" w:hAnsi="Times New Roman" w:cs="Times New Roman"/>
          <w:b/>
          <w:bCs/>
          <w:i/>
          <w:iCs/>
          <w:noProof/>
          <w:sz w:val="28"/>
          <w:szCs w:val="28"/>
          <w:lang w:val="en-US"/>
        </w:rPr>
        <w:t>]</w:t>
      </w:r>
      <w:r w:rsidRPr="0074288E">
        <w:rPr>
          <w:rFonts w:ascii="Times New Roman" w:hAnsi="Times New Roman" w:cs="Times New Roman"/>
          <w:b/>
          <w:bCs/>
          <w:i/>
          <w:iCs/>
          <w:noProof/>
          <w:sz w:val="28"/>
          <w:szCs w:val="28"/>
          <w:lang w:val="vi-VN"/>
        </w:rPr>
        <w:t xml:space="preserve"> </w:t>
      </w:r>
      <w:r w:rsidRPr="0074288E">
        <w:rPr>
          <w:rFonts w:ascii="Times New Roman" w:hAnsi="Times New Roman" w:cs="Times New Roman"/>
          <w:noProof/>
          <w:sz w:val="28"/>
          <w:szCs w:val="28"/>
          <w:lang w:val="vi-VN"/>
        </w:rPr>
        <w:t>(VNĐ/kg sản phẩm, bao bì)</w:t>
      </w:r>
      <w:r w:rsidRPr="0074288E">
        <w:rPr>
          <w:rFonts w:ascii="Times New Roman" w:hAnsi="Times New Roman" w:cs="Times New Roman"/>
          <w:noProof/>
          <w:sz w:val="28"/>
          <w:szCs w:val="28"/>
          <w:lang w:val="en-US"/>
        </w:rPr>
        <w:t>, t</w:t>
      </w:r>
      <w:r w:rsidRPr="0074288E">
        <w:rPr>
          <w:rFonts w:ascii="Times New Roman" w:hAnsi="Times New Roman" w:cs="Times New Roman"/>
          <w:noProof/>
          <w:sz w:val="28"/>
          <w:szCs w:val="28"/>
          <w:lang w:val="vi-VN"/>
        </w:rPr>
        <w:t>rong đó:</w:t>
      </w:r>
    </w:p>
    <w:p w14:paraId="7509E57E" w14:textId="2565794B" w:rsidR="00DC020C" w:rsidRPr="0074288E" w:rsidRDefault="00DC020C" w:rsidP="00DC020C">
      <w:pPr>
        <w:pStyle w:val="ListParagraph"/>
        <w:spacing w:before="120" w:after="120" w:line="360" w:lineRule="exact"/>
        <w:ind w:hanging="11"/>
        <w:rPr>
          <w:rFonts w:ascii="Times New Roman" w:hAnsi="Times New Roman" w:cs="Times New Roman"/>
          <w:noProof/>
          <w:sz w:val="28"/>
          <w:szCs w:val="28"/>
          <w:lang w:val="vi-VN"/>
        </w:rPr>
      </w:pPr>
      <w:r w:rsidRPr="0074288E">
        <w:rPr>
          <w:rFonts w:ascii="Times New Roman" w:hAnsi="Times New Roman" w:cs="Times New Roman"/>
          <w:i/>
          <w:iCs/>
          <w:noProof/>
          <w:sz w:val="28"/>
          <w:szCs w:val="28"/>
          <w:lang w:val="vi-VN"/>
        </w:rPr>
        <w:t>T</w:t>
      </w:r>
      <w:r w:rsidRPr="0074288E">
        <w:rPr>
          <w:rFonts w:ascii="Times New Roman" w:hAnsi="Times New Roman" w:cs="Times New Roman"/>
          <w:noProof/>
          <w:sz w:val="28"/>
          <w:szCs w:val="28"/>
          <w:lang w:val="vi-VN"/>
        </w:rPr>
        <w:t xml:space="preserve">: </w:t>
      </w:r>
      <w:r w:rsidRPr="0074288E">
        <w:rPr>
          <w:rFonts w:ascii="Times New Roman" w:hAnsi="Times New Roman" w:cs="Times New Roman"/>
          <w:noProof/>
          <w:sz w:val="28"/>
          <w:szCs w:val="28"/>
          <w:lang w:val="en-US"/>
        </w:rPr>
        <w:t>C</w:t>
      </w:r>
      <w:r w:rsidRPr="0074288E">
        <w:rPr>
          <w:rFonts w:ascii="Times New Roman" w:hAnsi="Times New Roman" w:cs="Times New Roman"/>
          <w:noProof/>
          <w:sz w:val="28"/>
          <w:szCs w:val="28"/>
          <w:lang w:val="vi-VN"/>
        </w:rPr>
        <w:t xml:space="preserve">hi phí </w:t>
      </w:r>
      <w:r w:rsidRPr="0074288E">
        <w:rPr>
          <w:rFonts w:ascii="Times New Roman" w:hAnsi="Times New Roman" w:cs="Times New Roman"/>
          <w:noProof/>
          <w:sz w:val="28"/>
          <w:szCs w:val="28"/>
          <w:lang w:val="en-US"/>
        </w:rPr>
        <w:t xml:space="preserve">phân loại, </w:t>
      </w:r>
      <w:r w:rsidRPr="0074288E">
        <w:rPr>
          <w:rFonts w:ascii="Times New Roman" w:hAnsi="Times New Roman" w:cs="Times New Roman"/>
          <w:noProof/>
          <w:sz w:val="28"/>
          <w:szCs w:val="28"/>
          <w:lang w:val="vi-VN"/>
        </w:rPr>
        <w:t>thu gom</w:t>
      </w:r>
      <w:r w:rsidRPr="0074288E">
        <w:rPr>
          <w:rFonts w:ascii="Times New Roman" w:hAnsi="Times New Roman" w:cs="Times New Roman"/>
          <w:noProof/>
          <w:sz w:val="28"/>
          <w:szCs w:val="28"/>
          <w:lang w:val="en-US"/>
        </w:rPr>
        <w:t xml:space="preserve"> (không bao gồm chi phí thu mua)</w:t>
      </w:r>
      <w:r w:rsidRPr="0074288E">
        <w:rPr>
          <w:rFonts w:ascii="Times New Roman" w:hAnsi="Times New Roman" w:cs="Times New Roman"/>
          <w:noProof/>
          <w:sz w:val="28"/>
          <w:szCs w:val="28"/>
          <w:lang w:val="vi-VN"/>
        </w:rPr>
        <w:t>;</w:t>
      </w:r>
    </w:p>
    <w:p w14:paraId="17B5F9E1" w14:textId="77777777" w:rsidR="00DC020C" w:rsidRPr="0074288E" w:rsidRDefault="00DC020C" w:rsidP="00DC020C">
      <w:pPr>
        <w:pStyle w:val="ListParagraph"/>
        <w:spacing w:before="120" w:after="120" w:line="360" w:lineRule="exact"/>
        <w:ind w:hanging="11"/>
        <w:rPr>
          <w:rFonts w:ascii="Times New Roman" w:hAnsi="Times New Roman" w:cs="Times New Roman"/>
          <w:noProof/>
          <w:sz w:val="28"/>
          <w:szCs w:val="28"/>
          <w:lang w:val="en-US"/>
        </w:rPr>
      </w:pPr>
      <w:r w:rsidRPr="0074288E">
        <w:rPr>
          <w:rFonts w:ascii="Times New Roman" w:hAnsi="Times New Roman" w:cs="Times New Roman"/>
          <w:i/>
          <w:iCs/>
          <w:noProof/>
          <w:sz w:val="28"/>
          <w:szCs w:val="28"/>
          <w:lang w:val="vi-VN"/>
        </w:rPr>
        <w:t>C</w:t>
      </w:r>
      <w:r w:rsidRPr="0074288E">
        <w:rPr>
          <w:rFonts w:ascii="Times New Roman" w:hAnsi="Times New Roman" w:cs="Times New Roman"/>
          <w:i/>
          <w:iCs/>
          <w:noProof/>
          <w:sz w:val="28"/>
          <w:szCs w:val="28"/>
          <w:vertAlign w:val="subscript"/>
          <w:lang w:val="vi-VN"/>
        </w:rPr>
        <w:t>V</w:t>
      </w:r>
      <w:r w:rsidRPr="0074288E">
        <w:rPr>
          <w:rFonts w:ascii="Times New Roman" w:hAnsi="Times New Roman" w:cs="Times New Roman"/>
          <w:noProof/>
          <w:sz w:val="28"/>
          <w:szCs w:val="28"/>
          <w:lang w:val="vi-VN"/>
        </w:rPr>
        <w:t>: Chi phí vận chuyển</w:t>
      </w:r>
      <w:r w:rsidRPr="0074288E">
        <w:rPr>
          <w:rFonts w:ascii="Times New Roman" w:hAnsi="Times New Roman" w:cs="Times New Roman"/>
          <w:noProof/>
          <w:sz w:val="28"/>
          <w:szCs w:val="28"/>
          <w:lang w:val="en-US"/>
        </w:rPr>
        <w:t>;</w:t>
      </w:r>
    </w:p>
    <w:p w14:paraId="3B3FDDD1" w14:textId="0BF36FEF" w:rsidR="00DC020C" w:rsidRPr="0074288E" w:rsidRDefault="00DC020C" w:rsidP="00DC020C">
      <w:pPr>
        <w:pStyle w:val="ListParagraph"/>
        <w:spacing w:before="120" w:after="120" w:line="360" w:lineRule="exact"/>
        <w:ind w:hanging="11"/>
        <w:rPr>
          <w:rFonts w:ascii="Times New Roman" w:hAnsi="Times New Roman" w:cs="Times New Roman"/>
          <w:noProof/>
          <w:sz w:val="28"/>
          <w:szCs w:val="28"/>
          <w:lang w:val="en-US"/>
        </w:rPr>
      </w:pPr>
      <w:r w:rsidRPr="0074288E">
        <w:rPr>
          <w:rFonts w:ascii="Times New Roman" w:hAnsi="Times New Roman" w:cs="Times New Roman"/>
          <w:i/>
          <w:iCs/>
          <w:noProof/>
          <w:sz w:val="28"/>
          <w:szCs w:val="28"/>
          <w:lang w:val="en-US"/>
        </w:rPr>
        <w:t>R</w:t>
      </w:r>
      <w:r w:rsidRPr="0074288E">
        <w:rPr>
          <w:rFonts w:ascii="Times New Roman" w:hAnsi="Times New Roman" w:cs="Times New Roman"/>
          <w:i/>
          <w:iCs/>
          <w:noProof/>
          <w:sz w:val="28"/>
          <w:szCs w:val="28"/>
          <w:vertAlign w:val="subscript"/>
          <w:lang w:val="en-US"/>
        </w:rPr>
        <w:t>e</w:t>
      </w:r>
      <w:r w:rsidRPr="0074288E">
        <w:rPr>
          <w:rFonts w:ascii="Times New Roman" w:hAnsi="Times New Roman" w:cs="Times New Roman"/>
          <w:noProof/>
          <w:sz w:val="28"/>
          <w:szCs w:val="28"/>
          <w:lang w:val="en-US"/>
        </w:rPr>
        <w:t>: Chi phí hoạt động tái chế;</w:t>
      </w:r>
    </w:p>
    <w:p w14:paraId="1C2D73CB" w14:textId="549FAC21" w:rsidR="00DC020C" w:rsidRPr="0074288E" w:rsidRDefault="00DC020C" w:rsidP="00DC020C">
      <w:pPr>
        <w:pStyle w:val="ListParagraph"/>
        <w:spacing w:before="120" w:after="120" w:line="360" w:lineRule="exact"/>
        <w:ind w:hanging="11"/>
        <w:rPr>
          <w:rFonts w:ascii="Times New Roman" w:hAnsi="Times New Roman" w:cs="Times New Roman"/>
          <w:noProof/>
          <w:sz w:val="28"/>
          <w:szCs w:val="28"/>
          <w:lang w:val="en-US"/>
        </w:rPr>
      </w:pPr>
      <w:r w:rsidRPr="0074288E">
        <w:rPr>
          <w:rFonts w:ascii="Times New Roman" w:hAnsi="Times New Roman" w:cs="Times New Roman"/>
          <w:i/>
          <w:iCs/>
          <w:noProof/>
          <w:sz w:val="28"/>
          <w:szCs w:val="28"/>
          <w:lang w:val="vi-VN"/>
        </w:rPr>
        <w:t>a</w:t>
      </w:r>
      <w:r w:rsidRPr="0074288E">
        <w:rPr>
          <w:rFonts w:ascii="Times New Roman" w:hAnsi="Times New Roman" w:cs="Times New Roman"/>
          <w:noProof/>
          <w:sz w:val="28"/>
          <w:szCs w:val="28"/>
          <w:lang w:val="vi-VN"/>
        </w:rPr>
        <w:t xml:space="preserve">: </w:t>
      </w:r>
      <w:r w:rsidR="00453866">
        <w:rPr>
          <w:rFonts w:ascii="Times New Roman" w:hAnsi="Times New Roman" w:cs="Times New Roman"/>
          <w:noProof/>
          <w:sz w:val="28"/>
          <w:szCs w:val="28"/>
          <w:lang w:val="en-US"/>
        </w:rPr>
        <w:t>H</w:t>
      </w:r>
      <w:r w:rsidRPr="0074288E">
        <w:rPr>
          <w:rFonts w:ascii="Times New Roman" w:hAnsi="Times New Roman" w:cs="Times New Roman"/>
          <w:noProof/>
          <w:sz w:val="28"/>
          <w:szCs w:val="28"/>
          <w:lang w:val="vi-VN"/>
        </w:rPr>
        <w:t xml:space="preserve">ệ số </w:t>
      </w:r>
      <w:r w:rsidRPr="0074288E">
        <w:rPr>
          <w:rFonts w:ascii="Times New Roman" w:hAnsi="Times New Roman" w:cs="Times New Roman"/>
          <w:noProof/>
          <w:sz w:val="28"/>
          <w:szCs w:val="28"/>
          <w:lang w:val="en-US"/>
        </w:rPr>
        <w:t xml:space="preserve">điều chỉnh </w:t>
      </w:r>
      <w:r w:rsidR="00453866">
        <w:rPr>
          <w:rFonts w:ascii="Times New Roman" w:hAnsi="Times New Roman" w:cs="Times New Roman"/>
          <w:noProof/>
          <w:sz w:val="28"/>
          <w:szCs w:val="28"/>
          <w:lang w:val="en-US"/>
        </w:rPr>
        <w:t>(</w:t>
      </w:r>
      <w:r w:rsidRPr="0074288E">
        <w:rPr>
          <w:rFonts w:ascii="Times New Roman" w:hAnsi="Times New Roman" w:cs="Times New Roman"/>
          <w:noProof/>
          <w:sz w:val="28"/>
          <w:szCs w:val="28"/>
          <w:lang w:val="vi-VN"/>
        </w:rPr>
        <w:t xml:space="preserve">xem xét đến </w:t>
      </w:r>
      <w:r w:rsidRPr="0074288E">
        <w:rPr>
          <w:rFonts w:ascii="Times New Roman" w:hAnsi="Times New Roman" w:cs="Times New Roman"/>
          <w:noProof/>
          <w:sz w:val="28"/>
          <w:szCs w:val="28"/>
          <w:lang w:val="en-US"/>
        </w:rPr>
        <w:t>hiệu quả của hoạt động tái chế</w:t>
      </w:r>
      <w:r w:rsidR="00453866">
        <w:rPr>
          <w:rFonts w:ascii="Times New Roman" w:hAnsi="Times New Roman" w:cs="Times New Roman"/>
          <w:noProof/>
          <w:sz w:val="28"/>
          <w:szCs w:val="28"/>
          <w:lang w:val="en-US"/>
        </w:rPr>
        <w:t>)</w:t>
      </w:r>
      <w:r w:rsidRPr="0074288E">
        <w:rPr>
          <w:rFonts w:ascii="Times New Roman" w:hAnsi="Times New Roman" w:cs="Times New Roman"/>
          <w:noProof/>
          <w:sz w:val="28"/>
          <w:szCs w:val="28"/>
          <w:lang w:val="vi-VN"/>
        </w:rPr>
        <w:t>.</w:t>
      </w:r>
    </w:p>
    <w:p w14:paraId="16BFF68F" w14:textId="5862DB56" w:rsidR="00DC020C" w:rsidRPr="0074288E" w:rsidRDefault="00453866" w:rsidP="00DC020C">
      <w:pPr>
        <w:pStyle w:val="Vnbnnidung0"/>
        <w:spacing w:before="120" w:after="120" w:line="360" w:lineRule="exact"/>
        <w:ind w:firstLine="720"/>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Hệ số điều chỉnh </w:t>
      </w:r>
      <w:r w:rsidR="00DC020C" w:rsidRPr="0074288E">
        <w:rPr>
          <w:rFonts w:ascii="Times New Roman" w:hAnsi="Times New Roman" w:cs="Times New Roman"/>
          <w:i/>
          <w:iCs/>
          <w:noProof/>
          <w:sz w:val="28"/>
          <w:szCs w:val="28"/>
          <w:lang w:val="en-US"/>
        </w:rPr>
        <w:t>a</w:t>
      </w:r>
      <w:r w:rsidR="00DC020C" w:rsidRPr="0074288E">
        <w:rPr>
          <w:rFonts w:ascii="Times New Roman" w:hAnsi="Times New Roman" w:cs="Times New Roman"/>
          <w:noProof/>
          <w:sz w:val="28"/>
          <w:szCs w:val="28"/>
          <w:lang w:val="en-US"/>
        </w:rPr>
        <w:t xml:space="preserve"> sẽ có các giá trị lần lượt là 0,3, 0,5, 0,7 và 1</w:t>
      </w:r>
      <w:r>
        <w:rPr>
          <w:rFonts w:ascii="Times New Roman" w:hAnsi="Times New Roman" w:cs="Times New Roman"/>
          <w:noProof/>
          <w:sz w:val="28"/>
          <w:szCs w:val="28"/>
          <w:lang w:val="en-US"/>
        </w:rPr>
        <w:t>.0</w:t>
      </w:r>
      <w:r w:rsidR="00DC020C" w:rsidRPr="0074288E">
        <w:rPr>
          <w:rFonts w:ascii="Times New Roman" w:hAnsi="Times New Roman" w:cs="Times New Roman"/>
          <w:noProof/>
          <w:sz w:val="28"/>
          <w:szCs w:val="28"/>
          <w:lang w:val="en-US"/>
        </w:rPr>
        <w:t xml:space="preserve"> tương ứng với các mức độ </w:t>
      </w:r>
      <w:r>
        <w:rPr>
          <w:rFonts w:ascii="Times New Roman" w:hAnsi="Times New Roman" w:cs="Times New Roman"/>
          <w:noProof/>
          <w:sz w:val="28"/>
          <w:szCs w:val="28"/>
          <w:lang w:val="en-US"/>
        </w:rPr>
        <w:t xml:space="preserve">hiệu quả </w:t>
      </w:r>
      <w:r w:rsidR="00DC020C" w:rsidRPr="0074288E">
        <w:rPr>
          <w:rFonts w:ascii="Times New Roman" w:hAnsi="Times New Roman" w:cs="Times New Roman"/>
          <w:noProof/>
          <w:sz w:val="28"/>
          <w:szCs w:val="28"/>
          <w:lang w:val="en-US"/>
        </w:rPr>
        <w:t>khác nhau của hoạt động tái chế hiện nay (</w:t>
      </w:r>
      <w:r>
        <w:rPr>
          <w:rFonts w:ascii="Times New Roman" w:hAnsi="Times New Roman" w:cs="Times New Roman"/>
          <w:noProof/>
          <w:sz w:val="28"/>
          <w:szCs w:val="28"/>
          <w:lang w:val="en-US"/>
        </w:rPr>
        <w:t xml:space="preserve">cụ thể, </w:t>
      </w:r>
      <w:r w:rsidR="00DC020C" w:rsidRPr="0074288E">
        <w:rPr>
          <w:rFonts w:ascii="Times New Roman" w:hAnsi="Times New Roman" w:cs="Times New Roman"/>
          <w:noProof/>
          <w:sz w:val="28"/>
          <w:szCs w:val="28"/>
          <w:lang w:val="en-US"/>
        </w:rPr>
        <w:t>giá trị 0,3 áp dụng cho các sản phẩm, bao bì thải đang được tái chế hiệu quả trên thị trường, như bao bì giấy, bao bì nhôm, bao bì PET cứng; các giá trị 0,5 áp dụng cho các sản phẩm đang được tái chế nhưng chưa hiệu quả như bao bì sắt, các bao bì nhựa cứng khác PET, ắc quy chì, một số thiết bị điện – điện tử thải; giá trị 0,7 áp dụng cho các sản phẩm, bao bì có khả năng tái chế nhưng không hoặc ít được tái chế vì lợi nhuận thấp như bóng đèn, bao bì giấy hỗn hợp, bao bì mềm các loại, dầu thải, săm lốp thải, máy tính bảng, bóng đèn compact, bếp điện, bếp từ, máy in, máy tính; và giá trị 1</w:t>
      </w:r>
      <w:r>
        <w:rPr>
          <w:rFonts w:ascii="Times New Roman" w:hAnsi="Times New Roman" w:cs="Times New Roman"/>
          <w:noProof/>
          <w:sz w:val="28"/>
          <w:szCs w:val="28"/>
          <w:lang w:val="en-US"/>
        </w:rPr>
        <w:t>.0</w:t>
      </w:r>
      <w:r w:rsidR="00DC020C" w:rsidRPr="0074288E">
        <w:rPr>
          <w:rFonts w:ascii="Times New Roman" w:hAnsi="Times New Roman" w:cs="Times New Roman"/>
          <w:noProof/>
          <w:sz w:val="28"/>
          <w:szCs w:val="28"/>
          <w:lang w:val="en-US"/>
        </w:rPr>
        <w:t xml:space="preserve"> áp dụng cho các sản phẩm chưa có công nghệ tái chế phổ biến ở Việt Nam như nhóm B.1.2 (ắc quy các loại khác), nhóm B.2 (pin sạc nhiều lần), thiết bị điện tử vừa và nhỏ, các phương tiện giao thông thải bỏ</w:t>
      </w:r>
      <w:r>
        <w:rPr>
          <w:rFonts w:ascii="Times New Roman" w:hAnsi="Times New Roman" w:cs="Times New Roman"/>
          <w:noProof/>
          <w:sz w:val="28"/>
          <w:szCs w:val="28"/>
          <w:lang w:val="en-US"/>
        </w:rPr>
        <w:t>)</w:t>
      </w:r>
      <w:r w:rsidR="00DC020C" w:rsidRPr="0074288E">
        <w:rPr>
          <w:rFonts w:ascii="Times New Roman" w:hAnsi="Times New Roman" w:cs="Times New Roman"/>
          <w:noProof/>
          <w:sz w:val="28"/>
          <w:szCs w:val="28"/>
          <w:lang w:val="en-US"/>
        </w:rPr>
        <w:t>.</w:t>
      </w:r>
    </w:p>
    <w:p w14:paraId="482F7E60" w14:textId="0CF265BA" w:rsidR="00DC020C" w:rsidRPr="00DC020C" w:rsidRDefault="00DC020C" w:rsidP="00DC020C">
      <w:pPr>
        <w:pStyle w:val="Vnbnnidung0"/>
        <w:spacing w:before="120" w:after="120" w:line="360" w:lineRule="exact"/>
        <w:ind w:firstLine="720"/>
        <w:jc w:val="both"/>
        <w:rPr>
          <w:rFonts w:ascii="Times New Roman" w:hAnsi="Times New Roman" w:cs="Times New Roman"/>
          <w:noProof/>
          <w:color w:val="0D0D0D" w:themeColor="text1" w:themeTint="F2"/>
          <w:sz w:val="28"/>
          <w:szCs w:val="28"/>
          <w:lang w:val="en-US"/>
        </w:rPr>
      </w:pPr>
      <w:r w:rsidRPr="00DC020C">
        <w:rPr>
          <w:rFonts w:ascii="Times New Roman" w:hAnsi="Times New Roman" w:cs="Times New Roman"/>
          <w:noProof/>
          <w:color w:val="0D0D0D" w:themeColor="text1" w:themeTint="F2"/>
          <w:sz w:val="28"/>
          <w:szCs w:val="28"/>
          <w:lang w:val="en-US"/>
        </w:rPr>
        <w:lastRenderedPageBreak/>
        <w:t>Trừ trường hợp các sản phẩm thải bỏ đang được tái chế thuận lợi trên thị trường, định mức chi phí tái chế được đề xuất cho các sản phẩm khác bao bì có hệ số a từ 0,7 đến 1</w:t>
      </w:r>
      <w:r w:rsidR="00453866">
        <w:rPr>
          <w:rFonts w:ascii="Times New Roman" w:hAnsi="Times New Roman" w:cs="Times New Roman"/>
          <w:noProof/>
          <w:color w:val="0D0D0D" w:themeColor="text1" w:themeTint="F2"/>
          <w:sz w:val="28"/>
          <w:szCs w:val="28"/>
          <w:lang w:val="en-US"/>
        </w:rPr>
        <w:t>.0</w:t>
      </w:r>
      <w:r w:rsidRPr="00DC020C">
        <w:rPr>
          <w:rFonts w:ascii="Times New Roman" w:hAnsi="Times New Roman" w:cs="Times New Roman"/>
          <w:noProof/>
          <w:color w:val="0D0D0D" w:themeColor="text1" w:themeTint="F2"/>
          <w:sz w:val="28"/>
          <w:szCs w:val="28"/>
          <w:lang w:val="en-US"/>
        </w:rPr>
        <w:t xml:space="preserve"> là để khuyến khích doanh nghiệp tái chế chính thức (được cấp giấy phép môi trường trong xử lý chất thải nguy hại) có thể cạnh tranh, thu mua được phế liệu tương ứng làm đầu vào cho hoạt động sản xuất.</w:t>
      </w:r>
    </w:p>
    <w:p w14:paraId="796D9C2B" w14:textId="27D06981" w:rsidR="005B4A05" w:rsidRDefault="005B4A05" w:rsidP="005B4A05">
      <w:pPr>
        <w:pStyle w:val="Vnbnnidung0"/>
        <w:spacing w:before="120" w:after="120" w:line="360" w:lineRule="exact"/>
        <w:ind w:firstLine="720"/>
        <w:jc w:val="both"/>
        <w:rPr>
          <w:rFonts w:ascii="Times New Roman" w:hAnsi="Times New Roman" w:cs="Times New Roman"/>
          <w:noProof/>
          <w:color w:val="0D0D0D" w:themeColor="text1" w:themeTint="F2"/>
          <w:sz w:val="28"/>
          <w:szCs w:val="28"/>
          <w:lang w:val="en-US"/>
        </w:rPr>
      </w:pPr>
      <w:r w:rsidRPr="00786CD6">
        <w:rPr>
          <w:rFonts w:ascii="Times New Roman" w:hAnsi="Times New Roman" w:cs="Times New Roman"/>
          <w:noProof/>
          <w:color w:val="0D0D0D" w:themeColor="text1" w:themeTint="F2"/>
          <w:sz w:val="28"/>
          <w:szCs w:val="28"/>
          <w:lang w:val="en-US"/>
        </w:rPr>
        <w:t xml:space="preserve">Ngoài ra, như một mục tiêu của hệ thống </w:t>
      </w:r>
      <w:r>
        <w:rPr>
          <w:rFonts w:ascii="Times New Roman" w:hAnsi="Times New Roman" w:cs="Times New Roman"/>
          <w:noProof/>
          <w:color w:val="0D0D0D" w:themeColor="text1" w:themeTint="F2"/>
          <w:sz w:val="28"/>
          <w:szCs w:val="28"/>
          <w:lang w:val="en-US"/>
        </w:rPr>
        <w:t>trách nhiệm tái chế</w:t>
      </w:r>
      <w:r w:rsidRPr="00786CD6">
        <w:rPr>
          <w:rFonts w:ascii="Times New Roman" w:hAnsi="Times New Roman" w:cs="Times New Roman"/>
          <w:noProof/>
          <w:color w:val="0D0D0D" w:themeColor="text1" w:themeTint="F2"/>
          <w:sz w:val="28"/>
          <w:szCs w:val="28"/>
          <w:lang w:val="en-US"/>
        </w:rPr>
        <w:t xml:space="preserve">, hệ số </w:t>
      </w:r>
      <w:r>
        <w:rPr>
          <w:rFonts w:ascii="Times New Roman" w:hAnsi="Times New Roman" w:cs="Times New Roman"/>
          <w:noProof/>
          <w:color w:val="0D0D0D" w:themeColor="text1" w:themeTint="F2"/>
          <w:sz w:val="28"/>
          <w:szCs w:val="28"/>
          <w:lang w:val="en-US"/>
        </w:rPr>
        <w:t xml:space="preserve">điều chỉnh được </w:t>
      </w:r>
      <w:r w:rsidRPr="00786CD6">
        <w:rPr>
          <w:rFonts w:ascii="Times New Roman" w:hAnsi="Times New Roman" w:cs="Times New Roman"/>
          <w:noProof/>
          <w:color w:val="0D0D0D" w:themeColor="text1" w:themeTint="F2"/>
          <w:sz w:val="28"/>
          <w:szCs w:val="28"/>
          <w:lang w:val="en-US"/>
        </w:rPr>
        <w:t>áp dụng cho phép nhà sản xuất chuyển hướng sang sử dụng các vật liệu có thể được phân loại, tái chế dễ dàng hơn thì sẽ có định mức chi phí tái chế thấp hơn.</w:t>
      </w:r>
    </w:p>
    <w:p w14:paraId="5487C406" w14:textId="7F629E44" w:rsidR="00077C9E" w:rsidRPr="00CC76ED" w:rsidRDefault="00077C9E" w:rsidP="005B4A05">
      <w:pPr>
        <w:pStyle w:val="Vnbnnidung0"/>
        <w:spacing w:before="120" w:after="120" w:line="360" w:lineRule="exact"/>
        <w:ind w:firstLine="720"/>
        <w:jc w:val="both"/>
        <w:rPr>
          <w:rFonts w:ascii="Times New Roman" w:hAnsi="Times New Roman" w:cs="Times New Roman"/>
          <w:b/>
          <w:bCs/>
          <w:i/>
          <w:iCs/>
          <w:noProof/>
          <w:color w:val="0D0D0D" w:themeColor="text1" w:themeTint="F2"/>
          <w:sz w:val="28"/>
          <w:szCs w:val="28"/>
          <w:lang w:val="en-US"/>
        </w:rPr>
      </w:pPr>
      <w:r w:rsidRPr="00CC76ED">
        <w:rPr>
          <w:rFonts w:ascii="Times New Roman" w:hAnsi="Times New Roman" w:cs="Times New Roman"/>
          <w:b/>
          <w:bCs/>
          <w:i/>
          <w:iCs/>
          <w:noProof/>
          <w:color w:val="0D0D0D" w:themeColor="text1" w:themeTint="F2"/>
          <w:sz w:val="28"/>
          <w:szCs w:val="28"/>
          <w:lang w:val="en-US"/>
        </w:rPr>
        <w:t xml:space="preserve">3.2. Đề xuất định mức chi phí tái chế Fs cụ thể </w:t>
      </w:r>
    </w:p>
    <w:p w14:paraId="6C4121A9" w14:textId="0CBC9E5C" w:rsidR="005B4A05" w:rsidRPr="00786CD6" w:rsidRDefault="005B4A05" w:rsidP="005B4A05">
      <w:pPr>
        <w:pStyle w:val="Vnbnnidung0"/>
        <w:spacing w:before="120" w:after="120" w:line="360" w:lineRule="exact"/>
        <w:ind w:firstLine="720"/>
        <w:jc w:val="both"/>
        <w:rPr>
          <w:rFonts w:ascii="Times New Roman" w:hAnsi="Times New Roman" w:cs="Times New Roman"/>
          <w:noProof/>
          <w:color w:val="0D0D0D" w:themeColor="text1" w:themeTint="F2"/>
          <w:sz w:val="28"/>
          <w:szCs w:val="28"/>
          <w:lang w:val="en-US"/>
        </w:rPr>
      </w:pPr>
      <w:r>
        <w:rPr>
          <w:rFonts w:ascii="Times New Roman" w:hAnsi="Times New Roman" w:cs="Times New Roman"/>
          <w:noProof/>
          <w:color w:val="0D0D0D" w:themeColor="text1" w:themeTint="F2"/>
          <w:sz w:val="28"/>
          <w:szCs w:val="28"/>
          <w:lang w:val="en-US"/>
        </w:rPr>
        <w:t xml:space="preserve">Tổng hợp đề xuất định mức chi phí tái chế cho từng loại sản phẩm, bao bì </w:t>
      </w:r>
      <w:r w:rsidR="00774548">
        <w:rPr>
          <w:rFonts w:ascii="Times New Roman" w:hAnsi="Times New Roman" w:cs="Times New Roman"/>
          <w:noProof/>
          <w:color w:val="0D0D0D" w:themeColor="text1" w:themeTint="F2"/>
          <w:sz w:val="28"/>
          <w:szCs w:val="28"/>
          <w:lang w:val="en-US"/>
        </w:rPr>
        <w:t xml:space="preserve">trên cơ sở lấy giá trị chi phí thu gom, vận chuyển, tái chế trung bình giữa 2 nhóm </w:t>
      </w:r>
      <w:r w:rsidR="00D50CB8">
        <w:rPr>
          <w:rFonts w:ascii="Times New Roman" w:hAnsi="Times New Roman" w:cs="Times New Roman"/>
          <w:sz w:val="28"/>
          <w:szCs w:val="28"/>
          <w:lang w:val="pt-BR"/>
        </w:rPr>
        <w:t>IFC, WWF</w:t>
      </w:r>
      <w:r w:rsidR="00774548">
        <w:rPr>
          <w:rFonts w:ascii="Times New Roman" w:hAnsi="Times New Roman" w:cs="Times New Roman"/>
          <w:noProof/>
          <w:color w:val="0D0D0D" w:themeColor="text1" w:themeTint="F2"/>
          <w:sz w:val="28"/>
          <w:szCs w:val="28"/>
          <w:lang w:val="en-US"/>
        </w:rPr>
        <w:t xml:space="preserve"> và HHTC </w:t>
      </w:r>
      <w:r>
        <w:rPr>
          <w:rFonts w:ascii="Times New Roman" w:hAnsi="Times New Roman" w:cs="Times New Roman"/>
          <w:noProof/>
          <w:color w:val="0D0D0D" w:themeColor="text1" w:themeTint="F2"/>
          <w:sz w:val="28"/>
          <w:szCs w:val="28"/>
          <w:lang w:val="en-US"/>
        </w:rPr>
        <w:t xml:space="preserve">được trình bày ở Bảng </w:t>
      </w:r>
      <w:r w:rsidR="00ED2D4A">
        <w:rPr>
          <w:rFonts w:ascii="Times New Roman" w:hAnsi="Times New Roman" w:cs="Times New Roman"/>
          <w:noProof/>
          <w:color w:val="0D0D0D" w:themeColor="text1" w:themeTint="F2"/>
          <w:sz w:val="28"/>
          <w:szCs w:val="28"/>
          <w:lang w:val="en-US"/>
        </w:rPr>
        <w:t>10</w:t>
      </w:r>
      <w:r>
        <w:rPr>
          <w:rFonts w:ascii="Times New Roman" w:hAnsi="Times New Roman" w:cs="Times New Roman"/>
          <w:noProof/>
          <w:color w:val="0D0D0D" w:themeColor="text1" w:themeTint="F2"/>
          <w:sz w:val="28"/>
          <w:szCs w:val="28"/>
          <w:lang w:val="en-US"/>
        </w:rPr>
        <w:t xml:space="preserve"> dưới. </w:t>
      </w:r>
    </w:p>
    <w:p w14:paraId="5E8F82FB" w14:textId="68D174CC" w:rsidR="0097397D" w:rsidRPr="0074288E" w:rsidRDefault="0097397D" w:rsidP="005B4A05">
      <w:pPr>
        <w:pStyle w:val="Vnbnnidung0"/>
        <w:spacing w:before="120" w:after="120" w:line="360" w:lineRule="exact"/>
        <w:ind w:firstLine="0"/>
        <w:jc w:val="center"/>
        <w:rPr>
          <w:rFonts w:ascii="Times New Roman" w:hAnsi="Times New Roman" w:cs="Times New Roman"/>
          <w:b/>
          <w:bCs/>
          <w:noProof/>
          <w:color w:val="0D0D0D" w:themeColor="text1" w:themeTint="F2"/>
          <w:sz w:val="28"/>
          <w:szCs w:val="28"/>
          <w:lang w:val="en-US"/>
        </w:rPr>
      </w:pPr>
      <w:r w:rsidRPr="0074288E">
        <w:rPr>
          <w:rFonts w:ascii="Times New Roman" w:hAnsi="Times New Roman" w:cs="Times New Roman"/>
          <w:b/>
          <w:bCs/>
          <w:noProof/>
          <w:color w:val="0D0D0D" w:themeColor="text1" w:themeTint="F2"/>
          <w:sz w:val="28"/>
          <w:szCs w:val="28"/>
          <w:lang w:val="en-US"/>
        </w:rPr>
        <w:t xml:space="preserve">Bảng </w:t>
      </w:r>
      <w:r w:rsidR="005B4A05" w:rsidRPr="0074288E">
        <w:rPr>
          <w:rFonts w:ascii="Times New Roman" w:hAnsi="Times New Roman" w:cs="Times New Roman"/>
          <w:b/>
          <w:bCs/>
          <w:noProof/>
          <w:color w:val="0D0D0D" w:themeColor="text1" w:themeTint="F2"/>
          <w:sz w:val="28"/>
          <w:szCs w:val="28"/>
          <w:lang w:val="en-US"/>
        </w:rPr>
        <w:t>1</w:t>
      </w:r>
      <w:r w:rsidR="00ED2D4A" w:rsidRPr="0074288E">
        <w:rPr>
          <w:rFonts w:ascii="Times New Roman" w:hAnsi="Times New Roman" w:cs="Times New Roman"/>
          <w:b/>
          <w:bCs/>
          <w:noProof/>
          <w:color w:val="0D0D0D" w:themeColor="text1" w:themeTint="F2"/>
          <w:sz w:val="28"/>
          <w:szCs w:val="28"/>
          <w:lang w:val="en-US"/>
        </w:rPr>
        <w:t>0</w:t>
      </w:r>
      <w:r w:rsidRPr="0074288E">
        <w:rPr>
          <w:rFonts w:ascii="Times New Roman" w:hAnsi="Times New Roman" w:cs="Times New Roman"/>
          <w:b/>
          <w:bCs/>
          <w:noProof/>
          <w:color w:val="0D0D0D" w:themeColor="text1" w:themeTint="F2"/>
          <w:sz w:val="28"/>
          <w:szCs w:val="28"/>
          <w:lang w:val="en-US"/>
        </w:rPr>
        <w:t xml:space="preserve">. Định mức chi phí tái chế </w:t>
      </w:r>
      <w:r w:rsidR="005B4A05" w:rsidRPr="0074288E">
        <w:rPr>
          <w:rFonts w:ascii="Times New Roman" w:hAnsi="Times New Roman" w:cs="Times New Roman"/>
          <w:b/>
          <w:bCs/>
          <w:noProof/>
          <w:color w:val="0D0D0D" w:themeColor="text1" w:themeTint="F2"/>
          <w:sz w:val="28"/>
          <w:szCs w:val="28"/>
          <w:lang w:val="en-US"/>
        </w:rPr>
        <w:t>Fs cho từng loại sản phẩm, bao bì</w:t>
      </w:r>
    </w:p>
    <w:tbl>
      <w:tblPr>
        <w:tblW w:w="0" w:type="auto"/>
        <w:tblLook w:val="04A0" w:firstRow="1" w:lastRow="0" w:firstColumn="1" w:lastColumn="0" w:noHBand="0" w:noVBand="1"/>
      </w:tblPr>
      <w:tblGrid>
        <w:gridCol w:w="538"/>
        <w:gridCol w:w="1397"/>
        <w:gridCol w:w="2025"/>
        <w:gridCol w:w="1479"/>
        <w:gridCol w:w="902"/>
        <w:gridCol w:w="1384"/>
        <w:gridCol w:w="1291"/>
      </w:tblGrid>
      <w:tr w:rsidR="00D50CB8" w:rsidRPr="003D3717" w14:paraId="7337FC75" w14:textId="77777777" w:rsidTr="00D50CB8">
        <w:trPr>
          <w:trHeight w:val="249"/>
          <w:tblHead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323E9C68" w14:textId="77777777" w:rsidR="00D50CB8" w:rsidRPr="003D3717" w:rsidRDefault="00D50CB8" w:rsidP="00D50CB8">
            <w:pPr>
              <w:spacing w:after="0" w:line="240" w:lineRule="auto"/>
              <w:jc w:val="center"/>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TT</w:t>
            </w:r>
          </w:p>
        </w:tc>
        <w:tc>
          <w:tcPr>
            <w:tcW w:w="0" w:type="auto"/>
            <w:vMerge w:val="restart"/>
            <w:tcBorders>
              <w:top w:val="single" w:sz="4" w:space="0" w:color="auto"/>
              <w:left w:val="nil"/>
              <w:right w:val="single" w:sz="4" w:space="0" w:color="auto"/>
            </w:tcBorders>
            <w:shd w:val="clear" w:color="auto" w:fill="auto"/>
            <w:vAlign w:val="center"/>
            <w:hideMark/>
          </w:tcPr>
          <w:p w14:paraId="27031208" w14:textId="77777777" w:rsidR="00D50CB8" w:rsidRPr="003D3717" w:rsidRDefault="00D50CB8" w:rsidP="00D50CB8">
            <w:pPr>
              <w:spacing w:after="0" w:line="240" w:lineRule="auto"/>
              <w:jc w:val="center"/>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Phân nhóm sản phẩm, bao bì</w:t>
            </w:r>
          </w:p>
        </w:tc>
        <w:tc>
          <w:tcPr>
            <w:tcW w:w="0" w:type="auto"/>
            <w:vMerge w:val="restart"/>
            <w:tcBorders>
              <w:top w:val="single" w:sz="4" w:space="0" w:color="auto"/>
              <w:left w:val="nil"/>
              <w:right w:val="single" w:sz="4" w:space="0" w:color="auto"/>
            </w:tcBorders>
            <w:shd w:val="clear" w:color="auto" w:fill="auto"/>
            <w:vAlign w:val="center"/>
            <w:hideMark/>
          </w:tcPr>
          <w:p w14:paraId="3BD784FD" w14:textId="77777777" w:rsidR="00D50CB8" w:rsidRPr="003D3717" w:rsidRDefault="00D50CB8" w:rsidP="00D50CB8">
            <w:pPr>
              <w:spacing w:after="0" w:line="240" w:lineRule="auto"/>
              <w:jc w:val="center"/>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Danh mục sản phẩm, bao bì</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9BEE5D4" w14:textId="4AAC19F8" w:rsidR="00D50CB8" w:rsidRDefault="00D50CB8" w:rsidP="00D50CB8">
            <w:pPr>
              <w:spacing w:after="0" w:line="240" w:lineRule="auto"/>
              <w:jc w:val="center"/>
              <w:rPr>
                <w:rFonts w:ascii="Times New Roman" w:hAnsi="Times New Roman" w:cs="Times New Roman"/>
                <w:b/>
                <w:bCs/>
                <w:sz w:val="24"/>
                <w:szCs w:val="24"/>
                <w:lang w:eastAsia="en-ID"/>
              </w:rPr>
            </w:pPr>
            <w:r>
              <w:rPr>
                <w:rFonts w:ascii="Times New Roman" w:hAnsi="Times New Roman" w:cs="Times New Roman"/>
                <w:b/>
                <w:bCs/>
                <w:sz w:val="24"/>
                <w:szCs w:val="24"/>
                <w:lang w:eastAsia="en-ID"/>
              </w:rPr>
              <w:t>Chi phí tái chế</w:t>
            </w:r>
          </w:p>
          <w:p w14:paraId="14EF2547" w14:textId="0F7D0817" w:rsidR="00D50CB8" w:rsidRPr="003D3717" w:rsidRDefault="00D50CB8" w:rsidP="00D50CB8">
            <w:pPr>
              <w:spacing w:after="0" w:line="240" w:lineRule="auto"/>
              <w:jc w:val="center"/>
              <w:rPr>
                <w:rFonts w:ascii="Times New Roman" w:hAnsi="Times New Roman" w:cs="Times New Roman"/>
                <w:b/>
                <w:bCs/>
                <w:sz w:val="24"/>
                <w:szCs w:val="24"/>
                <w:lang w:eastAsia="en-ID"/>
              </w:rPr>
            </w:pPr>
            <w:r>
              <w:rPr>
                <w:rFonts w:ascii="Times New Roman" w:hAnsi="Times New Roman" w:cs="Times New Roman"/>
                <w:b/>
                <w:bCs/>
                <w:sz w:val="24"/>
                <w:szCs w:val="24"/>
                <w:lang w:eastAsia="en-ID"/>
              </w:rPr>
              <w:t>(đồng/kg)</w:t>
            </w:r>
          </w:p>
        </w:tc>
        <w:tc>
          <w:tcPr>
            <w:tcW w:w="0" w:type="auto"/>
            <w:vMerge w:val="restart"/>
            <w:tcBorders>
              <w:top w:val="single" w:sz="4" w:space="0" w:color="auto"/>
              <w:left w:val="nil"/>
              <w:right w:val="single" w:sz="4" w:space="0" w:color="auto"/>
            </w:tcBorders>
            <w:shd w:val="clear" w:color="auto" w:fill="auto"/>
            <w:vAlign w:val="center"/>
            <w:hideMark/>
          </w:tcPr>
          <w:p w14:paraId="3575D72E" w14:textId="77777777" w:rsidR="00D50CB8" w:rsidRPr="003D3717" w:rsidRDefault="00D50CB8" w:rsidP="00D50CB8">
            <w:pPr>
              <w:spacing w:after="0" w:line="240" w:lineRule="auto"/>
              <w:jc w:val="center"/>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Chi phí quản lý hành chính</w:t>
            </w:r>
          </w:p>
          <w:p w14:paraId="04CCD702" w14:textId="77777777" w:rsidR="00D50CB8" w:rsidRPr="003D3717" w:rsidRDefault="00D50CB8" w:rsidP="00D50CB8">
            <w:pPr>
              <w:spacing w:after="0" w:line="240" w:lineRule="auto"/>
              <w:jc w:val="center"/>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(đồng/kg)</w:t>
            </w:r>
          </w:p>
        </w:tc>
        <w:tc>
          <w:tcPr>
            <w:tcW w:w="0" w:type="auto"/>
            <w:vMerge w:val="restart"/>
            <w:tcBorders>
              <w:top w:val="single" w:sz="4" w:space="0" w:color="auto"/>
              <w:left w:val="nil"/>
              <w:right w:val="single" w:sz="4" w:space="0" w:color="auto"/>
            </w:tcBorders>
            <w:shd w:val="clear" w:color="auto" w:fill="auto"/>
            <w:vAlign w:val="center"/>
            <w:hideMark/>
          </w:tcPr>
          <w:p w14:paraId="41610C4B" w14:textId="383643CC" w:rsidR="00D50CB8" w:rsidRPr="003D3717" w:rsidRDefault="00D50CB8" w:rsidP="00D50CB8">
            <w:pPr>
              <w:spacing w:after="0" w:line="240" w:lineRule="auto"/>
              <w:jc w:val="center"/>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Fs</w:t>
            </w:r>
          </w:p>
          <w:p w14:paraId="4321654C" w14:textId="77777777" w:rsidR="00D50CB8" w:rsidRPr="003D3717" w:rsidRDefault="00D50CB8" w:rsidP="00D50CB8">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b/>
                <w:bCs/>
                <w:sz w:val="24"/>
                <w:szCs w:val="24"/>
                <w:lang w:eastAsia="en-ID"/>
              </w:rPr>
              <w:t>(đồng/kg)</w:t>
            </w:r>
          </w:p>
        </w:tc>
      </w:tr>
      <w:tr w:rsidR="00D50CB8" w:rsidRPr="003D3717" w14:paraId="05105140" w14:textId="77777777" w:rsidTr="00D50CB8">
        <w:trPr>
          <w:trHeight w:val="1297"/>
          <w:tblHeader/>
        </w:trPr>
        <w:tc>
          <w:tcPr>
            <w:tcW w:w="0" w:type="auto"/>
            <w:vMerge/>
            <w:tcBorders>
              <w:left w:val="single" w:sz="4" w:space="0" w:color="auto"/>
              <w:bottom w:val="single" w:sz="4" w:space="0" w:color="auto"/>
              <w:right w:val="single" w:sz="4" w:space="0" w:color="auto"/>
            </w:tcBorders>
            <w:shd w:val="clear" w:color="auto" w:fill="auto"/>
          </w:tcPr>
          <w:p w14:paraId="65988D16" w14:textId="77777777" w:rsidR="00D50CB8" w:rsidRPr="003D3717" w:rsidRDefault="00D50CB8" w:rsidP="003D3717">
            <w:pPr>
              <w:spacing w:after="0" w:line="240" w:lineRule="auto"/>
              <w:jc w:val="center"/>
              <w:rPr>
                <w:rFonts w:ascii="Times New Roman" w:hAnsi="Times New Roman" w:cs="Times New Roman"/>
                <w:b/>
                <w:bCs/>
                <w:sz w:val="24"/>
                <w:szCs w:val="24"/>
                <w:lang w:eastAsia="en-ID"/>
              </w:rPr>
            </w:pPr>
          </w:p>
        </w:tc>
        <w:tc>
          <w:tcPr>
            <w:tcW w:w="0" w:type="auto"/>
            <w:vMerge/>
            <w:tcBorders>
              <w:left w:val="nil"/>
              <w:bottom w:val="single" w:sz="4" w:space="0" w:color="auto"/>
              <w:right w:val="single" w:sz="4" w:space="0" w:color="auto"/>
            </w:tcBorders>
            <w:shd w:val="clear" w:color="auto" w:fill="auto"/>
          </w:tcPr>
          <w:p w14:paraId="28697144" w14:textId="77777777" w:rsidR="00D50CB8" w:rsidRPr="003D3717" w:rsidRDefault="00D50CB8" w:rsidP="003D3717">
            <w:pPr>
              <w:spacing w:after="0" w:line="240" w:lineRule="auto"/>
              <w:jc w:val="center"/>
              <w:rPr>
                <w:rFonts w:ascii="Times New Roman" w:hAnsi="Times New Roman" w:cs="Times New Roman"/>
                <w:b/>
                <w:bCs/>
                <w:sz w:val="24"/>
                <w:szCs w:val="24"/>
                <w:lang w:eastAsia="en-ID"/>
              </w:rPr>
            </w:pPr>
          </w:p>
        </w:tc>
        <w:tc>
          <w:tcPr>
            <w:tcW w:w="0" w:type="auto"/>
            <w:vMerge/>
            <w:tcBorders>
              <w:left w:val="nil"/>
              <w:bottom w:val="single" w:sz="4" w:space="0" w:color="auto"/>
              <w:right w:val="single" w:sz="4" w:space="0" w:color="auto"/>
            </w:tcBorders>
            <w:shd w:val="clear" w:color="auto" w:fill="auto"/>
          </w:tcPr>
          <w:p w14:paraId="702B033C" w14:textId="77777777" w:rsidR="00D50CB8" w:rsidRPr="003D3717" w:rsidRDefault="00D50CB8" w:rsidP="003D3717">
            <w:pPr>
              <w:spacing w:after="0" w:line="240" w:lineRule="auto"/>
              <w:jc w:val="center"/>
              <w:rPr>
                <w:rFonts w:ascii="Times New Roman" w:hAnsi="Times New Roman" w:cs="Times New Roman"/>
                <w:b/>
                <w:bCs/>
                <w:sz w:val="24"/>
                <w:szCs w:val="24"/>
                <w:lang w:eastAsia="en-ID"/>
              </w:rPr>
            </w:pPr>
          </w:p>
        </w:tc>
        <w:tc>
          <w:tcPr>
            <w:tcW w:w="0" w:type="auto"/>
            <w:tcBorders>
              <w:top w:val="single" w:sz="4" w:space="0" w:color="auto"/>
              <w:left w:val="nil"/>
              <w:bottom w:val="single" w:sz="4" w:space="0" w:color="auto"/>
              <w:right w:val="single" w:sz="4" w:space="0" w:color="auto"/>
            </w:tcBorders>
            <w:shd w:val="clear" w:color="auto" w:fill="auto"/>
          </w:tcPr>
          <w:p w14:paraId="09D57A42" w14:textId="77777777" w:rsidR="00D50CB8" w:rsidRPr="003D3717" w:rsidRDefault="00D50CB8" w:rsidP="00D50CB8">
            <w:pPr>
              <w:spacing w:after="0" w:line="240" w:lineRule="auto"/>
              <w:jc w:val="center"/>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Chi phí thu gom, vận chuyển, tái chế</w:t>
            </w:r>
          </w:p>
          <w:p w14:paraId="3D280437" w14:textId="77777777" w:rsidR="00D50CB8" w:rsidRDefault="00D50CB8" w:rsidP="00D50CB8">
            <w:pPr>
              <w:spacing w:after="0" w:line="240" w:lineRule="auto"/>
              <w:jc w:val="center"/>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(đồng/kg)</w:t>
            </w:r>
          </w:p>
        </w:tc>
        <w:tc>
          <w:tcPr>
            <w:tcW w:w="0" w:type="auto"/>
            <w:tcBorders>
              <w:top w:val="single" w:sz="4" w:space="0" w:color="auto"/>
              <w:left w:val="nil"/>
              <w:bottom w:val="single" w:sz="4" w:space="0" w:color="auto"/>
              <w:right w:val="single" w:sz="4" w:space="0" w:color="auto"/>
            </w:tcBorders>
            <w:shd w:val="clear" w:color="auto" w:fill="auto"/>
          </w:tcPr>
          <w:p w14:paraId="43368FB7" w14:textId="77777777" w:rsidR="00D50CB8" w:rsidRDefault="00D50CB8" w:rsidP="00D50CB8">
            <w:pPr>
              <w:spacing w:after="0" w:line="240" w:lineRule="auto"/>
              <w:jc w:val="center"/>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Hệ số điều chỉnh</w:t>
            </w:r>
          </w:p>
        </w:tc>
        <w:tc>
          <w:tcPr>
            <w:tcW w:w="0" w:type="auto"/>
            <w:vMerge/>
            <w:tcBorders>
              <w:left w:val="nil"/>
              <w:bottom w:val="single" w:sz="4" w:space="0" w:color="auto"/>
              <w:right w:val="single" w:sz="4" w:space="0" w:color="auto"/>
            </w:tcBorders>
            <w:shd w:val="clear" w:color="auto" w:fill="auto"/>
          </w:tcPr>
          <w:p w14:paraId="1F34423D" w14:textId="77777777" w:rsidR="00D50CB8" w:rsidRPr="003D3717" w:rsidRDefault="00D50CB8" w:rsidP="003D3717">
            <w:pPr>
              <w:spacing w:after="0" w:line="240" w:lineRule="auto"/>
              <w:jc w:val="center"/>
              <w:rPr>
                <w:rFonts w:ascii="Times New Roman" w:hAnsi="Times New Roman" w:cs="Times New Roman"/>
                <w:b/>
                <w:bCs/>
                <w:sz w:val="24"/>
                <w:szCs w:val="24"/>
                <w:lang w:eastAsia="en-ID"/>
              </w:rPr>
            </w:pPr>
          </w:p>
        </w:tc>
        <w:tc>
          <w:tcPr>
            <w:tcW w:w="0" w:type="auto"/>
            <w:vMerge/>
            <w:tcBorders>
              <w:left w:val="nil"/>
              <w:bottom w:val="single" w:sz="4" w:space="0" w:color="auto"/>
              <w:right w:val="single" w:sz="4" w:space="0" w:color="auto"/>
            </w:tcBorders>
            <w:shd w:val="clear" w:color="auto" w:fill="auto"/>
          </w:tcPr>
          <w:p w14:paraId="32DDE112" w14:textId="77777777" w:rsidR="00D50CB8" w:rsidRPr="003D3717" w:rsidRDefault="00D50CB8" w:rsidP="003D3717">
            <w:pPr>
              <w:spacing w:after="0" w:line="240" w:lineRule="auto"/>
              <w:jc w:val="center"/>
              <w:rPr>
                <w:rFonts w:ascii="Times New Roman" w:hAnsi="Times New Roman" w:cs="Times New Roman"/>
                <w:b/>
                <w:bCs/>
                <w:sz w:val="24"/>
                <w:szCs w:val="24"/>
                <w:lang w:eastAsia="en-ID"/>
              </w:rPr>
            </w:pPr>
          </w:p>
        </w:tc>
      </w:tr>
      <w:tr w:rsidR="003D3717" w:rsidRPr="003D3717" w14:paraId="2F545F19" w14:textId="77777777" w:rsidTr="00DD6BFE">
        <w:trPr>
          <w:trHeight w:val="320"/>
          <w:tblHeader/>
        </w:trPr>
        <w:tc>
          <w:tcPr>
            <w:tcW w:w="0" w:type="auto"/>
            <w:tcBorders>
              <w:top w:val="nil"/>
              <w:left w:val="single" w:sz="4" w:space="0" w:color="auto"/>
              <w:bottom w:val="single" w:sz="4" w:space="0" w:color="auto"/>
              <w:right w:val="single" w:sz="4" w:space="0" w:color="auto"/>
            </w:tcBorders>
            <w:shd w:val="clear" w:color="auto" w:fill="auto"/>
            <w:hideMark/>
          </w:tcPr>
          <w:p w14:paraId="45DD0B4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w:t>
            </w:r>
          </w:p>
        </w:tc>
        <w:tc>
          <w:tcPr>
            <w:tcW w:w="0" w:type="auto"/>
            <w:tcBorders>
              <w:top w:val="nil"/>
              <w:left w:val="nil"/>
              <w:bottom w:val="single" w:sz="4" w:space="0" w:color="auto"/>
              <w:right w:val="single" w:sz="4" w:space="0" w:color="auto"/>
            </w:tcBorders>
            <w:shd w:val="clear" w:color="auto" w:fill="auto"/>
            <w:hideMark/>
          </w:tcPr>
          <w:p w14:paraId="4C0605C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(2)</w:t>
            </w:r>
          </w:p>
        </w:tc>
        <w:tc>
          <w:tcPr>
            <w:tcW w:w="0" w:type="auto"/>
            <w:tcBorders>
              <w:top w:val="nil"/>
              <w:left w:val="nil"/>
              <w:bottom w:val="single" w:sz="4" w:space="0" w:color="auto"/>
              <w:right w:val="single" w:sz="4" w:space="0" w:color="auto"/>
            </w:tcBorders>
            <w:shd w:val="clear" w:color="auto" w:fill="auto"/>
            <w:hideMark/>
          </w:tcPr>
          <w:p w14:paraId="1E1931A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(3)</w:t>
            </w:r>
          </w:p>
        </w:tc>
        <w:tc>
          <w:tcPr>
            <w:tcW w:w="0" w:type="auto"/>
            <w:tcBorders>
              <w:top w:val="nil"/>
              <w:left w:val="nil"/>
              <w:bottom w:val="single" w:sz="4" w:space="0" w:color="auto"/>
              <w:right w:val="single" w:sz="4" w:space="0" w:color="auto"/>
            </w:tcBorders>
            <w:shd w:val="clear" w:color="auto" w:fill="auto"/>
            <w:hideMark/>
          </w:tcPr>
          <w:p w14:paraId="4791FB7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(4)</w:t>
            </w:r>
          </w:p>
        </w:tc>
        <w:tc>
          <w:tcPr>
            <w:tcW w:w="0" w:type="auto"/>
            <w:tcBorders>
              <w:top w:val="nil"/>
              <w:left w:val="nil"/>
              <w:bottom w:val="single" w:sz="4" w:space="0" w:color="auto"/>
              <w:right w:val="single" w:sz="4" w:space="0" w:color="auto"/>
            </w:tcBorders>
            <w:shd w:val="clear" w:color="auto" w:fill="auto"/>
            <w:hideMark/>
          </w:tcPr>
          <w:p w14:paraId="4669592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(5)</w:t>
            </w:r>
          </w:p>
        </w:tc>
        <w:tc>
          <w:tcPr>
            <w:tcW w:w="0" w:type="auto"/>
            <w:tcBorders>
              <w:top w:val="nil"/>
              <w:left w:val="nil"/>
              <w:bottom w:val="single" w:sz="4" w:space="0" w:color="auto"/>
              <w:right w:val="single" w:sz="4" w:space="0" w:color="auto"/>
            </w:tcBorders>
            <w:shd w:val="clear" w:color="auto" w:fill="auto"/>
            <w:hideMark/>
          </w:tcPr>
          <w:p w14:paraId="528EF5B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(6) = (4) x (5) x 3%</w:t>
            </w:r>
          </w:p>
        </w:tc>
        <w:tc>
          <w:tcPr>
            <w:tcW w:w="0" w:type="auto"/>
            <w:tcBorders>
              <w:top w:val="nil"/>
              <w:left w:val="nil"/>
              <w:bottom w:val="single" w:sz="4" w:space="0" w:color="auto"/>
              <w:right w:val="single" w:sz="4" w:space="0" w:color="auto"/>
            </w:tcBorders>
            <w:shd w:val="clear" w:color="auto" w:fill="auto"/>
            <w:hideMark/>
          </w:tcPr>
          <w:p w14:paraId="5175CD5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(7) = (4) x (5) + (6)</w:t>
            </w:r>
          </w:p>
        </w:tc>
      </w:tr>
      <w:tr w:rsidR="003D3717" w:rsidRPr="003D3717" w14:paraId="111CC491" w14:textId="77777777" w:rsidTr="00DD6BF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52D114A7" w14:textId="77777777" w:rsidR="003D3717" w:rsidRPr="003D3717" w:rsidRDefault="003D3717" w:rsidP="003D3717">
            <w:pPr>
              <w:spacing w:after="0" w:line="240" w:lineRule="auto"/>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A. BAO BÌ</w:t>
            </w:r>
          </w:p>
        </w:tc>
        <w:tc>
          <w:tcPr>
            <w:tcW w:w="0" w:type="auto"/>
            <w:tcBorders>
              <w:top w:val="nil"/>
              <w:left w:val="nil"/>
              <w:bottom w:val="single" w:sz="4" w:space="0" w:color="auto"/>
              <w:right w:val="single" w:sz="4" w:space="0" w:color="auto"/>
            </w:tcBorders>
            <w:shd w:val="clear" w:color="auto" w:fill="auto"/>
            <w:vAlign w:val="center"/>
            <w:hideMark/>
          </w:tcPr>
          <w:p w14:paraId="3A122AF4" w14:textId="77777777" w:rsidR="003D3717" w:rsidRPr="003D3717" w:rsidRDefault="003D3717" w:rsidP="003D3717">
            <w:pPr>
              <w:spacing w:after="0" w:line="240" w:lineRule="auto"/>
              <w:jc w:val="center"/>
              <w:rPr>
                <w:rFonts w:ascii="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vAlign w:val="center"/>
            <w:hideMark/>
          </w:tcPr>
          <w:p w14:paraId="660695C6" w14:textId="77777777" w:rsidR="003D3717" w:rsidRPr="003D3717" w:rsidRDefault="003D3717" w:rsidP="003D3717">
            <w:pPr>
              <w:spacing w:after="0" w:line="240" w:lineRule="auto"/>
              <w:jc w:val="center"/>
              <w:rPr>
                <w:rFonts w:ascii="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5ACC38B" w14:textId="77777777" w:rsidR="003D3717" w:rsidRPr="003D3717" w:rsidRDefault="003D3717" w:rsidP="003D3717">
            <w:pPr>
              <w:spacing w:after="0" w:line="240" w:lineRule="auto"/>
              <w:jc w:val="center"/>
              <w:rPr>
                <w:rFonts w:ascii="Times New Roman" w:hAnsi="Times New Roman" w:cs="Times New Roman"/>
                <w:b/>
                <w:b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6FD6739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r>
      <w:tr w:rsidR="003D3717" w:rsidRPr="003D3717" w14:paraId="2CBB077E" w14:textId="77777777" w:rsidTr="00DD6BFE">
        <w:trPr>
          <w:trHeight w:val="211"/>
        </w:trPr>
        <w:tc>
          <w:tcPr>
            <w:tcW w:w="0" w:type="auto"/>
            <w:tcBorders>
              <w:top w:val="nil"/>
              <w:left w:val="single" w:sz="4" w:space="0" w:color="auto"/>
              <w:bottom w:val="single" w:sz="4" w:space="0" w:color="auto"/>
              <w:right w:val="single" w:sz="4" w:space="0" w:color="auto"/>
            </w:tcBorders>
            <w:shd w:val="clear" w:color="auto" w:fill="auto"/>
            <w:hideMark/>
          </w:tcPr>
          <w:p w14:paraId="17ADB36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w:t>
            </w:r>
          </w:p>
        </w:tc>
        <w:tc>
          <w:tcPr>
            <w:tcW w:w="0" w:type="auto"/>
            <w:tcBorders>
              <w:top w:val="nil"/>
              <w:left w:val="nil"/>
              <w:bottom w:val="single" w:sz="4" w:space="0" w:color="auto"/>
              <w:right w:val="single" w:sz="4" w:space="0" w:color="auto"/>
            </w:tcBorders>
            <w:shd w:val="clear" w:color="auto" w:fill="auto"/>
            <w:hideMark/>
          </w:tcPr>
          <w:p w14:paraId="7DC7A617"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A.1. Bao bì giấy</w:t>
            </w:r>
          </w:p>
        </w:tc>
        <w:tc>
          <w:tcPr>
            <w:tcW w:w="0" w:type="auto"/>
            <w:tcBorders>
              <w:top w:val="nil"/>
              <w:left w:val="nil"/>
              <w:bottom w:val="single" w:sz="4" w:space="0" w:color="auto"/>
              <w:right w:val="single" w:sz="4" w:space="0" w:color="auto"/>
            </w:tcBorders>
            <w:shd w:val="clear" w:color="auto" w:fill="auto"/>
            <w:hideMark/>
          </w:tcPr>
          <w:p w14:paraId="6F3BCB58"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A.1.1. Bao bì giấy carton</w:t>
            </w:r>
          </w:p>
        </w:tc>
        <w:tc>
          <w:tcPr>
            <w:tcW w:w="0" w:type="auto"/>
            <w:tcBorders>
              <w:top w:val="nil"/>
              <w:left w:val="nil"/>
              <w:bottom w:val="single" w:sz="4" w:space="0" w:color="auto"/>
              <w:right w:val="single" w:sz="4" w:space="0" w:color="auto"/>
            </w:tcBorders>
            <w:shd w:val="clear" w:color="auto" w:fill="auto"/>
            <w:vAlign w:val="center"/>
            <w:hideMark/>
          </w:tcPr>
          <w:p w14:paraId="63F4ED12"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8.900</w:t>
            </w:r>
          </w:p>
        </w:tc>
        <w:tc>
          <w:tcPr>
            <w:tcW w:w="0" w:type="auto"/>
            <w:tcBorders>
              <w:top w:val="nil"/>
              <w:left w:val="nil"/>
              <w:bottom w:val="single" w:sz="4" w:space="0" w:color="auto"/>
              <w:right w:val="single" w:sz="4" w:space="0" w:color="auto"/>
            </w:tcBorders>
            <w:shd w:val="clear" w:color="auto" w:fill="auto"/>
            <w:vAlign w:val="center"/>
            <w:hideMark/>
          </w:tcPr>
          <w:p w14:paraId="4637C05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0,3</w:t>
            </w:r>
          </w:p>
        </w:tc>
        <w:tc>
          <w:tcPr>
            <w:tcW w:w="0" w:type="auto"/>
            <w:tcBorders>
              <w:top w:val="nil"/>
              <w:left w:val="nil"/>
              <w:bottom w:val="single" w:sz="4" w:space="0" w:color="auto"/>
              <w:right w:val="single" w:sz="4" w:space="0" w:color="auto"/>
            </w:tcBorders>
            <w:shd w:val="clear" w:color="auto" w:fill="auto"/>
            <w:vAlign w:val="center"/>
            <w:hideMark/>
          </w:tcPr>
          <w:p w14:paraId="63DB1D5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80</w:t>
            </w:r>
          </w:p>
        </w:tc>
        <w:tc>
          <w:tcPr>
            <w:tcW w:w="0" w:type="auto"/>
            <w:tcBorders>
              <w:top w:val="nil"/>
              <w:left w:val="nil"/>
              <w:bottom w:val="single" w:sz="4" w:space="0" w:color="auto"/>
              <w:right w:val="single" w:sz="4" w:space="0" w:color="auto"/>
            </w:tcBorders>
            <w:shd w:val="clear" w:color="auto" w:fill="auto"/>
            <w:vAlign w:val="center"/>
            <w:hideMark/>
          </w:tcPr>
          <w:p w14:paraId="6801EBA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2.750</w:t>
            </w:r>
          </w:p>
        </w:tc>
      </w:tr>
      <w:tr w:rsidR="003D3717" w:rsidRPr="003D3717" w14:paraId="077C3797" w14:textId="77777777" w:rsidTr="00DD6BFE">
        <w:trPr>
          <w:trHeight w:val="253"/>
        </w:trPr>
        <w:tc>
          <w:tcPr>
            <w:tcW w:w="0" w:type="auto"/>
            <w:tcBorders>
              <w:top w:val="nil"/>
              <w:left w:val="single" w:sz="4" w:space="0" w:color="auto"/>
              <w:bottom w:val="single" w:sz="4" w:space="0" w:color="auto"/>
              <w:right w:val="single" w:sz="4" w:space="0" w:color="auto"/>
            </w:tcBorders>
            <w:shd w:val="clear" w:color="auto" w:fill="auto"/>
            <w:hideMark/>
          </w:tcPr>
          <w:p w14:paraId="1E1B36B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2</w:t>
            </w:r>
          </w:p>
        </w:tc>
        <w:tc>
          <w:tcPr>
            <w:tcW w:w="0" w:type="auto"/>
            <w:tcBorders>
              <w:top w:val="nil"/>
              <w:left w:val="nil"/>
              <w:bottom w:val="single" w:sz="4" w:space="0" w:color="auto"/>
              <w:right w:val="single" w:sz="4" w:space="0" w:color="auto"/>
            </w:tcBorders>
            <w:shd w:val="clear" w:color="auto" w:fill="auto"/>
            <w:hideMark/>
          </w:tcPr>
          <w:p w14:paraId="150F6221"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0A343654"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A.1.2. Bao bì giấy hỗn hợp</w:t>
            </w:r>
          </w:p>
        </w:tc>
        <w:tc>
          <w:tcPr>
            <w:tcW w:w="0" w:type="auto"/>
            <w:tcBorders>
              <w:top w:val="nil"/>
              <w:left w:val="nil"/>
              <w:bottom w:val="single" w:sz="4" w:space="0" w:color="auto"/>
              <w:right w:val="single" w:sz="4" w:space="0" w:color="auto"/>
            </w:tcBorders>
            <w:shd w:val="clear" w:color="auto" w:fill="auto"/>
            <w:vAlign w:val="center"/>
            <w:hideMark/>
          </w:tcPr>
          <w:p w14:paraId="1014D9A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10.500</w:t>
            </w:r>
          </w:p>
        </w:tc>
        <w:tc>
          <w:tcPr>
            <w:tcW w:w="0" w:type="auto"/>
            <w:tcBorders>
              <w:top w:val="nil"/>
              <w:left w:val="nil"/>
              <w:bottom w:val="single" w:sz="4" w:space="0" w:color="auto"/>
              <w:right w:val="single" w:sz="4" w:space="0" w:color="auto"/>
            </w:tcBorders>
            <w:shd w:val="clear" w:color="auto" w:fill="auto"/>
            <w:vAlign w:val="center"/>
            <w:hideMark/>
          </w:tcPr>
          <w:p w14:paraId="0AEFC5A6"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1.0</w:t>
            </w:r>
          </w:p>
        </w:tc>
        <w:tc>
          <w:tcPr>
            <w:tcW w:w="0" w:type="auto"/>
            <w:tcBorders>
              <w:top w:val="nil"/>
              <w:left w:val="nil"/>
              <w:bottom w:val="single" w:sz="4" w:space="0" w:color="auto"/>
              <w:right w:val="single" w:sz="4" w:space="0" w:color="auto"/>
            </w:tcBorders>
            <w:shd w:val="clear" w:color="auto" w:fill="auto"/>
            <w:vAlign w:val="center"/>
            <w:hideMark/>
          </w:tcPr>
          <w:p w14:paraId="2B7E383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315</w:t>
            </w:r>
          </w:p>
        </w:tc>
        <w:tc>
          <w:tcPr>
            <w:tcW w:w="0" w:type="auto"/>
            <w:tcBorders>
              <w:top w:val="nil"/>
              <w:left w:val="nil"/>
              <w:bottom w:val="single" w:sz="4" w:space="0" w:color="auto"/>
              <w:right w:val="single" w:sz="4" w:space="0" w:color="auto"/>
            </w:tcBorders>
            <w:shd w:val="clear" w:color="auto" w:fill="auto"/>
            <w:vAlign w:val="center"/>
            <w:hideMark/>
          </w:tcPr>
          <w:p w14:paraId="243E5CD6"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10.815</w:t>
            </w:r>
          </w:p>
        </w:tc>
      </w:tr>
      <w:tr w:rsidR="003D3717" w:rsidRPr="003D3717" w14:paraId="5643AF59" w14:textId="77777777" w:rsidTr="00DD6BFE">
        <w:trPr>
          <w:trHeight w:val="244"/>
        </w:trPr>
        <w:tc>
          <w:tcPr>
            <w:tcW w:w="0" w:type="auto"/>
            <w:tcBorders>
              <w:top w:val="nil"/>
              <w:left w:val="single" w:sz="4" w:space="0" w:color="auto"/>
              <w:bottom w:val="single" w:sz="4" w:space="0" w:color="auto"/>
              <w:right w:val="single" w:sz="4" w:space="0" w:color="auto"/>
            </w:tcBorders>
            <w:shd w:val="clear" w:color="auto" w:fill="auto"/>
            <w:hideMark/>
          </w:tcPr>
          <w:p w14:paraId="436D5806"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3</w:t>
            </w:r>
          </w:p>
        </w:tc>
        <w:tc>
          <w:tcPr>
            <w:tcW w:w="0" w:type="auto"/>
            <w:tcBorders>
              <w:top w:val="nil"/>
              <w:left w:val="nil"/>
              <w:bottom w:val="single" w:sz="4" w:space="0" w:color="auto"/>
              <w:right w:val="single" w:sz="4" w:space="0" w:color="auto"/>
            </w:tcBorders>
            <w:shd w:val="clear" w:color="auto" w:fill="auto"/>
            <w:hideMark/>
          </w:tcPr>
          <w:p w14:paraId="54D6B28C"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A.2. Bao bì kim loại</w:t>
            </w:r>
          </w:p>
        </w:tc>
        <w:tc>
          <w:tcPr>
            <w:tcW w:w="0" w:type="auto"/>
            <w:tcBorders>
              <w:top w:val="nil"/>
              <w:left w:val="nil"/>
              <w:bottom w:val="single" w:sz="4" w:space="0" w:color="auto"/>
              <w:right w:val="single" w:sz="4" w:space="0" w:color="auto"/>
            </w:tcBorders>
            <w:shd w:val="clear" w:color="auto" w:fill="auto"/>
            <w:hideMark/>
          </w:tcPr>
          <w:p w14:paraId="4B8C92EE"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A.2.1. Bao bì nhôm</w:t>
            </w:r>
          </w:p>
        </w:tc>
        <w:tc>
          <w:tcPr>
            <w:tcW w:w="0" w:type="auto"/>
            <w:tcBorders>
              <w:top w:val="nil"/>
              <w:left w:val="nil"/>
              <w:bottom w:val="single" w:sz="4" w:space="0" w:color="auto"/>
              <w:right w:val="single" w:sz="4" w:space="0" w:color="auto"/>
            </w:tcBorders>
            <w:shd w:val="clear" w:color="auto" w:fill="auto"/>
            <w:vAlign w:val="center"/>
            <w:hideMark/>
          </w:tcPr>
          <w:p w14:paraId="6AED87C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20.000</w:t>
            </w:r>
          </w:p>
        </w:tc>
        <w:tc>
          <w:tcPr>
            <w:tcW w:w="0" w:type="auto"/>
            <w:tcBorders>
              <w:top w:val="nil"/>
              <w:left w:val="nil"/>
              <w:bottom w:val="single" w:sz="4" w:space="0" w:color="auto"/>
              <w:right w:val="single" w:sz="4" w:space="0" w:color="auto"/>
            </w:tcBorders>
            <w:shd w:val="clear" w:color="auto" w:fill="auto"/>
            <w:vAlign w:val="center"/>
            <w:hideMark/>
          </w:tcPr>
          <w:p w14:paraId="357EDCE6"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0,3</w:t>
            </w:r>
          </w:p>
        </w:tc>
        <w:tc>
          <w:tcPr>
            <w:tcW w:w="0" w:type="auto"/>
            <w:tcBorders>
              <w:top w:val="nil"/>
              <w:left w:val="nil"/>
              <w:bottom w:val="single" w:sz="4" w:space="0" w:color="auto"/>
              <w:right w:val="single" w:sz="4" w:space="0" w:color="auto"/>
            </w:tcBorders>
            <w:shd w:val="clear" w:color="auto" w:fill="auto"/>
            <w:vAlign w:val="center"/>
            <w:hideMark/>
          </w:tcPr>
          <w:p w14:paraId="5EED23E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180</w:t>
            </w:r>
          </w:p>
        </w:tc>
        <w:tc>
          <w:tcPr>
            <w:tcW w:w="0" w:type="auto"/>
            <w:tcBorders>
              <w:top w:val="nil"/>
              <w:left w:val="nil"/>
              <w:bottom w:val="single" w:sz="4" w:space="0" w:color="auto"/>
              <w:right w:val="single" w:sz="4" w:space="0" w:color="auto"/>
            </w:tcBorders>
            <w:shd w:val="clear" w:color="auto" w:fill="auto"/>
            <w:vAlign w:val="center"/>
            <w:hideMark/>
          </w:tcPr>
          <w:p w14:paraId="4A87C955"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6.180</w:t>
            </w:r>
          </w:p>
        </w:tc>
      </w:tr>
      <w:tr w:rsidR="003D3717" w:rsidRPr="003D3717" w14:paraId="5C646514" w14:textId="77777777" w:rsidTr="00DD6BFE">
        <w:trPr>
          <w:trHeight w:val="247"/>
        </w:trPr>
        <w:tc>
          <w:tcPr>
            <w:tcW w:w="0" w:type="auto"/>
            <w:tcBorders>
              <w:top w:val="nil"/>
              <w:left w:val="single" w:sz="4" w:space="0" w:color="auto"/>
              <w:bottom w:val="single" w:sz="4" w:space="0" w:color="auto"/>
              <w:right w:val="single" w:sz="4" w:space="0" w:color="auto"/>
            </w:tcBorders>
            <w:shd w:val="clear" w:color="auto" w:fill="auto"/>
            <w:hideMark/>
          </w:tcPr>
          <w:p w14:paraId="7DAAD1A1"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4</w:t>
            </w:r>
          </w:p>
        </w:tc>
        <w:tc>
          <w:tcPr>
            <w:tcW w:w="0" w:type="auto"/>
            <w:tcBorders>
              <w:top w:val="nil"/>
              <w:left w:val="nil"/>
              <w:bottom w:val="single" w:sz="4" w:space="0" w:color="auto"/>
              <w:right w:val="single" w:sz="4" w:space="0" w:color="auto"/>
            </w:tcBorders>
            <w:shd w:val="clear" w:color="auto" w:fill="auto"/>
            <w:hideMark/>
          </w:tcPr>
          <w:p w14:paraId="1D3907B3"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FE91B65"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A.2.2. Bao bì sắt và kim loại khác</w:t>
            </w:r>
          </w:p>
        </w:tc>
        <w:tc>
          <w:tcPr>
            <w:tcW w:w="0" w:type="auto"/>
            <w:tcBorders>
              <w:top w:val="nil"/>
              <w:left w:val="nil"/>
              <w:bottom w:val="single" w:sz="4" w:space="0" w:color="auto"/>
              <w:right w:val="single" w:sz="4" w:space="0" w:color="auto"/>
            </w:tcBorders>
            <w:shd w:val="clear" w:color="auto" w:fill="auto"/>
            <w:vAlign w:val="center"/>
            <w:hideMark/>
          </w:tcPr>
          <w:p w14:paraId="1CCCC27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8.500</w:t>
            </w:r>
          </w:p>
        </w:tc>
        <w:tc>
          <w:tcPr>
            <w:tcW w:w="0" w:type="auto"/>
            <w:tcBorders>
              <w:top w:val="nil"/>
              <w:left w:val="nil"/>
              <w:bottom w:val="single" w:sz="4" w:space="0" w:color="auto"/>
              <w:right w:val="single" w:sz="4" w:space="0" w:color="auto"/>
            </w:tcBorders>
            <w:shd w:val="clear" w:color="auto" w:fill="auto"/>
            <w:vAlign w:val="center"/>
            <w:hideMark/>
          </w:tcPr>
          <w:p w14:paraId="764D21B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0,5</w:t>
            </w:r>
          </w:p>
        </w:tc>
        <w:tc>
          <w:tcPr>
            <w:tcW w:w="0" w:type="auto"/>
            <w:tcBorders>
              <w:top w:val="nil"/>
              <w:left w:val="nil"/>
              <w:bottom w:val="single" w:sz="4" w:space="0" w:color="auto"/>
              <w:right w:val="single" w:sz="4" w:space="0" w:color="auto"/>
            </w:tcBorders>
            <w:shd w:val="clear" w:color="auto" w:fill="auto"/>
            <w:vAlign w:val="center"/>
            <w:hideMark/>
          </w:tcPr>
          <w:p w14:paraId="0813B5E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128</w:t>
            </w:r>
          </w:p>
        </w:tc>
        <w:tc>
          <w:tcPr>
            <w:tcW w:w="0" w:type="auto"/>
            <w:tcBorders>
              <w:top w:val="nil"/>
              <w:left w:val="nil"/>
              <w:bottom w:val="single" w:sz="4" w:space="0" w:color="auto"/>
              <w:right w:val="single" w:sz="4" w:space="0" w:color="auto"/>
            </w:tcBorders>
            <w:shd w:val="clear" w:color="auto" w:fill="auto"/>
            <w:vAlign w:val="center"/>
            <w:hideMark/>
          </w:tcPr>
          <w:p w14:paraId="77358CB8"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4.378</w:t>
            </w:r>
          </w:p>
        </w:tc>
      </w:tr>
      <w:tr w:rsidR="003D3717" w:rsidRPr="003D3717" w14:paraId="43EEB1B5" w14:textId="77777777" w:rsidTr="00DD6BFE">
        <w:trPr>
          <w:trHeight w:val="238"/>
        </w:trPr>
        <w:tc>
          <w:tcPr>
            <w:tcW w:w="0" w:type="auto"/>
            <w:tcBorders>
              <w:top w:val="nil"/>
              <w:left w:val="single" w:sz="4" w:space="0" w:color="auto"/>
              <w:bottom w:val="single" w:sz="4" w:space="0" w:color="auto"/>
              <w:right w:val="single" w:sz="4" w:space="0" w:color="auto"/>
            </w:tcBorders>
            <w:shd w:val="clear" w:color="auto" w:fill="auto"/>
            <w:hideMark/>
          </w:tcPr>
          <w:p w14:paraId="1286A262"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5</w:t>
            </w:r>
          </w:p>
        </w:tc>
        <w:tc>
          <w:tcPr>
            <w:tcW w:w="0" w:type="auto"/>
            <w:tcBorders>
              <w:top w:val="nil"/>
              <w:left w:val="nil"/>
              <w:bottom w:val="single" w:sz="4" w:space="0" w:color="auto"/>
              <w:right w:val="single" w:sz="4" w:space="0" w:color="auto"/>
            </w:tcBorders>
            <w:shd w:val="clear" w:color="auto" w:fill="auto"/>
            <w:hideMark/>
          </w:tcPr>
          <w:p w14:paraId="52105594"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A.3. Bao bì nhựa</w:t>
            </w:r>
          </w:p>
        </w:tc>
        <w:tc>
          <w:tcPr>
            <w:tcW w:w="0" w:type="auto"/>
            <w:tcBorders>
              <w:top w:val="nil"/>
              <w:left w:val="nil"/>
              <w:bottom w:val="single" w:sz="4" w:space="0" w:color="auto"/>
              <w:right w:val="single" w:sz="4" w:space="0" w:color="auto"/>
            </w:tcBorders>
            <w:shd w:val="clear" w:color="auto" w:fill="auto"/>
            <w:hideMark/>
          </w:tcPr>
          <w:p w14:paraId="57AFEFA6"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A.3.1. Bao bì PET cứng</w:t>
            </w:r>
          </w:p>
        </w:tc>
        <w:tc>
          <w:tcPr>
            <w:tcW w:w="0" w:type="auto"/>
            <w:tcBorders>
              <w:top w:val="nil"/>
              <w:left w:val="nil"/>
              <w:bottom w:val="single" w:sz="4" w:space="0" w:color="auto"/>
              <w:right w:val="single" w:sz="4" w:space="0" w:color="auto"/>
            </w:tcBorders>
            <w:shd w:val="clear" w:color="auto" w:fill="auto"/>
            <w:vAlign w:val="center"/>
            <w:hideMark/>
          </w:tcPr>
          <w:p w14:paraId="138987D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10.750</w:t>
            </w:r>
          </w:p>
        </w:tc>
        <w:tc>
          <w:tcPr>
            <w:tcW w:w="0" w:type="auto"/>
            <w:tcBorders>
              <w:top w:val="nil"/>
              <w:left w:val="nil"/>
              <w:bottom w:val="single" w:sz="4" w:space="0" w:color="auto"/>
              <w:right w:val="single" w:sz="4" w:space="0" w:color="auto"/>
            </w:tcBorders>
            <w:shd w:val="clear" w:color="auto" w:fill="auto"/>
            <w:vAlign w:val="center"/>
            <w:hideMark/>
          </w:tcPr>
          <w:p w14:paraId="1E2C7F4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0,3</w:t>
            </w:r>
          </w:p>
        </w:tc>
        <w:tc>
          <w:tcPr>
            <w:tcW w:w="0" w:type="auto"/>
            <w:tcBorders>
              <w:top w:val="nil"/>
              <w:left w:val="nil"/>
              <w:bottom w:val="single" w:sz="4" w:space="0" w:color="auto"/>
              <w:right w:val="single" w:sz="4" w:space="0" w:color="auto"/>
            </w:tcBorders>
            <w:shd w:val="clear" w:color="auto" w:fill="auto"/>
            <w:vAlign w:val="center"/>
            <w:hideMark/>
          </w:tcPr>
          <w:p w14:paraId="2C1C51B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97</w:t>
            </w:r>
          </w:p>
        </w:tc>
        <w:tc>
          <w:tcPr>
            <w:tcW w:w="0" w:type="auto"/>
            <w:tcBorders>
              <w:top w:val="nil"/>
              <w:left w:val="nil"/>
              <w:bottom w:val="single" w:sz="4" w:space="0" w:color="auto"/>
              <w:right w:val="single" w:sz="4" w:space="0" w:color="auto"/>
            </w:tcBorders>
            <w:shd w:val="clear" w:color="auto" w:fill="auto"/>
            <w:vAlign w:val="center"/>
            <w:hideMark/>
          </w:tcPr>
          <w:p w14:paraId="5576A6E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3.322</w:t>
            </w:r>
          </w:p>
        </w:tc>
      </w:tr>
      <w:tr w:rsidR="003D3717" w:rsidRPr="003D3717" w14:paraId="329884CC" w14:textId="77777777" w:rsidTr="00DD6BFE">
        <w:trPr>
          <w:trHeight w:val="227"/>
        </w:trPr>
        <w:tc>
          <w:tcPr>
            <w:tcW w:w="0" w:type="auto"/>
            <w:tcBorders>
              <w:top w:val="nil"/>
              <w:left w:val="single" w:sz="4" w:space="0" w:color="auto"/>
              <w:bottom w:val="single" w:sz="4" w:space="0" w:color="auto"/>
              <w:right w:val="single" w:sz="4" w:space="0" w:color="auto"/>
            </w:tcBorders>
            <w:shd w:val="clear" w:color="auto" w:fill="auto"/>
            <w:hideMark/>
          </w:tcPr>
          <w:p w14:paraId="37243DE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6</w:t>
            </w:r>
          </w:p>
        </w:tc>
        <w:tc>
          <w:tcPr>
            <w:tcW w:w="0" w:type="auto"/>
            <w:tcBorders>
              <w:top w:val="nil"/>
              <w:left w:val="nil"/>
              <w:bottom w:val="single" w:sz="4" w:space="0" w:color="auto"/>
              <w:right w:val="single" w:sz="4" w:space="0" w:color="auto"/>
            </w:tcBorders>
            <w:shd w:val="clear" w:color="auto" w:fill="auto"/>
            <w:hideMark/>
          </w:tcPr>
          <w:p w14:paraId="046795E5"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14EE36E7"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A.3.2. Bao bì HDPE, LDPE, PP, PS cứng</w:t>
            </w:r>
          </w:p>
        </w:tc>
        <w:tc>
          <w:tcPr>
            <w:tcW w:w="0" w:type="auto"/>
            <w:tcBorders>
              <w:top w:val="nil"/>
              <w:left w:val="nil"/>
              <w:bottom w:val="single" w:sz="4" w:space="0" w:color="auto"/>
              <w:right w:val="single" w:sz="4" w:space="0" w:color="auto"/>
            </w:tcBorders>
            <w:shd w:val="clear" w:color="auto" w:fill="auto"/>
            <w:vAlign w:val="center"/>
            <w:hideMark/>
          </w:tcPr>
          <w:p w14:paraId="11BD050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11.250</w:t>
            </w:r>
          </w:p>
        </w:tc>
        <w:tc>
          <w:tcPr>
            <w:tcW w:w="0" w:type="auto"/>
            <w:tcBorders>
              <w:top w:val="nil"/>
              <w:left w:val="nil"/>
              <w:bottom w:val="single" w:sz="4" w:space="0" w:color="auto"/>
              <w:right w:val="single" w:sz="4" w:space="0" w:color="auto"/>
            </w:tcBorders>
            <w:shd w:val="clear" w:color="auto" w:fill="auto"/>
            <w:vAlign w:val="center"/>
            <w:hideMark/>
          </w:tcPr>
          <w:p w14:paraId="1B7781F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0,5</w:t>
            </w:r>
          </w:p>
        </w:tc>
        <w:tc>
          <w:tcPr>
            <w:tcW w:w="0" w:type="auto"/>
            <w:tcBorders>
              <w:top w:val="nil"/>
              <w:left w:val="nil"/>
              <w:bottom w:val="single" w:sz="4" w:space="0" w:color="auto"/>
              <w:right w:val="single" w:sz="4" w:space="0" w:color="auto"/>
            </w:tcBorders>
            <w:shd w:val="clear" w:color="auto" w:fill="auto"/>
            <w:vAlign w:val="center"/>
            <w:hideMark/>
          </w:tcPr>
          <w:p w14:paraId="52C29E9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169</w:t>
            </w:r>
          </w:p>
        </w:tc>
        <w:tc>
          <w:tcPr>
            <w:tcW w:w="0" w:type="auto"/>
            <w:tcBorders>
              <w:top w:val="nil"/>
              <w:left w:val="nil"/>
              <w:bottom w:val="single" w:sz="4" w:space="0" w:color="auto"/>
              <w:right w:val="single" w:sz="4" w:space="0" w:color="auto"/>
            </w:tcBorders>
            <w:shd w:val="clear" w:color="auto" w:fill="auto"/>
            <w:vAlign w:val="center"/>
            <w:hideMark/>
          </w:tcPr>
          <w:p w14:paraId="0F4A5B2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5.794</w:t>
            </w:r>
          </w:p>
        </w:tc>
      </w:tr>
      <w:tr w:rsidR="003D3717" w:rsidRPr="003D3717" w14:paraId="3C82CE4D" w14:textId="77777777" w:rsidTr="00DD6BFE">
        <w:trPr>
          <w:trHeight w:val="232"/>
        </w:trPr>
        <w:tc>
          <w:tcPr>
            <w:tcW w:w="0" w:type="auto"/>
            <w:tcBorders>
              <w:top w:val="nil"/>
              <w:left w:val="single" w:sz="4" w:space="0" w:color="auto"/>
              <w:bottom w:val="single" w:sz="4" w:space="0" w:color="auto"/>
              <w:right w:val="single" w:sz="4" w:space="0" w:color="auto"/>
            </w:tcBorders>
            <w:shd w:val="clear" w:color="auto" w:fill="auto"/>
            <w:hideMark/>
          </w:tcPr>
          <w:p w14:paraId="202B497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7</w:t>
            </w:r>
          </w:p>
        </w:tc>
        <w:tc>
          <w:tcPr>
            <w:tcW w:w="0" w:type="auto"/>
            <w:tcBorders>
              <w:top w:val="nil"/>
              <w:left w:val="nil"/>
              <w:bottom w:val="single" w:sz="4" w:space="0" w:color="auto"/>
              <w:right w:val="single" w:sz="4" w:space="0" w:color="auto"/>
            </w:tcBorders>
            <w:shd w:val="clear" w:color="auto" w:fill="auto"/>
            <w:hideMark/>
          </w:tcPr>
          <w:p w14:paraId="37AE65BF" w14:textId="77777777" w:rsidR="003D3717" w:rsidRPr="003D3717" w:rsidRDefault="003D3717" w:rsidP="003D3717">
            <w:pPr>
              <w:spacing w:after="0" w:line="240" w:lineRule="auto"/>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38823278"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A.3.3. Bao bì EPS cứng</w:t>
            </w:r>
          </w:p>
        </w:tc>
        <w:tc>
          <w:tcPr>
            <w:tcW w:w="0" w:type="auto"/>
            <w:tcBorders>
              <w:top w:val="nil"/>
              <w:left w:val="nil"/>
              <w:bottom w:val="single" w:sz="4" w:space="0" w:color="auto"/>
              <w:right w:val="single" w:sz="4" w:space="0" w:color="auto"/>
            </w:tcBorders>
            <w:shd w:val="clear" w:color="auto" w:fill="auto"/>
            <w:vAlign w:val="center"/>
            <w:hideMark/>
          </w:tcPr>
          <w:p w14:paraId="75D6F68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11.250</w:t>
            </w:r>
          </w:p>
        </w:tc>
        <w:tc>
          <w:tcPr>
            <w:tcW w:w="0" w:type="auto"/>
            <w:tcBorders>
              <w:top w:val="nil"/>
              <w:left w:val="nil"/>
              <w:bottom w:val="single" w:sz="4" w:space="0" w:color="auto"/>
              <w:right w:val="single" w:sz="4" w:space="0" w:color="auto"/>
            </w:tcBorders>
            <w:shd w:val="clear" w:color="auto" w:fill="auto"/>
            <w:vAlign w:val="center"/>
            <w:hideMark/>
          </w:tcPr>
          <w:p w14:paraId="52BC066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0,5</w:t>
            </w:r>
          </w:p>
        </w:tc>
        <w:tc>
          <w:tcPr>
            <w:tcW w:w="0" w:type="auto"/>
            <w:tcBorders>
              <w:top w:val="nil"/>
              <w:left w:val="nil"/>
              <w:bottom w:val="single" w:sz="4" w:space="0" w:color="auto"/>
              <w:right w:val="single" w:sz="4" w:space="0" w:color="auto"/>
            </w:tcBorders>
            <w:shd w:val="clear" w:color="auto" w:fill="auto"/>
            <w:vAlign w:val="center"/>
            <w:hideMark/>
          </w:tcPr>
          <w:p w14:paraId="124DD51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169</w:t>
            </w:r>
          </w:p>
        </w:tc>
        <w:tc>
          <w:tcPr>
            <w:tcW w:w="0" w:type="auto"/>
            <w:tcBorders>
              <w:top w:val="nil"/>
              <w:left w:val="nil"/>
              <w:bottom w:val="single" w:sz="4" w:space="0" w:color="auto"/>
              <w:right w:val="single" w:sz="4" w:space="0" w:color="auto"/>
            </w:tcBorders>
            <w:shd w:val="clear" w:color="auto" w:fill="auto"/>
            <w:vAlign w:val="center"/>
            <w:hideMark/>
          </w:tcPr>
          <w:p w14:paraId="4EF58882"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5.794</w:t>
            </w:r>
          </w:p>
        </w:tc>
      </w:tr>
      <w:tr w:rsidR="003D3717" w:rsidRPr="003D3717" w14:paraId="6F4A3112" w14:textId="77777777" w:rsidTr="00DD6BFE">
        <w:trPr>
          <w:trHeight w:val="235"/>
        </w:trPr>
        <w:tc>
          <w:tcPr>
            <w:tcW w:w="0" w:type="auto"/>
            <w:tcBorders>
              <w:top w:val="nil"/>
              <w:left w:val="single" w:sz="4" w:space="0" w:color="auto"/>
              <w:bottom w:val="single" w:sz="4" w:space="0" w:color="auto"/>
              <w:right w:val="single" w:sz="4" w:space="0" w:color="auto"/>
            </w:tcBorders>
            <w:shd w:val="clear" w:color="auto" w:fill="auto"/>
            <w:hideMark/>
          </w:tcPr>
          <w:p w14:paraId="0131291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8</w:t>
            </w:r>
          </w:p>
        </w:tc>
        <w:tc>
          <w:tcPr>
            <w:tcW w:w="0" w:type="auto"/>
            <w:tcBorders>
              <w:top w:val="nil"/>
              <w:left w:val="nil"/>
              <w:bottom w:val="single" w:sz="4" w:space="0" w:color="auto"/>
              <w:right w:val="single" w:sz="4" w:space="0" w:color="auto"/>
            </w:tcBorders>
            <w:shd w:val="clear" w:color="auto" w:fill="auto"/>
            <w:hideMark/>
          </w:tcPr>
          <w:p w14:paraId="5602AF13" w14:textId="77777777" w:rsidR="003D3717" w:rsidRPr="003D3717" w:rsidRDefault="003D3717" w:rsidP="003D3717">
            <w:pPr>
              <w:spacing w:after="0" w:line="240" w:lineRule="auto"/>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40034392"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A.3.4. Bao bì PVC cứng</w:t>
            </w:r>
          </w:p>
        </w:tc>
        <w:tc>
          <w:tcPr>
            <w:tcW w:w="0" w:type="auto"/>
            <w:tcBorders>
              <w:top w:val="nil"/>
              <w:left w:val="nil"/>
              <w:bottom w:val="single" w:sz="4" w:space="0" w:color="auto"/>
              <w:right w:val="single" w:sz="4" w:space="0" w:color="auto"/>
            </w:tcBorders>
            <w:shd w:val="clear" w:color="auto" w:fill="auto"/>
            <w:vAlign w:val="center"/>
            <w:hideMark/>
          </w:tcPr>
          <w:p w14:paraId="58440AE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11.250</w:t>
            </w:r>
          </w:p>
        </w:tc>
        <w:tc>
          <w:tcPr>
            <w:tcW w:w="0" w:type="auto"/>
            <w:tcBorders>
              <w:top w:val="nil"/>
              <w:left w:val="nil"/>
              <w:bottom w:val="single" w:sz="4" w:space="0" w:color="auto"/>
              <w:right w:val="single" w:sz="4" w:space="0" w:color="auto"/>
            </w:tcBorders>
            <w:shd w:val="clear" w:color="auto" w:fill="auto"/>
            <w:vAlign w:val="center"/>
            <w:hideMark/>
          </w:tcPr>
          <w:p w14:paraId="4563627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0,5</w:t>
            </w:r>
          </w:p>
        </w:tc>
        <w:tc>
          <w:tcPr>
            <w:tcW w:w="0" w:type="auto"/>
            <w:tcBorders>
              <w:top w:val="nil"/>
              <w:left w:val="nil"/>
              <w:bottom w:val="single" w:sz="4" w:space="0" w:color="auto"/>
              <w:right w:val="single" w:sz="4" w:space="0" w:color="auto"/>
            </w:tcBorders>
            <w:shd w:val="clear" w:color="auto" w:fill="auto"/>
            <w:vAlign w:val="center"/>
            <w:hideMark/>
          </w:tcPr>
          <w:p w14:paraId="10C43BB5"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169</w:t>
            </w:r>
          </w:p>
        </w:tc>
        <w:tc>
          <w:tcPr>
            <w:tcW w:w="0" w:type="auto"/>
            <w:tcBorders>
              <w:top w:val="nil"/>
              <w:left w:val="nil"/>
              <w:bottom w:val="single" w:sz="4" w:space="0" w:color="auto"/>
              <w:right w:val="single" w:sz="4" w:space="0" w:color="auto"/>
            </w:tcBorders>
            <w:shd w:val="clear" w:color="auto" w:fill="auto"/>
            <w:vAlign w:val="center"/>
            <w:hideMark/>
          </w:tcPr>
          <w:p w14:paraId="53333A2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5.794</w:t>
            </w:r>
          </w:p>
        </w:tc>
      </w:tr>
      <w:tr w:rsidR="003D3717" w:rsidRPr="003D3717" w14:paraId="3F9F103E" w14:textId="77777777" w:rsidTr="00DD6BFE">
        <w:trPr>
          <w:trHeight w:val="226"/>
        </w:trPr>
        <w:tc>
          <w:tcPr>
            <w:tcW w:w="0" w:type="auto"/>
            <w:tcBorders>
              <w:top w:val="nil"/>
              <w:left w:val="single" w:sz="4" w:space="0" w:color="auto"/>
              <w:bottom w:val="single" w:sz="4" w:space="0" w:color="auto"/>
              <w:right w:val="single" w:sz="4" w:space="0" w:color="auto"/>
            </w:tcBorders>
            <w:shd w:val="clear" w:color="auto" w:fill="auto"/>
            <w:hideMark/>
          </w:tcPr>
          <w:p w14:paraId="0C49700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9</w:t>
            </w:r>
          </w:p>
        </w:tc>
        <w:tc>
          <w:tcPr>
            <w:tcW w:w="0" w:type="auto"/>
            <w:tcBorders>
              <w:top w:val="nil"/>
              <w:left w:val="nil"/>
              <w:bottom w:val="single" w:sz="4" w:space="0" w:color="auto"/>
              <w:right w:val="single" w:sz="4" w:space="0" w:color="auto"/>
            </w:tcBorders>
            <w:shd w:val="clear" w:color="auto" w:fill="auto"/>
            <w:hideMark/>
          </w:tcPr>
          <w:p w14:paraId="785AC8ED" w14:textId="77777777" w:rsidR="003D3717" w:rsidRPr="003D3717" w:rsidRDefault="003D3717" w:rsidP="003D3717">
            <w:pPr>
              <w:spacing w:after="0" w:line="240" w:lineRule="auto"/>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4DDB21E2"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A.3.5. Bao bì nhựa cứng khác</w:t>
            </w:r>
          </w:p>
        </w:tc>
        <w:tc>
          <w:tcPr>
            <w:tcW w:w="0" w:type="auto"/>
            <w:tcBorders>
              <w:top w:val="nil"/>
              <w:left w:val="nil"/>
              <w:bottom w:val="single" w:sz="4" w:space="0" w:color="auto"/>
              <w:right w:val="single" w:sz="4" w:space="0" w:color="auto"/>
            </w:tcBorders>
            <w:shd w:val="clear" w:color="auto" w:fill="auto"/>
            <w:vAlign w:val="center"/>
            <w:hideMark/>
          </w:tcPr>
          <w:p w14:paraId="6AAFC99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11.250</w:t>
            </w:r>
          </w:p>
        </w:tc>
        <w:tc>
          <w:tcPr>
            <w:tcW w:w="0" w:type="auto"/>
            <w:tcBorders>
              <w:top w:val="nil"/>
              <w:left w:val="nil"/>
              <w:bottom w:val="single" w:sz="4" w:space="0" w:color="auto"/>
              <w:right w:val="single" w:sz="4" w:space="0" w:color="auto"/>
            </w:tcBorders>
            <w:shd w:val="clear" w:color="auto" w:fill="auto"/>
            <w:vAlign w:val="center"/>
            <w:hideMark/>
          </w:tcPr>
          <w:p w14:paraId="74D6AF8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0,5</w:t>
            </w:r>
          </w:p>
        </w:tc>
        <w:tc>
          <w:tcPr>
            <w:tcW w:w="0" w:type="auto"/>
            <w:tcBorders>
              <w:top w:val="nil"/>
              <w:left w:val="nil"/>
              <w:bottom w:val="single" w:sz="4" w:space="0" w:color="auto"/>
              <w:right w:val="single" w:sz="4" w:space="0" w:color="auto"/>
            </w:tcBorders>
            <w:shd w:val="clear" w:color="auto" w:fill="auto"/>
            <w:vAlign w:val="center"/>
            <w:hideMark/>
          </w:tcPr>
          <w:p w14:paraId="6B18B4E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169</w:t>
            </w:r>
          </w:p>
        </w:tc>
        <w:tc>
          <w:tcPr>
            <w:tcW w:w="0" w:type="auto"/>
            <w:tcBorders>
              <w:top w:val="nil"/>
              <w:left w:val="nil"/>
              <w:bottom w:val="single" w:sz="4" w:space="0" w:color="auto"/>
              <w:right w:val="single" w:sz="4" w:space="0" w:color="auto"/>
            </w:tcBorders>
            <w:shd w:val="clear" w:color="auto" w:fill="auto"/>
            <w:vAlign w:val="center"/>
            <w:hideMark/>
          </w:tcPr>
          <w:p w14:paraId="2DE1845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5.794</w:t>
            </w:r>
          </w:p>
        </w:tc>
      </w:tr>
      <w:tr w:rsidR="003D3717" w:rsidRPr="003D3717" w14:paraId="4E6ADDE0" w14:textId="77777777" w:rsidTr="00DD6BFE">
        <w:trPr>
          <w:trHeight w:val="229"/>
        </w:trPr>
        <w:tc>
          <w:tcPr>
            <w:tcW w:w="0" w:type="auto"/>
            <w:tcBorders>
              <w:top w:val="nil"/>
              <w:left w:val="single" w:sz="4" w:space="0" w:color="auto"/>
              <w:bottom w:val="single" w:sz="4" w:space="0" w:color="auto"/>
              <w:right w:val="single" w:sz="4" w:space="0" w:color="auto"/>
            </w:tcBorders>
            <w:shd w:val="clear" w:color="auto" w:fill="auto"/>
            <w:hideMark/>
          </w:tcPr>
          <w:p w14:paraId="543EE00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lastRenderedPageBreak/>
              <w:t>10</w:t>
            </w:r>
          </w:p>
        </w:tc>
        <w:tc>
          <w:tcPr>
            <w:tcW w:w="0" w:type="auto"/>
            <w:tcBorders>
              <w:top w:val="nil"/>
              <w:left w:val="nil"/>
              <w:bottom w:val="single" w:sz="4" w:space="0" w:color="auto"/>
              <w:right w:val="single" w:sz="4" w:space="0" w:color="auto"/>
            </w:tcBorders>
            <w:shd w:val="clear" w:color="auto" w:fill="auto"/>
            <w:hideMark/>
          </w:tcPr>
          <w:p w14:paraId="0B266882" w14:textId="77777777" w:rsidR="003D3717" w:rsidRPr="003D3717" w:rsidRDefault="003D3717" w:rsidP="003D3717">
            <w:pPr>
              <w:spacing w:after="0" w:line="240" w:lineRule="auto"/>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5B83FA86"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A.3.6. Bao bì đơn vật liệu mềm</w:t>
            </w:r>
          </w:p>
        </w:tc>
        <w:tc>
          <w:tcPr>
            <w:tcW w:w="0" w:type="auto"/>
            <w:tcBorders>
              <w:top w:val="nil"/>
              <w:left w:val="nil"/>
              <w:bottom w:val="single" w:sz="4" w:space="0" w:color="auto"/>
              <w:right w:val="single" w:sz="4" w:space="0" w:color="auto"/>
            </w:tcBorders>
            <w:shd w:val="clear" w:color="auto" w:fill="auto"/>
            <w:vAlign w:val="center"/>
            <w:hideMark/>
          </w:tcPr>
          <w:p w14:paraId="712EC27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7.450</w:t>
            </w:r>
          </w:p>
        </w:tc>
        <w:tc>
          <w:tcPr>
            <w:tcW w:w="0" w:type="auto"/>
            <w:tcBorders>
              <w:top w:val="nil"/>
              <w:left w:val="nil"/>
              <w:bottom w:val="single" w:sz="4" w:space="0" w:color="auto"/>
              <w:right w:val="single" w:sz="4" w:space="0" w:color="auto"/>
            </w:tcBorders>
            <w:shd w:val="clear" w:color="auto" w:fill="auto"/>
            <w:vAlign w:val="center"/>
            <w:hideMark/>
          </w:tcPr>
          <w:p w14:paraId="29E73CA1"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270DA775"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224</w:t>
            </w:r>
          </w:p>
        </w:tc>
        <w:tc>
          <w:tcPr>
            <w:tcW w:w="0" w:type="auto"/>
            <w:tcBorders>
              <w:top w:val="nil"/>
              <w:left w:val="nil"/>
              <w:bottom w:val="single" w:sz="4" w:space="0" w:color="auto"/>
              <w:right w:val="single" w:sz="4" w:space="0" w:color="auto"/>
            </w:tcBorders>
            <w:shd w:val="clear" w:color="auto" w:fill="auto"/>
            <w:vAlign w:val="center"/>
            <w:hideMark/>
          </w:tcPr>
          <w:p w14:paraId="51DE0B78"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7.674</w:t>
            </w:r>
          </w:p>
        </w:tc>
      </w:tr>
      <w:tr w:rsidR="003D3717" w:rsidRPr="003D3717" w14:paraId="742E63AA" w14:textId="77777777" w:rsidTr="00DD6BFE">
        <w:trPr>
          <w:trHeight w:val="220"/>
        </w:trPr>
        <w:tc>
          <w:tcPr>
            <w:tcW w:w="0" w:type="auto"/>
            <w:tcBorders>
              <w:top w:val="nil"/>
              <w:left w:val="single" w:sz="4" w:space="0" w:color="auto"/>
              <w:bottom w:val="single" w:sz="4" w:space="0" w:color="auto"/>
              <w:right w:val="single" w:sz="4" w:space="0" w:color="auto"/>
            </w:tcBorders>
            <w:shd w:val="clear" w:color="auto" w:fill="auto"/>
            <w:hideMark/>
          </w:tcPr>
          <w:p w14:paraId="74CEA7B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11</w:t>
            </w:r>
          </w:p>
        </w:tc>
        <w:tc>
          <w:tcPr>
            <w:tcW w:w="0" w:type="auto"/>
            <w:tcBorders>
              <w:top w:val="nil"/>
              <w:left w:val="nil"/>
              <w:bottom w:val="single" w:sz="4" w:space="0" w:color="auto"/>
              <w:right w:val="single" w:sz="4" w:space="0" w:color="auto"/>
            </w:tcBorders>
            <w:shd w:val="clear" w:color="auto" w:fill="auto"/>
            <w:hideMark/>
          </w:tcPr>
          <w:p w14:paraId="37046940" w14:textId="77777777" w:rsidR="003D3717" w:rsidRPr="003D3717" w:rsidRDefault="003D3717" w:rsidP="003D3717">
            <w:pPr>
              <w:spacing w:after="0" w:line="240" w:lineRule="auto"/>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3F469364"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A.3.7. Bao bì đa vật liệu mềm</w:t>
            </w:r>
          </w:p>
        </w:tc>
        <w:tc>
          <w:tcPr>
            <w:tcW w:w="0" w:type="auto"/>
            <w:tcBorders>
              <w:top w:val="nil"/>
              <w:left w:val="nil"/>
              <w:bottom w:val="single" w:sz="4" w:space="0" w:color="auto"/>
              <w:right w:val="single" w:sz="4" w:space="0" w:color="auto"/>
            </w:tcBorders>
            <w:shd w:val="clear" w:color="auto" w:fill="auto"/>
            <w:vAlign w:val="center"/>
            <w:hideMark/>
          </w:tcPr>
          <w:p w14:paraId="119146B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7.350</w:t>
            </w:r>
          </w:p>
        </w:tc>
        <w:tc>
          <w:tcPr>
            <w:tcW w:w="0" w:type="auto"/>
            <w:tcBorders>
              <w:top w:val="nil"/>
              <w:left w:val="nil"/>
              <w:bottom w:val="single" w:sz="4" w:space="0" w:color="auto"/>
              <w:right w:val="single" w:sz="4" w:space="0" w:color="auto"/>
            </w:tcBorders>
            <w:shd w:val="clear" w:color="auto" w:fill="auto"/>
            <w:vAlign w:val="center"/>
            <w:hideMark/>
          </w:tcPr>
          <w:p w14:paraId="0D517BD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0A09DAC1"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221</w:t>
            </w:r>
          </w:p>
        </w:tc>
        <w:tc>
          <w:tcPr>
            <w:tcW w:w="0" w:type="auto"/>
            <w:tcBorders>
              <w:top w:val="nil"/>
              <w:left w:val="nil"/>
              <w:bottom w:val="single" w:sz="4" w:space="0" w:color="auto"/>
              <w:right w:val="single" w:sz="4" w:space="0" w:color="auto"/>
            </w:tcBorders>
            <w:shd w:val="clear" w:color="auto" w:fill="auto"/>
            <w:vAlign w:val="center"/>
            <w:hideMark/>
          </w:tcPr>
          <w:p w14:paraId="3719CF31"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7.571</w:t>
            </w:r>
          </w:p>
        </w:tc>
      </w:tr>
      <w:tr w:rsidR="003D3717" w:rsidRPr="003D3717" w14:paraId="3EF5FCB8" w14:textId="77777777" w:rsidTr="00DD6BFE">
        <w:trPr>
          <w:trHeight w:val="223"/>
        </w:trPr>
        <w:tc>
          <w:tcPr>
            <w:tcW w:w="0" w:type="auto"/>
            <w:tcBorders>
              <w:top w:val="nil"/>
              <w:left w:val="single" w:sz="4" w:space="0" w:color="auto"/>
              <w:bottom w:val="single" w:sz="4" w:space="0" w:color="auto"/>
              <w:right w:val="single" w:sz="4" w:space="0" w:color="auto"/>
            </w:tcBorders>
            <w:shd w:val="clear" w:color="auto" w:fill="auto"/>
            <w:hideMark/>
          </w:tcPr>
          <w:p w14:paraId="32B25AE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12</w:t>
            </w:r>
          </w:p>
        </w:tc>
        <w:tc>
          <w:tcPr>
            <w:tcW w:w="0" w:type="auto"/>
            <w:tcBorders>
              <w:top w:val="nil"/>
              <w:left w:val="nil"/>
              <w:bottom w:val="single" w:sz="4" w:space="0" w:color="auto"/>
              <w:right w:val="single" w:sz="4" w:space="0" w:color="auto"/>
            </w:tcBorders>
            <w:shd w:val="clear" w:color="auto" w:fill="auto"/>
            <w:hideMark/>
          </w:tcPr>
          <w:p w14:paraId="7F574522"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A.4. Bao bì thủy tinh</w:t>
            </w:r>
          </w:p>
        </w:tc>
        <w:tc>
          <w:tcPr>
            <w:tcW w:w="0" w:type="auto"/>
            <w:tcBorders>
              <w:top w:val="nil"/>
              <w:left w:val="nil"/>
              <w:bottom w:val="single" w:sz="4" w:space="0" w:color="auto"/>
              <w:right w:val="single" w:sz="4" w:space="0" w:color="auto"/>
            </w:tcBorders>
            <w:shd w:val="clear" w:color="auto" w:fill="auto"/>
            <w:hideMark/>
          </w:tcPr>
          <w:p w14:paraId="5204200A"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A.4.1. Chai, lọ, hộp thủy tinh</w:t>
            </w:r>
          </w:p>
        </w:tc>
        <w:tc>
          <w:tcPr>
            <w:tcW w:w="0" w:type="auto"/>
            <w:tcBorders>
              <w:top w:val="nil"/>
              <w:left w:val="nil"/>
              <w:bottom w:val="single" w:sz="4" w:space="0" w:color="auto"/>
              <w:right w:val="single" w:sz="4" w:space="0" w:color="auto"/>
            </w:tcBorders>
            <w:shd w:val="clear" w:color="auto" w:fill="auto"/>
            <w:vAlign w:val="center"/>
            <w:hideMark/>
          </w:tcPr>
          <w:p w14:paraId="034DEEB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2.350</w:t>
            </w:r>
          </w:p>
        </w:tc>
        <w:tc>
          <w:tcPr>
            <w:tcW w:w="0" w:type="auto"/>
            <w:tcBorders>
              <w:top w:val="nil"/>
              <w:left w:val="nil"/>
              <w:bottom w:val="single" w:sz="4" w:space="0" w:color="auto"/>
              <w:right w:val="single" w:sz="4" w:space="0" w:color="auto"/>
            </w:tcBorders>
            <w:shd w:val="clear" w:color="auto" w:fill="auto"/>
            <w:vAlign w:val="center"/>
            <w:hideMark/>
          </w:tcPr>
          <w:p w14:paraId="5FCA7B4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75E7319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71</w:t>
            </w:r>
          </w:p>
        </w:tc>
        <w:tc>
          <w:tcPr>
            <w:tcW w:w="0" w:type="auto"/>
            <w:tcBorders>
              <w:top w:val="nil"/>
              <w:left w:val="nil"/>
              <w:bottom w:val="single" w:sz="4" w:space="0" w:color="auto"/>
              <w:right w:val="single" w:sz="4" w:space="0" w:color="auto"/>
            </w:tcBorders>
            <w:shd w:val="clear" w:color="auto" w:fill="auto"/>
            <w:vAlign w:val="center"/>
            <w:hideMark/>
          </w:tcPr>
          <w:p w14:paraId="41679CC5"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2.421</w:t>
            </w:r>
          </w:p>
        </w:tc>
      </w:tr>
      <w:tr w:rsidR="003D3717" w:rsidRPr="003D3717" w14:paraId="4F8FD755" w14:textId="77777777" w:rsidTr="00DD6BFE">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7DECFFCC" w14:textId="77777777" w:rsidR="003D3717" w:rsidRPr="003D3717" w:rsidRDefault="003D3717" w:rsidP="003D3717">
            <w:pPr>
              <w:spacing w:after="0" w:line="240" w:lineRule="auto"/>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B. ẮC QUY VÀ PIN</w:t>
            </w:r>
          </w:p>
        </w:tc>
        <w:tc>
          <w:tcPr>
            <w:tcW w:w="0" w:type="auto"/>
            <w:tcBorders>
              <w:top w:val="nil"/>
              <w:left w:val="nil"/>
              <w:bottom w:val="single" w:sz="4" w:space="0" w:color="auto"/>
              <w:right w:val="single" w:sz="4" w:space="0" w:color="auto"/>
            </w:tcBorders>
            <w:shd w:val="clear" w:color="auto" w:fill="auto"/>
            <w:vAlign w:val="center"/>
            <w:hideMark/>
          </w:tcPr>
          <w:p w14:paraId="081E36F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vAlign w:val="center"/>
            <w:hideMark/>
          </w:tcPr>
          <w:p w14:paraId="0A2F4CF8"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53A8722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00301485"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r>
      <w:tr w:rsidR="003D3717" w:rsidRPr="003D3717" w14:paraId="4B876FC4" w14:textId="77777777" w:rsidTr="00DD6BFE">
        <w:trPr>
          <w:trHeight w:val="259"/>
        </w:trPr>
        <w:tc>
          <w:tcPr>
            <w:tcW w:w="0" w:type="auto"/>
            <w:tcBorders>
              <w:top w:val="nil"/>
              <w:left w:val="single" w:sz="4" w:space="0" w:color="auto"/>
              <w:bottom w:val="single" w:sz="4" w:space="0" w:color="auto"/>
              <w:right w:val="single" w:sz="4" w:space="0" w:color="auto"/>
            </w:tcBorders>
            <w:shd w:val="clear" w:color="auto" w:fill="auto"/>
            <w:hideMark/>
          </w:tcPr>
          <w:p w14:paraId="5C44A761"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13</w:t>
            </w:r>
          </w:p>
        </w:tc>
        <w:tc>
          <w:tcPr>
            <w:tcW w:w="0" w:type="auto"/>
            <w:tcBorders>
              <w:top w:val="nil"/>
              <w:left w:val="nil"/>
              <w:bottom w:val="single" w:sz="4" w:space="0" w:color="auto"/>
              <w:right w:val="single" w:sz="4" w:space="0" w:color="auto"/>
            </w:tcBorders>
            <w:shd w:val="clear" w:color="auto" w:fill="auto"/>
            <w:hideMark/>
          </w:tcPr>
          <w:p w14:paraId="50D611C0"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B.1. Ắc quy</w:t>
            </w:r>
          </w:p>
        </w:tc>
        <w:tc>
          <w:tcPr>
            <w:tcW w:w="0" w:type="auto"/>
            <w:tcBorders>
              <w:top w:val="nil"/>
              <w:left w:val="nil"/>
              <w:bottom w:val="single" w:sz="4" w:space="0" w:color="auto"/>
              <w:right w:val="single" w:sz="4" w:space="0" w:color="auto"/>
            </w:tcBorders>
            <w:shd w:val="clear" w:color="auto" w:fill="auto"/>
            <w:hideMark/>
          </w:tcPr>
          <w:p w14:paraId="3F73C09A"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B.1.1. Ắc quy chì</w:t>
            </w:r>
          </w:p>
        </w:tc>
        <w:tc>
          <w:tcPr>
            <w:tcW w:w="0" w:type="auto"/>
            <w:tcBorders>
              <w:top w:val="nil"/>
              <w:left w:val="nil"/>
              <w:bottom w:val="single" w:sz="4" w:space="0" w:color="auto"/>
              <w:right w:val="single" w:sz="4" w:space="0" w:color="auto"/>
            </w:tcBorders>
            <w:shd w:val="clear" w:color="auto" w:fill="auto"/>
            <w:vAlign w:val="center"/>
            <w:hideMark/>
          </w:tcPr>
          <w:p w14:paraId="56B0A338"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56.000</w:t>
            </w:r>
          </w:p>
        </w:tc>
        <w:tc>
          <w:tcPr>
            <w:tcW w:w="0" w:type="auto"/>
            <w:tcBorders>
              <w:top w:val="nil"/>
              <w:left w:val="nil"/>
              <w:bottom w:val="single" w:sz="4" w:space="0" w:color="auto"/>
              <w:right w:val="single" w:sz="4" w:space="0" w:color="auto"/>
            </w:tcBorders>
            <w:shd w:val="clear" w:color="auto" w:fill="auto"/>
            <w:vAlign w:val="center"/>
            <w:hideMark/>
          </w:tcPr>
          <w:p w14:paraId="51727BE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0,5</w:t>
            </w:r>
          </w:p>
        </w:tc>
        <w:tc>
          <w:tcPr>
            <w:tcW w:w="0" w:type="auto"/>
            <w:tcBorders>
              <w:top w:val="nil"/>
              <w:left w:val="nil"/>
              <w:bottom w:val="single" w:sz="4" w:space="0" w:color="auto"/>
              <w:right w:val="single" w:sz="4" w:space="0" w:color="auto"/>
            </w:tcBorders>
            <w:shd w:val="clear" w:color="auto" w:fill="auto"/>
            <w:vAlign w:val="center"/>
            <w:hideMark/>
          </w:tcPr>
          <w:p w14:paraId="3009121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840</w:t>
            </w:r>
          </w:p>
        </w:tc>
        <w:tc>
          <w:tcPr>
            <w:tcW w:w="0" w:type="auto"/>
            <w:tcBorders>
              <w:top w:val="nil"/>
              <w:left w:val="nil"/>
              <w:bottom w:val="single" w:sz="4" w:space="0" w:color="auto"/>
              <w:right w:val="single" w:sz="4" w:space="0" w:color="auto"/>
            </w:tcBorders>
            <w:shd w:val="clear" w:color="auto" w:fill="auto"/>
            <w:vAlign w:val="center"/>
            <w:hideMark/>
          </w:tcPr>
          <w:p w14:paraId="67087BE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28.840</w:t>
            </w:r>
          </w:p>
        </w:tc>
      </w:tr>
      <w:tr w:rsidR="003D3717" w:rsidRPr="003D3717" w14:paraId="76F866B2" w14:textId="77777777" w:rsidTr="00DD6BFE">
        <w:trPr>
          <w:trHeight w:val="293"/>
        </w:trPr>
        <w:tc>
          <w:tcPr>
            <w:tcW w:w="0" w:type="auto"/>
            <w:tcBorders>
              <w:top w:val="nil"/>
              <w:left w:val="single" w:sz="4" w:space="0" w:color="auto"/>
              <w:bottom w:val="single" w:sz="4" w:space="0" w:color="auto"/>
              <w:right w:val="single" w:sz="4" w:space="0" w:color="auto"/>
            </w:tcBorders>
            <w:shd w:val="clear" w:color="auto" w:fill="auto"/>
            <w:hideMark/>
          </w:tcPr>
          <w:p w14:paraId="25D79A48"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14</w:t>
            </w:r>
          </w:p>
        </w:tc>
        <w:tc>
          <w:tcPr>
            <w:tcW w:w="0" w:type="auto"/>
            <w:tcBorders>
              <w:top w:val="nil"/>
              <w:left w:val="nil"/>
              <w:bottom w:val="single" w:sz="4" w:space="0" w:color="auto"/>
              <w:right w:val="single" w:sz="4" w:space="0" w:color="auto"/>
            </w:tcBorders>
            <w:shd w:val="clear" w:color="auto" w:fill="auto"/>
            <w:hideMark/>
          </w:tcPr>
          <w:p w14:paraId="5B467B18"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39ED37BD"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B.1.2. Ắc quy các loại khác</w:t>
            </w:r>
          </w:p>
        </w:tc>
        <w:tc>
          <w:tcPr>
            <w:tcW w:w="0" w:type="auto"/>
            <w:tcBorders>
              <w:top w:val="nil"/>
              <w:left w:val="nil"/>
              <w:bottom w:val="single" w:sz="4" w:space="0" w:color="auto"/>
              <w:right w:val="single" w:sz="4" w:space="0" w:color="auto"/>
            </w:tcBorders>
            <w:shd w:val="clear" w:color="auto" w:fill="auto"/>
            <w:vAlign w:val="center"/>
            <w:hideMark/>
          </w:tcPr>
          <w:p w14:paraId="5C80165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66.000</w:t>
            </w:r>
          </w:p>
        </w:tc>
        <w:tc>
          <w:tcPr>
            <w:tcW w:w="0" w:type="auto"/>
            <w:tcBorders>
              <w:top w:val="nil"/>
              <w:left w:val="nil"/>
              <w:bottom w:val="single" w:sz="4" w:space="0" w:color="auto"/>
              <w:right w:val="single" w:sz="4" w:space="0" w:color="auto"/>
            </w:tcBorders>
            <w:shd w:val="clear" w:color="auto" w:fill="auto"/>
            <w:vAlign w:val="center"/>
            <w:hideMark/>
          </w:tcPr>
          <w:p w14:paraId="38E5E8C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6720576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1.980</w:t>
            </w:r>
          </w:p>
        </w:tc>
        <w:tc>
          <w:tcPr>
            <w:tcW w:w="0" w:type="auto"/>
            <w:tcBorders>
              <w:top w:val="nil"/>
              <w:left w:val="nil"/>
              <w:bottom w:val="single" w:sz="4" w:space="0" w:color="auto"/>
              <w:right w:val="single" w:sz="4" w:space="0" w:color="auto"/>
            </w:tcBorders>
            <w:shd w:val="clear" w:color="auto" w:fill="auto"/>
            <w:vAlign w:val="center"/>
            <w:hideMark/>
          </w:tcPr>
          <w:p w14:paraId="5EC642A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67.980</w:t>
            </w:r>
          </w:p>
        </w:tc>
      </w:tr>
      <w:tr w:rsidR="003D3717" w:rsidRPr="003D3717" w14:paraId="1F832014" w14:textId="77777777" w:rsidTr="00DD6BFE">
        <w:trPr>
          <w:trHeight w:val="568"/>
        </w:trPr>
        <w:tc>
          <w:tcPr>
            <w:tcW w:w="0" w:type="auto"/>
            <w:tcBorders>
              <w:top w:val="nil"/>
              <w:left w:val="single" w:sz="4" w:space="0" w:color="auto"/>
              <w:bottom w:val="single" w:sz="4" w:space="0" w:color="auto"/>
              <w:right w:val="single" w:sz="4" w:space="0" w:color="auto"/>
            </w:tcBorders>
            <w:shd w:val="clear" w:color="auto" w:fill="auto"/>
            <w:hideMark/>
          </w:tcPr>
          <w:p w14:paraId="3288ACE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15</w:t>
            </w:r>
          </w:p>
        </w:tc>
        <w:tc>
          <w:tcPr>
            <w:tcW w:w="0" w:type="auto"/>
            <w:tcBorders>
              <w:top w:val="nil"/>
              <w:left w:val="nil"/>
              <w:bottom w:val="single" w:sz="4" w:space="0" w:color="auto"/>
              <w:right w:val="single" w:sz="4" w:space="0" w:color="auto"/>
            </w:tcBorders>
            <w:shd w:val="clear" w:color="auto" w:fill="auto"/>
            <w:hideMark/>
          </w:tcPr>
          <w:p w14:paraId="405F0073"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B.2. Pin sạc (nhiều lần)</w:t>
            </w:r>
          </w:p>
        </w:tc>
        <w:tc>
          <w:tcPr>
            <w:tcW w:w="0" w:type="auto"/>
            <w:tcBorders>
              <w:top w:val="nil"/>
              <w:left w:val="nil"/>
              <w:bottom w:val="single" w:sz="4" w:space="0" w:color="auto"/>
              <w:right w:val="single" w:sz="4" w:space="0" w:color="auto"/>
            </w:tcBorders>
            <w:shd w:val="clear" w:color="auto" w:fill="auto"/>
            <w:hideMark/>
          </w:tcPr>
          <w:p w14:paraId="17A11B63"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B.2.1. Pin các loại (Li, NiMH, v.v.) sử dụng cho phương tiện giao thông</w:t>
            </w:r>
          </w:p>
        </w:tc>
        <w:tc>
          <w:tcPr>
            <w:tcW w:w="0" w:type="auto"/>
            <w:tcBorders>
              <w:top w:val="nil"/>
              <w:left w:val="nil"/>
              <w:bottom w:val="single" w:sz="4" w:space="0" w:color="auto"/>
              <w:right w:val="single" w:sz="4" w:space="0" w:color="auto"/>
            </w:tcBorders>
            <w:shd w:val="clear" w:color="auto" w:fill="auto"/>
            <w:vAlign w:val="center"/>
            <w:hideMark/>
          </w:tcPr>
          <w:p w14:paraId="1AA4761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82.500</w:t>
            </w:r>
          </w:p>
        </w:tc>
        <w:tc>
          <w:tcPr>
            <w:tcW w:w="0" w:type="auto"/>
            <w:tcBorders>
              <w:top w:val="nil"/>
              <w:left w:val="nil"/>
              <w:bottom w:val="single" w:sz="4" w:space="0" w:color="auto"/>
              <w:right w:val="single" w:sz="4" w:space="0" w:color="auto"/>
            </w:tcBorders>
            <w:shd w:val="clear" w:color="auto" w:fill="auto"/>
            <w:vAlign w:val="center"/>
            <w:hideMark/>
          </w:tcPr>
          <w:p w14:paraId="3254058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5C64374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2.475</w:t>
            </w:r>
          </w:p>
        </w:tc>
        <w:tc>
          <w:tcPr>
            <w:tcW w:w="0" w:type="auto"/>
            <w:tcBorders>
              <w:top w:val="nil"/>
              <w:left w:val="nil"/>
              <w:bottom w:val="single" w:sz="4" w:space="0" w:color="auto"/>
              <w:right w:val="single" w:sz="4" w:space="0" w:color="auto"/>
            </w:tcBorders>
            <w:shd w:val="clear" w:color="auto" w:fill="auto"/>
            <w:vAlign w:val="center"/>
            <w:hideMark/>
          </w:tcPr>
          <w:p w14:paraId="0BAA4E1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84.975</w:t>
            </w:r>
          </w:p>
        </w:tc>
      </w:tr>
      <w:tr w:rsidR="003D3717" w:rsidRPr="003D3717" w14:paraId="279FD601" w14:textId="77777777" w:rsidTr="00DD6BFE">
        <w:trPr>
          <w:trHeight w:val="568"/>
        </w:trPr>
        <w:tc>
          <w:tcPr>
            <w:tcW w:w="0" w:type="auto"/>
            <w:tcBorders>
              <w:top w:val="nil"/>
              <w:left w:val="single" w:sz="4" w:space="0" w:color="auto"/>
              <w:bottom w:val="single" w:sz="4" w:space="0" w:color="auto"/>
              <w:right w:val="single" w:sz="4" w:space="0" w:color="auto"/>
            </w:tcBorders>
            <w:shd w:val="clear" w:color="auto" w:fill="auto"/>
            <w:hideMark/>
          </w:tcPr>
          <w:p w14:paraId="0472509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16</w:t>
            </w:r>
          </w:p>
        </w:tc>
        <w:tc>
          <w:tcPr>
            <w:tcW w:w="0" w:type="auto"/>
            <w:tcBorders>
              <w:top w:val="nil"/>
              <w:left w:val="nil"/>
              <w:bottom w:val="single" w:sz="4" w:space="0" w:color="auto"/>
              <w:right w:val="single" w:sz="4" w:space="0" w:color="auto"/>
            </w:tcBorders>
            <w:shd w:val="clear" w:color="auto" w:fill="auto"/>
            <w:hideMark/>
          </w:tcPr>
          <w:p w14:paraId="3089B872"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E75CB3A"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B.2.2. Pin các loại, sử dụng cho các thiết bị điện - điện tử</w:t>
            </w:r>
          </w:p>
        </w:tc>
        <w:tc>
          <w:tcPr>
            <w:tcW w:w="0" w:type="auto"/>
            <w:tcBorders>
              <w:top w:val="nil"/>
              <w:left w:val="nil"/>
              <w:bottom w:val="single" w:sz="4" w:space="0" w:color="auto"/>
              <w:right w:val="single" w:sz="4" w:space="0" w:color="auto"/>
            </w:tcBorders>
            <w:shd w:val="clear" w:color="auto" w:fill="auto"/>
            <w:vAlign w:val="center"/>
            <w:hideMark/>
          </w:tcPr>
          <w:p w14:paraId="7802336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82.500</w:t>
            </w:r>
          </w:p>
        </w:tc>
        <w:tc>
          <w:tcPr>
            <w:tcW w:w="0" w:type="auto"/>
            <w:tcBorders>
              <w:top w:val="nil"/>
              <w:left w:val="nil"/>
              <w:bottom w:val="single" w:sz="4" w:space="0" w:color="auto"/>
              <w:right w:val="single" w:sz="4" w:space="0" w:color="auto"/>
            </w:tcBorders>
            <w:shd w:val="clear" w:color="auto" w:fill="auto"/>
            <w:vAlign w:val="center"/>
            <w:hideMark/>
          </w:tcPr>
          <w:p w14:paraId="077BE81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378482C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2.475</w:t>
            </w:r>
          </w:p>
        </w:tc>
        <w:tc>
          <w:tcPr>
            <w:tcW w:w="0" w:type="auto"/>
            <w:tcBorders>
              <w:top w:val="nil"/>
              <w:left w:val="nil"/>
              <w:bottom w:val="single" w:sz="4" w:space="0" w:color="auto"/>
              <w:right w:val="single" w:sz="4" w:space="0" w:color="auto"/>
            </w:tcBorders>
            <w:shd w:val="clear" w:color="auto" w:fill="auto"/>
            <w:vAlign w:val="center"/>
            <w:hideMark/>
          </w:tcPr>
          <w:p w14:paraId="7199780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84.975</w:t>
            </w:r>
          </w:p>
        </w:tc>
      </w:tr>
      <w:tr w:rsidR="003D3717" w:rsidRPr="003D3717" w14:paraId="3C078710" w14:textId="77777777" w:rsidTr="00DD6BFE">
        <w:trPr>
          <w:trHeight w:val="340"/>
        </w:trPr>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39E1B643" w14:textId="77777777" w:rsidR="003D3717" w:rsidRPr="003D3717" w:rsidRDefault="003D3717" w:rsidP="003D3717">
            <w:pPr>
              <w:spacing w:after="0" w:line="240" w:lineRule="auto"/>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C. DẦU NHỚT</w:t>
            </w:r>
          </w:p>
        </w:tc>
        <w:tc>
          <w:tcPr>
            <w:tcW w:w="0" w:type="auto"/>
            <w:tcBorders>
              <w:top w:val="nil"/>
              <w:left w:val="nil"/>
              <w:bottom w:val="single" w:sz="4" w:space="0" w:color="auto"/>
              <w:right w:val="single" w:sz="4" w:space="0" w:color="auto"/>
            </w:tcBorders>
            <w:shd w:val="clear" w:color="auto" w:fill="auto"/>
            <w:vAlign w:val="center"/>
            <w:hideMark/>
          </w:tcPr>
          <w:p w14:paraId="2319F046"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vAlign w:val="center"/>
            <w:hideMark/>
          </w:tcPr>
          <w:p w14:paraId="35236F4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B715D2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370E560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r>
      <w:tr w:rsidR="003D3717" w:rsidRPr="003D3717" w14:paraId="0F3789CD" w14:textId="77777777" w:rsidTr="00DD6BFE">
        <w:trPr>
          <w:trHeight w:val="495"/>
        </w:trPr>
        <w:tc>
          <w:tcPr>
            <w:tcW w:w="0" w:type="auto"/>
            <w:tcBorders>
              <w:top w:val="nil"/>
              <w:left w:val="single" w:sz="4" w:space="0" w:color="auto"/>
              <w:bottom w:val="single" w:sz="4" w:space="0" w:color="auto"/>
              <w:right w:val="single" w:sz="4" w:space="0" w:color="auto"/>
            </w:tcBorders>
            <w:shd w:val="clear" w:color="auto" w:fill="auto"/>
            <w:hideMark/>
          </w:tcPr>
          <w:p w14:paraId="07D54AF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17</w:t>
            </w:r>
          </w:p>
        </w:tc>
        <w:tc>
          <w:tcPr>
            <w:tcW w:w="0" w:type="auto"/>
            <w:tcBorders>
              <w:top w:val="nil"/>
              <w:left w:val="nil"/>
              <w:bottom w:val="single" w:sz="4" w:space="0" w:color="auto"/>
              <w:right w:val="single" w:sz="4" w:space="0" w:color="auto"/>
            </w:tcBorders>
            <w:shd w:val="clear" w:color="auto" w:fill="auto"/>
            <w:hideMark/>
          </w:tcPr>
          <w:p w14:paraId="1CA939D3"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C.1. Dầu nhớt cho động cơ</w:t>
            </w:r>
          </w:p>
        </w:tc>
        <w:tc>
          <w:tcPr>
            <w:tcW w:w="0" w:type="auto"/>
            <w:tcBorders>
              <w:top w:val="nil"/>
              <w:left w:val="nil"/>
              <w:bottom w:val="single" w:sz="4" w:space="0" w:color="auto"/>
              <w:right w:val="single" w:sz="4" w:space="0" w:color="auto"/>
            </w:tcBorders>
            <w:shd w:val="clear" w:color="auto" w:fill="auto"/>
            <w:hideMark/>
          </w:tcPr>
          <w:p w14:paraId="231C1C8F"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C.1.1. Dầu nhớt cho động cơ</w:t>
            </w:r>
          </w:p>
        </w:tc>
        <w:tc>
          <w:tcPr>
            <w:tcW w:w="0" w:type="auto"/>
            <w:tcBorders>
              <w:top w:val="nil"/>
              <w:left w:val="nil"/>
              <w:bottom w:val="single" w:sz="4" w:space="0" w:color="auto"/>
              <w:right w:val="single" w:sz="4" w:space="0" w:color="auto"/>
            </w:tcBorders>
            <w:shd w:val="clear" w:color="auto" w:fill="auto"/>
            <w:vAlign w:val="center"/>
            <w:hideMark/>
          </w:tcPr>
          <w:p w14:paraId="088069A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18.000</w:t>
            </w:r>
          </w:p>
        </w:tc>
        <w:tc>
          <w:tcPr>
            <w:tcW w:w="0" w:type="auto"/>
            <w:tcBorders>
              <w:top w:val="nil"/>
              <w:left w:val="nil"/>
              <w:bottom w:val="single" w:sz="4" w:space="0" w:color="auto"/>
              <w:right w:val="single" w:sz="4" w:space="0" w:color="auto"/>
            </w:tcBorders>
            <w:shd w:val="clear" w:color="auto" w:fill="auto"/>
            <w:vAlign w:val="center"/>
            <w:hideMark/>
          </w:tcPr>
          <w:p w14:paraId="4162CF8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0,7</w:t>
            </w:r>
          </w:p>
        </w:tc>
        <w:tc>
          <w:tcPr>
            <w:tcW w:w="0" w:type="auto"/>
            <w:tcBorders>
              <w:top w:val="nil"/>
              <w:left w:val="nil"/>
              <w:bottom w:val="single" w:sz="4" w:space="0" w:color="auto"/>
              <w:right w:val="single" w:sz="4" w:space="0" w:color="auto"/>
            </w:tcBorders>
            <w:shd w:val="clear" w:color="auto" w:fill="auto"/>
            <w:vAlign w:val="center"/>
            <w:hideMark/>
          </w:tcPr>
          <w:p w14:paraId="06BFC13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378</w:t>
            </w:r>
          </w:p>
        </w:tc>
        <w:tc>
          <w:tcPr>
            <w:tcW w:w="0" w:type="auto"/>
            <w:tcBorders>
              <w:top w:val="nil"/>
              <w:left w:val="nil"/>
              <w:bottom w:val="single" w:sz="4" w:space="0" w:color="auto"/>
              <w:right w:val="single" w:sz="4" w:space="0" w:color="auto"/>
            </w:tcBorders>
            <w:shd w:val="clear" w:color="auto" w:fill="auto"/>
            <w:vAlign w:val="center"/>
            <w:hideMark/>
          </w:tcPr>
          <w:p w14:paraId="0565032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12.978</w:t>
            </w:r>
          </w:p>
        </w:tc>
      </w:tr>
      <w:tr w:rsidR="003D3717" w:rsidRPr="003D3717" w14:paraId="411796DC" w14:textId="77777777" w:rsidTr="00DD6BFE">
        <w:trPr>
          <w:trHeight w:val="340"/>
        </w:trPr>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60AE36A4" w14:textId="77777777" w:rsidR="003D3717" w:rsidRPr="003D3717" w:rsidRDefault="003D3717" w:rsidP="003D3717">
            <w:pPr>
              <w:spacing w:after="0" w:line="240" w:lineRule="auto"/>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D. SĂM, LỐP</w:t>
            </w:r>
          </w:p>
        </w:tc>
        <w:tc>
          <w:tcPr>
            <w:tcW w:w="0" w:type="auto"/>
            <w:tcBorders>
              <w:top w:val="nil"/>
              <w:left w:val="nil"/>
              <w:bottom w:val="single" w:sz="4" w:space="0" w:color="auto"/>
              <w:right w:val="single" w:sz="4" w:space="0" w:color="auto"/>
            </w:tcBorders>
            <w:shd w:val="clear" w:color="auto" w:fill="auto"/>
            <w:vAlign w:val="center"/>
            <w:hideMark/>
          </w:tcPr>
          <w:p w14:paraId="1673222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vAlign w:val="center"/>
            <w:hideMark/>
          </w:tcPr>
          <w:p w14:paraId="59F0D25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06C2D7C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7BDBFA2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r>
      <w:tr w:rsidR="003D3717" w:rsidRPr="003D3717" w14:paraId="1223C568" w14:textId="77777777" w:rsidTr="00DD6BFE">
        <w:trPr>
          <w:trHeight w:val="295"/>
        </w:trPr>
        <w:tc>
          <w:tcPr>
            <w:tcW w:w="0" w:type="auto"/>
            <w:tcBorders>
              <w:top w:val="nil"/>
              <w:left w:val="single" w:sz="4" w:space="0" w:color="auto"/>
              <w:bottom w:val="single" w:sz="4" w:space="0" w:color="auto"/>
              <w:right w:val="single" w:sz="4" w:space="0" w:color="auto"/>
            </w:tcBorders>
            <w:shd w:val="clear" w:color="auto" w:fill="auto"/>
            <w:hideMark/>
          </w:tcPr>
          <w:p w14:paraId="41034BD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18</w:t>
            </w:r>
          </w:p>
        </w:tc>
        <w:tc>
          <w:tcPr>
            <w:tcW w:w="0" w:type="auto"/>
            <w:tcBorders>
              <w:top w:val="nil"/>
              <w:left w:val="nil"/>
              <w:bottom w:val="single" w:sz="4" w:space="0" w:color="auto"/>
              <w:right w:val="single" w:sz="4" w:space="0" w:color="auto"/>
            </w:tcBorders>
            <w:shd w:val="clear" w:color="auto" w:fill="auto"/>
            <w:hideMark/>
          </w:tcPr>
          <w:p w14:paraId="3682443D"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D.1. Săm, lốp các loại</w:t>
            </w:r>
          </w:p>
        </w:tc>
        <w:tc>
          <w:tcPr>
            <w:tcW w:w="0" w:type="auto"/>
            <w:tcBorders>
              <w:top w:val="nil"/>
              <w:left w:val="nil"/>
              <w:bottom w:val="single" w:sz="4" w:space="0" w:color="auto"/>
              <w:right w:val="single" w:sz="4" w:space="0" w:color="auto"/>
            </w:tcBorders>
            <w:shd w:val="clear" w:color="auto" w:fill="auto"/>
            <w:hideMark/>
          </w:tcPr>
          <w:p w14:paraId="3E80A1AA"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D.1.1. Săm, lốp các loại</w:t>
            </w:r>
          </w:p>
        </w:tc>
        <w:tc>
          <w:tcPr>
            <w:tcW w:w="0" w:type="auto"/>
            <w:tcBorders>
              <w:top w:val="nil"/>
              <w:left w:val="nil"/>
              <w:bottom w:val="single" w:sz="4" w:space="0" w:color="auto"/>
              <w:right w:val="single" w:sz="4" w:space="0" w:color="auto"/>
            </w:tcBorders>
            <w:shd w:val="clear" w:color="auto" w:fill="auto"/>
            <w:vAlign w:val="center"/>
            <w:hideMark/>
          </w:tcPr>
          <w:p w14:paraId="67C6D7D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5.250</w:t>
            </w:r>
          </w:p>
        </w:tc>
        <w:tc>
          <w:tcPr>
            <w:tcW w:w="0" w:type="auto"/>
            <w:tcBorders>
              <w:top w:val="nil"/>
              <w:left w:val="nil"/>
              <w:bottom w:val="single" w:sz="4" w:space="0" w:color="auto"/>
              <w:right w:val="single" w:sz="4" w:space="0" w:color="auto"/>
            </w:tcBorders>
            <w:shd w:val="clear" w:color="auto" w:fill="auto"/>
            <w:vAlign w:val="center"/>
            <w:hideMark/>
          </w:tcPr>
          <w:p w14:paraId="525422B5"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0,7</w:t>
            </w:r>
          </w:p>
        </w:tc>
        <w:tc>
          <w:tcPr>
            <w:tcW w:w="0" w:type="auto"/>
            <w:tcBorders>
              <w:top w:val="nil"/>
              <w:left w:val="nil"/>
              <w:bottom w:val="single" w:sz="4" w:space="0" w:color="auto"/>
              <w:right w:val="single" w:sz="4" w:space="0" w:color="auto"/>
            </w:tcBorders>
            <w:shd w:val="clear" w:color="auto" w:fill="auto"/>
            <w:vAlign w:val="center"/>
            <w:hideMark/>
          </w:tcPr>
          <w:p w14:paraId="00C4696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110</w:t>
            </w:r>
          </w:p>
        </w:tc>
        <w:tc>
          <w:tcPr>
            <w:tcW w:w="0" w:type="auto"/>
            <w:tcBorders>
              <w:top w:val="nil"/>
              <w:left w:val="nil"/>
              <w:bottom w:val="single" w:sz="4" w:space="0" w:color="auto"/>
              <w:right w:val="single" w:sz="4" w:space="0" w:color="auto"/>
            </w:tcBorders>
            <w:shd w:val="clear" w:color="auto" w:fill="auto"/>
            <w:vAlign w:val="center"/>
            <w:hideMark/>
          </w:tcPr>
          <w:p w14:paraId="0A0C3A4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3.785</w:t>
            </w:r>
          </w:p>
        </w:tc>
      </w:tr>
      <w:tr w:rsidR="003D3717" w:rsidRPr="003D3717" w14:paraId="42066A8B" w14:textId="77777777" w:rsidTr="00DD6BFE">
        <w:trPr>
          <w:trHeight w:val="340"/>
        </w:trPr>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0158D414" w14:textId="77777777" w:rsidR="003D3717" w:rsidRPr="003D3717" w:rsidRDefault="003D3717" w:rsidP="003D3717">
            <w:pPr>
              <w:spacing w:after="0" w:line="240" w:lineRule="auto"/>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Đ. ĐIỆN – ĐIỆN TỬ</w:t>
            </w:r>
          </w:p>
        </w:tc>
        <w:tc>
          <w:tcPr>
            <w:tcW w:w="0" w:type="auto"/>
            <w:tcBorders>
              <w:top w:val="nil"/>
              <w:left w:val="nil"/>
              <w:bottom w:val="single" w:sz="4" w:space="0" w:color="auto"/>
              <w:right w:val="single" w:sz="4" w:space="0" w:color="auto"/>
            </w:tcBorders>
            <w:shd w:val="clear" w:color="auto" w:fill="auto"/>
            <w:vAlign w:val="center"/>
            <w:hideMark/>
          </w:tcPr>
          <w:p w14:paraId="47CCC251"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vAlign w:val="center"/>
            <w:hideMark/>
          </w:tcPr>
          <w:p w14:paraId="154784B8"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73BB41A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71D2E0C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r>
      <w:tr w:rsidR="003D3717" w:rsidRPr="003D3717" w14:paraId="1831CC00" w14:textId="77777777" w:rsidTr="00DD6BFE">
        <w:trPr>
          <w:trHeight w:val="772"/>
        </w:trPr>
        <w:tc>
          <w:tcPr>
            <w:tcW w:w="0" w:type="auto"/>
            <w:tcBorders>
              <w:top w:val="nil"/>
              <w:left w:val="single" w:sz="4" w:space="0" w:color="auto"/>
              <w:bottom w:val="single" w:sz="4" w:space="0" w:color="auto"/>
              <w:right w:val="single" w:sz="4" w:space="0" w:color="auto"/>
            </w:tcBorders>
            <w:shd w:val="clear" w:color="auto" w:fill="auto"/>
            <w:hideMark/>
          </w:tcPr>
          <w:p w14:paraId="0B32232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19</w:t>
            </w:r>
          </w:p>
        </w:tc>
        <w:tc>
          <w:tcPr>
            <w:tcW w:w="0" w:type="auto"/>
            <w:tcBorders>
              <w:top w:val="nil"/>
              <w:left w:val="single" w:sz="4" w:space="0" w:color="auto"/>
              <w:bottom w:val="single" w:sz="4" w:space="0" w:color="auto"/>
              <w:right w:val="single" w:sz="4" w:space="0" w:color="auto"/>
            </w:tcBorders>
            <w:shd w:val="clear" w:color="auto" w:fill="auto"/>
            <w:hideMark/>
          </w:tcPr>
          <w:p w14:paraId="1D7B3BAE"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Đ.1. Thiết bị nhiệt lạnh</w:t>
            </w:r>
          </w:p>
        </w:tc>
        <w:tc>
          <w:tcPr>
            <w:tcW w:w="0" w:type="auto"/>
            <w:tcBorders>
              <w:top w:val="nil"/>
              <w:left w:val="nil"/>
              <w:bottom w:val="single" w:sz="4" w:space="0" w:color="auto"/>
              <w:right w:val="single" w:sz="4" w:space="0" w:color="auto"/>
            </w:tcBorders>
            <w:shd w:val="clear" w:color="auto" w:fill="auto"/>
            <w:hideMark/>
          </w:tcPr>
          <w:p w14:paraId="1BAD31A5"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Đ.1.1. Tủ lạnh, tủ đông, thiết bị tự động cung cấp sản phẩm đông lạnh, máy bán hàng tự động</w:t>
            </w:r>
          </w:p>
        </w:tc>
        <w:tc>
          <w:tcPr>
            <w:tcW w:w="0" w:type="auto"/>
            <w:tcBorders>
              <w:top w:val="nil"/>
              <w:left w:val="nil"/>
              <w:bottom w:val="single" w:sz="4" w:space="0" w:color="auto"/>
              <w:right w:val="single" w:sz="4" w:space="0" w:color="auto"/>
            </w:tcBorders>
            <w:shd w:val="clear" w:color="auto" w:fill="auto"/>
            <w:vAlign w:val="center"/>
            <w:hideMark/>
          </w:tcPr>
          <w:p w14:paraId="5E56399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18.250</w:t>
            </w:r>
          </w:p>
        </w:tc>
        <w:tc>
          <w:tcPr>
            <w:tcW w:w="0" w:type="auto"/>
            <w:tcBorders>
              <w:top w:val="nil"/>
              <w:left w:val="nil"/>
              <w:bottom w:val="single" w:sz="4" w:space="0" w:color="auto"/>
              <w:right w:val="single" w:sz="4" w:space="0" w:color="auto"/>
            </w:tcBorders>
            <w:shd w:val="clear" w:color="auto" w:fill="auto"/>
            <w:vAlign w:val="center"/>
            <w:hideMark/>
          </w:tcPr>
          <w:p w14:paraId="2CEC4DF8"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0,5</w:t>
            </w:r>
          </w:p>
        </w:tc>
        <w:tc>
          <w:tcPr>
            <w:tcW w:w="0" w:type="auto"/>
            <w:tcBorders>
              <w:top w:val="nil"/>
              <w:left w:val="nil"/>
              <w:bottom w:val="single" w:sz="4" w:space="0" w:color="auto"/>
              <w:right w:val="single" w:sz="4" w:space="0" w:color="auto"/>
            </w:tcBorders>
            <w:shd w:val="clear" w:color="auto" w:fill="auto"/>
            <w:vAlign w:val="center"/>
            <w:hideMark/>
          </w:tcPr>
          <w:p w14:paraId="0077DD18"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274</w:t>
            </w:r>
          </w:p>
        </w:tc>
        <w:tc>
          <w:tcPr>
            <w:tcW w:w="0" w:type="auto"/>
            <w:tcBorders>
              <w:top w:val="nil"/>
              <w:left w:val="nil"/>
              <w:bottom w:val="single" w:sz="4" w:space="0" w:color="auto"/>
              <w:right w:val="single" w:sz="4" w:space="0" w:color="auto"/>
            </w:tcBorders>
            <w:shd w:val="clear" w:color="auto" w:fill="auto"/>
            <w:vAlign w:val="center"/>
            <w:hideMark/>
          </w:tcPr>
          <w:p w14:paraId="11698576"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9.399</w:t>
            </w:r>
          </w:p>
        </w:tc>
      </w:tr>
      <w:tr w:rsidR="003D3717" w:rsidRPr="003D3717" w14:paraId="74DFEA96" w14:textId="77777777" w:rsidTr="00DD6BFE">
        <w:trPr>
          <w:trHeight w:val="501"/>
        </w:trPr>
        <w:tc>
          <w:tcPr>
            <w:tcW w:w="0" w:type="auto"/>
            <w:tcBorders>
              <w:top w:val="nil"/>
              <w:left w:val="single" w:sz="4" w:space="0" w:color="auto"/>
              <w:bottom w:val="single" w:sz="4" w:space="0" w:color="auto"/>
              <w:right w:val="single" w:sz="4" w:space="0" w:color="auto"/>
            </w:tcBorders>
            <w:shd w:val="clear" w:color="auto" w:fill="auto"/>
            <w:hideMark/>
          </w:tcPr>
          <w:p w14:paraId="496BC998"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20</w:t>
            </w:r>
          </w:p>
        </w:tc>
        <w:tc>
          <w:tcPr>
            <w:tcW w:w="0" w:type="auto"/>
            <w:tcBorders>
              <w:top w:val="single" w:sz="4" w:space="0" w:color="auto"/>
              <w:left w:val="single" w:sz="4" w:space="0" w:color="auto"/>
              <w:bottom w:val="single" w:sz="4" w:space="0" w:color="auto"/>
              <w:right w:val="single" w:sz="4" w:space="0" w:color="auto"/>
            </w:tcBorders>
            <w:hideMark/>
          </w:tcPr>
          <w:p w14:paraId="4721A725"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71160D35"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Đ.1.2. Điều hòa không khí cố định, di động</w:t>
            </w:r>
          </w:p>
        </w:tc>
        <w:tc>
          <w:tcPr>
            <w:tcW w:w="0" w:type="auto"/>
            <w:tcBorders>
              <w:top w:val="nil"/>
              <w:left w:val="nil"/>
              <w:bottom w:val="single" w:sz="4" w:space="0" w:color="auto"/>
              <w:right w:val="single" w:sz="4" w:space="0" w:color="auto"/>
            </w:tcBorders>
            <w:shd w:val="clear" w:color="auto" w:fill="auto"/>
            <w:vAlign w:val="center"/>
            <w:hideMark/>
          </w:tcPr>
          <w:p w14:paraId="76059121"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24.750</w:t>
            </w:r>
          </w:p>
        </w:tc>
        <w:tc>
          <w:tcPr>
            <w:tcW w:w="0" w:type="auto"/>
            <w:tcBorders>
              <w:top w:val="nil"/>
              <w:left w:val="nil"/>
              <w:bottom w:val="single" w:sz="4" w:space="0" w:color="auto"/>
              <w:right w:val="single" w:sz="4" w:space="0" w:color="auto"/>
            </w:tcBorders>
            <w:shd w:val="clear" w:color="auto" w:fill="auto"/>
            <w:vAlign w:val="center"/>
            <w:hideMark/>
          </w:tcPr>
          <w:p w14:paraId="4E9D87F6"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0,5</w:t>
            </w:r>
          </w:p>
        </w:tc>
        <w:tc>
          <w:tcPr>
            <w:tcW w:w="0" w:type="auto"/>
            <w:tcBorders>
              <w:top w:val="nil"/>
              <w:left w:val="nil"/>
              <w:bottom w:val="single" w:sz="4" w:space="0" w:color="auto"/>
              <w:right w:val="single" w:sz="4" w:space="0" w:color="auto"/>
            </w:tcBorders>
            <w:shd w:val="clear" w:color="auto" w:fill="auto"/>
            <w:vAlign w:val="center"/>
            <w:hideMark/>
          </w:tcPr>
          <w:p w14:paraId="0C75D4A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371</w:t>
            </w:r>
          </w:p>
        </w:tc>
        <w:tc>
          <w:tcPr>
            <w:tcW w:w="0" w:type="auto"/>
            <w:tcBorders>
              <w:top w:val="nil"/>
              <w:left w:val="nil"/>
              <w:bottom w:val="single" w:sz="4" w:space="0" w:color="auto"/>
              <w:right w:val="single" w:sz="4" w:space="0" w:color="auto"/>
            </w:tcBorders>
            <w:shd w:val="clear" w:color="auto" w:fill="auto"/>
            <w:vAlign w:val="center"/>
            <w:hideMark/>
          </w:tcPr>
          <w:p w14:paraId="1F6B5D1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12.746</w:t>
            </w:r>
          </w:p>
        </w:tc>
      </w:tr>
      <w:tr w:rsidR="003D3717" w:rsidRPr="003D3717" w14:paraId="14442945" w14:textId="77777777" w:rsidTr="00DD6BFE">
        <w:trPr>
          <w:trHeight w:val="509"/>
        </w:trPr>
        <w:tc>
          <w:tcPr>
            <w:tcW w:w="0" w:type="auto"/>
            <w:tcBorders>
              <w:top w:val="nil"/>
              <w:left w:val="single" w:sz="4" w:space="0" w:color="auto"/>
              <w:bottom w:val="single" w:sz="4" w:space="0" w:color="auto"/>
              <w:right w:val="single" w:sz="4" w:space="0" w:color="auto"/>
            </w:tcBorders>
            <w:shd w:val="clear" w:color="auto" w:fill="auto"/>
            <w:hideMark/>
          </w:tcPr>
          <w:p w14:paraId="4D37808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21</w:t>
            </w:r>
          </w:p>
        </w:tc>
        <w:tc>
          <w:tcPr>
            <w:tcW w:w="0" w:type="auto"/>
            <w:tcBorders>
              <w:top w:val="nil"/>
              <w:left w:val="single" w:sz="4" w:space="0" w:color="auto"/>
              <w:bottom w:val="single" w:sz="4" w:space="0" w:color="auto"/>
              <w:right w:val="single" w:sz="4" w:space="0" w:color="auto"/>
            </w:tcBorders>
            <w:shd w:val="clear" w:color="auto" w:fill="auto"/>
            <w:hideMark/>
          </w:tcPr>
          <w:p w14:paraId="654A23E3"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 xml:space="preserve">Đ.2. Màn hình và thiết bị </w:t>
            </w:r>
            <w:r w:rsidRPr="003D3717">
              <w:rPr>
                <w:rFonts w:ascii="Times New Roman" w:hAnsi="Times New Roman" w:cs="Times New Roman"/>
                <w:b/>
                <w:bCs/>
                <w:i/>
                <w:iCs/>
                <w:sz w:val="24"/>
                <w:szCs w:val="24"/>
                <w:lang w:eastAsia="en-ID"/>
              </w:rPr>
              <w:lastRenderedPageBreak/>
              <w:t>chứa màn hình</w:t>
            </w:r>
          </w:p>
        </w:tc>
        <w:tc>
          <w:tcPr>
            <w:tcW w:w="0" w:type="auto"/>
            <w:tcBorders>
              <w:top w:val="nil"/>
              <w:left w:val="nil"/>
              <w:bottom w:val="single" w:sz="4" w:space="0" w:color="auto"/>
              <w:right w:val="single" w:sz="4" w:space="0" w:color="auto"/>
            </w:tcBorders>
            <w:shd w:val="clear" w:color="auto" w:fill="auto"/>
            <w:hideMark/>
          </w:tcPr>
          <w:p w14:paraId="684FB6CB"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lastRenderedPageBreak/>
              <w:t xml:space="preserve">Đ.2.1. Máy tính bảng, máy tính </w:t>
            </w:r>
            <w:r w:rsidRPr="003D3717">
              <w:rPr>
                <w:rFonts w:ascii="Times New Roman" w:hAnsi="Times New Roman" w:cs="Times New Roman"/>
                <w:sz w:val="24"/>
                <w:szCs w:val="24"/>
                <w:lang w:eastAsia="en-ID"/>
              </w:rPr>
              <w:lastRenderedPageBreak/>
              <w:t>xách tay (laptop, notebook)</w:t>
            </w:r>
          </w:p>
        </w:tc>
        <w:tc>
          <w:tcPr>
            <w:tcW w:w="0" w:type="auto"/>
            <w:tcBorders>
              <w:top w:val="nil"/>
              <w:left w:val="nil"/>
              <w:bottom w:val="single" w:sz="4" w:space="0" w:color="auto"/>
              <w:right w:val="single" w:sz="4" w:space="0" w:color="auto"/>
            </w:tcBorders>
            <w:shd w:val="clear" w:color="auto" w:fill="auto"/>
            <w:vAlign w:val="center"/>
            <w:hideMark/>
          </w:tcPr>
          <w:p w14:paraId="5524893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lastRenderedPageBreak/>
              <w:t>18.350</w:t>
            </w:r>
          </w:p>
        </w:tc>
        <w:tc>
          <w:tcPr>
            <w:tcW w:w="0" w:type="auto"/>
            <w:tcBorders>
              <w:top w:val="nil"/>
              <w:left w:val="nil"/>
              <w:bottom w:val="single" w:sz="4" w:space="0" w:color="auto"/>
              <w:right w:val="single" w:sz="4" w:space="0" w:color="auto"/>
            </w:tcBorders>
            <w:shd w:val="clear" w:color="auto" w:fill="auto"/>
            <w:vAlign w:val="center"/>
            <w:hideMark/>
          </w:tcPr>
          <w:p w14:paraId="75B0423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0,7</w:t>
            </w:r>
          </w:p>
        </w:tc>
        <w:tc>
          <w:tcPr>
            <w:tcW w:w="0" w:type="auto"/>
            <w:tcBorders>
              <w:top w:val="nil"/>
              <w:left w:val="nil"/>
              <w:bottom w:val="single" w:sz="4" w:space="0" w:color="auto"/>
              <w:right w:val="single" w:sz="4" w:space="0" w:color="auto"/>
            </w:tcBorders>
            <w:shd w:val="clear" w:color="auto" w:fill="auto"/>
            <w:vAlign w:val="center"/>
            <w:hideMark/>
          </w:tcPr>
          <w:p w14:paraId="05EA20C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385</w:t>
            </w:r>
          </w:p>
        </w:tc>
        <w:tc>
          <w:tcPr>
            <w:tcW w:w="0" w:type="auto"/>
            <w:tcBorders>
              <w:top w:val="nil"/>
              <w:left w:val="nil"/>
              <w:bottom w:val="single" w:sz="4" w:space="0" w:color="auto"/>
              <w:right w:val="single" w:sz="4" w:space="0" w:color="auto"/>
            </w:tcBorders>
            <w:shd w:val="clear" w:color="auto" w:fill="auto"/>
            <w:vAlign w:val="center"/>
            <w:hideMark/>
          </w:tcPr>
          <w:p w14:paraId="01F7A366"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13.230</w:t>
            </w:r>
          </w:p>
        </w:tc>
      </w:tr>
      <w:tr w:rsidR="003D3717" w:rsidRPr="003D3717" w14:paraId="2AE041F2" w14:textId="77777777" w:rsidTr="00DD6BFE">
        <w:trPr>
          <w:trHeight w:val="503"/>
        </w:trPr>
        <w:tc>
          <w:tcPr>
            <w:tcW w:w="0" w:type="auto"/>
            <w:tcBorders>
              <w:top w:val="nil"/>
              <w:left w:val="single" w:sz="4" w:space="0" w:color="auto"/>
              <w:bottom w:val="single" w:sz="4" w:space="0" w:color="auto"/>
              <w:right w:val="single" w:sz="4" w:space="0" w:color="auto"/>
            </w:tcBorders>
            <w:shd w:val="clear" w:color="auto" w:fill="auto"/>
            <w:hideMark/>
          </w:tcPr>
          <w:p w14:paraId="15EFEBC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22</w:t>
            </w:r>
          </w:p>
        </w:tc>
        <w:tc>
          <w:tcPr>
            <w:tcW w:w="0" w:type="auto"/>
            <w:tcBorders>
              <w:top w:val="nil"/>
              <w:left w:val="single" w:sz="4" w:space="0" w:color="auto"/>
              <w:bottom w:val="single" w:sz="4" w:space="0" w:color="auto"/>
              <w:right w:val="single" w:sz="4" w:space="0" w:color="auto"/>
            </w:tcBorders>
            <w:shd w:val="clear" w:color="auto" w:fill="auto"/>
            <w:hideMark/>
          </w:tcPr>
          <w:p w14:paraId="3035D6A3"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1C7809C7"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Đ.2.2. Ti vi và màn hình máy tính, các loại màn hình khác</w:t>
            </w:r>
          </w:p>
        </w:tc>
        <w:tc>
          <w:tcPr>
            <w:tcW w:w="0" w:type="auto"/>
            <w:tcBorders>
              <w:top w:val="nil"/>
              <w:left w:val="nil"/>
              <w:bottom w:val="single" w:sz="4" w:space="0" w:color="auto"/>
              <w:right w:val="single" w:sz="4" w:space="0" w:color="auto"/>
            </w:tcBorders>
            <w:shd w:val="clear" w:color="auto" w:fill="auto"/>
            <w:vAlign w:val="center"/>
            <w:hideMark/>
          </w:tcPr>
          <w:p w14:paraId="441BD39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18.750</w:t>
            </w:r>
          </w:p>
        </w:tc>
        <w:tc>
          <w:tcPr>
            <w:tcW w:w="0" w:type="auto"/>
            <w:tcBorders>
              <w:top w:val="nil"/>
              <w:left w:val="nil"/>
              <w:bottom w:val="single" w:sz="4" w:space="0" w:color="auto"/>
              <w:right w:val="single" w:sz="4" w:space="0" w:color="auto"/>
            </w:tcBorders>
            <w:shd w:val="clear" w:color="auto" w:fill="auto"/>
            <w:vAlign w:val="center"/>
            <w:hideMark/>
          </w:tcPr>
          <w:p w14:paraId="7A91E9F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4ACA01A6"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563</w:t>
            </w:r>
          </w:p>
        </w:tc>
        <w:tc>
          <w:tcPr>
            <w:tcW w:w="0" w:type="auto"/>
            <w:tcBorders>
              <w:top w:val="nil"/>
              <w:left w:val="nil"/>
              <w:bottom w:val="single" w:sz="4" w:space="0" w:color="auto"/>
              <w:right w:val="single" w:sz="4" w:space="0" w:color="auto"/>
            </w:tcBorders>
            <w:shd w:val="clear" w:color="auto" w:fill="auto"/>
            <w:vAlign w:val="center"/>
            <w:hideMark/>
          </w:tcPr>
          <w:p w14:paraId="42AE117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19.313</w:t>
            </w:r>
          </w:p>
        </w:tc>
      </w:tr>
      <w:tr w:rsidR="003D3717" w:rsidRPr="003D3717" w14:paraId="1394BCFC" w14:textId="77777777" w:rsidTr="00DD6BFE">
        <w:trPr>
          <w:trHeight w:val="228"/>
        </w:trPr>
        <w:tc>
          <w:tcPr>
            <w:tcW w:w="0" w:type="auto"/>
            <w:tcBorders>
              <w:top w:val="nil"/>
              <w:left w:val="single" w:sz="4" w:space="0" w:color="auto"/>
              <w:bottom w:val="single" w:sz="4" w:space="0" w:color="auto"/>
              <w:right w:val="single" w:sz="4" w:space="0" w:color="auto"/>
            </w:tcBorders>
            <w:shd w:val="clear" w:color="auto" w:fill="auto"/>
            <w:hideMark/>
          </w:tcPr>
          <w:p w14:paraId="784E9A3B" w14:textId="77777777" w:rsidR="003D3717" w:rsidRPr="003D3717" w:rsidRDefault="003D3717" w:rsidP="003D3717">
            <w:pPr>
              <w:spacing w:after="0" w:line="240" w:lineRule="auto"/>
              <w:jc w:val="center"/>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23</w:t>
            </w:r>
          </w:p>
        </w:tc>
        <w:tc>
          <w:tcPr>
            <w:tcW w:w="0" w:type="auto"/>
            <w:tcBorders>
              <w:top w:val="nil"/>
              <w:left w:val="single" w:sz="4" w:space="0" w:color="auto"/>
              <w:bottom w:val="single" w:sz="4" w:space="0" w:color="auto"/>
              <w:right w:val="single" w:sz="4" w:space="0" w:color="auto"/>
            </w:tcBorders>
            <w:shd w:val="clear" w:color="auto" w:fill="auto"/>
            <w:hideMark/>
          </w:tcPr>
          <w:p w14:paraId="7A7FC7E9"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Đ.3. Bóng đèn</w:t>
            </w:r>
          </w:p>
        </w:tc>
        <w:tc>
          <w:tcPr>
            <w:tcW w:w="0" w:type="auto"/>
            <w:tcBorders>
              <w:top w:val="nil"/>
              <w:left w:val="nil"/>
              <w:bottom w:val="single" w:sz="4" w:space="0" w:color="auto"/>
              <w:right w:val="single" w:sz="4" w:space="0" w:color="auto"/>
            </w:tcBorders>
            <w:shd w:val="clear" w:color="auto" w:fill="auto"/>
            <w:hideMark/>
          </w:tcPr>
          <w:p w14:paraId="132526DD"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Đ.3.1. Bóng đèn compact</w:t>
            </w:r>
          </w:p>
        </w:tc>
        <w:tc>
          <w:tcPr>
            <w:tcW w:w="0" w:type="auto"/>
            <w:tcBorders>
              <w:top w:val="nil"/>
              <w:left w:val="nil"/>
              <w:bottom w:val="single" w:sz="4" w:space="0" w:color="auto"/>
              <w:right w:val="single" w:sz="4" w:space="0" w:color="auto"/>
            </w:tcBorders>
            <w:shd w:val="clear" w:color="auto" w:fill="auto"/>
            <w:vAlign w:val="center"/>
            <w:hideMark/>
          </w:tcPr>
          <w:p w14:paraId="1350B172"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4.000</w:t>
            </w:r>
          </w:p>
        </w:tc>
        <w:tc>
          <w:tcPr>
            <w:tcW w:w="0" w:type="auto"/>
            <w:tcBorders>
              <w:top w:val="nil"/>
              <w:left w:val="nil"/>
              <w:bottom w:val="single" w:sz="4" w:space="0" w:color="auto"/>
              <w:right w:val="single" w:sz="4" w:space="0" w:color="auto"/>
            </w:tcBorders>
            <w:shd w:val="clear" w:color="auto" w:fill="auto"/>
            <w:vAlign w:val="center"/>
            <w:hideMark/>
          </w:tcPr>
          <w:p w14:paraId="19B42EF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0,7</w:t>
            </w:r>
          </w:p>
        </w:tc>
        <w:tc>
          <w:tcPr>
            <w:tcW w:w="0" w:type="auto"/>
            <w:tcBorders>
              <w:top w:val="nil"/>
              <w:left w:val="nil"/>
              <w:bottom w:val="single" w:sz="4" w:space="0" w:color="auto"/>
              <w:right w:val="single" w:sz="4" w:space="0" w:color="auto"/>
            </w:tcBorders>
            <w:shd w:val="clear" w:color="auto" w:fill="auto"/>
            <w:vAlign w:val="center"/>
            <w:hideMark/>
          </w:tcPr>
          <w:p w14:paraId="307B922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84</w:t>
            </w:r>
          </w:p>
        </w:tc>
        <w:tc>
          <w:tcPr>
            <w:tcW w:w="0" w:type="auto"/>
            <w:tcBorders>
              <w:top w:val="nil"/>
              <w:left w:val="nil"/>
              <w:bottom w:val="single" w:sz="4" w:space="0" w:color="auto"/>
              <w:right w:val="single" w:sz="4" w:space="0" w:color="auto"/>
            </w:tcBorders>
            <w:shd w:val="clear" w:color="auto" w:fill="auto"/>
            <w:vAlign w:val="center"/>
            <w:hideMark/>
          </w:tcPr>
          <w:p w14:paraId="0FA3A24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2.884</w:t>
            </w:r>
          </w:p>
        </w:tc>
      </w:tr>
      <w:tr w:rsidR="003D3717" w:rsidRPr="003D3717" w14:paraId="693CD296" w14:textId="77777777" w:rsidTr="00DD6BFE">
        <w:trPr>
          <w:trHeight w:val="217"/>
        </w:trPr>
        <w:tc>
          <w:tcPr>
            <w:tcW w:w="0" w:type="auto"/>
            <w:tcBorders>
              <w:top w:val="nil"/>
              <w:left w:val="single" w:sz="4" w:space="0" w:color="auto"/>
              <w:bottom w:val="single" w:sz="4" w:space="0" w:color="auto"/>
              <w:right w:val="single" w:sz="4" w:space="0" w:color="auto"/>
            </w:tcBorders>
            <w:shd w:val="clear" w:color="auto" w:fill="auto"/>
            <w:hideMark/>
          </w:tcPr>
          <w:p w14:paraId="4C22BE7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24</w:t>
            </w:r>
          </w:p>
        </w:tc>
        <w:tc>
          <w:tcPr>
            <w:tcW w:w="0" w:type="auto"/>
            <w:tcBorders>
              <w:top w:val="single" w:sz="4" w:space="0" w:color="auto"/>
              <w:left w:val="single" w:sz="4" w:space="0" w:color="auto"/>
              <w:bottom w:val="single" w:sz="4" w:space="0" w:color="auto"/>
              <w:right w:val="single" w:sz="4" w:space="0" w:color="auto"/>
            </w:tcBorders>
            <w:hideMark/>
          </w:tcPr>
          <w:p w14:paraId="6BF136BD"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1FCDDF42"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Đ.3.2. Bóng đèn huỳnh quang</w:t>
            </w:r>
          </w:p>
        </w:tc>
        <w:tc>
          <w:tcPr>
            <w:tcW w:w="0" w:type="auto"/>
            <w:tcBorders>
              <w:top w:val="nil"/>
              <w:left w:val="nil"/>
              <w:bottom w:val="single" w:sz="4" w:space="0" w:color="auto"/>
              <w:right w:val="single" w:sz="4" w:space="0" w:color="auto"/>
            </w:tcBorders>
            <w:shd w:val="clear" w:color="auto" w:fill="auto"/>
            <w:vAlign w:val="center"/>
            <w:hideMark/>
          </w:tcPr>
          <w:p w14:paraId="37FA9E5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6.250</w:t>
            </w:r>
          </w:p>
        </w:tc>
        <w:tc>
          <w:tcPr>
            <w:tcW w:w="0" w:type="auto"/>
            <w:tcBorders>
              <w:top w:val="nil"/>
              <w:left w:val="nil"/>
              <w:bottom w:val="single" w:sz="4" w:space="0" w:color="auto"/>
              <w:right w:val="single" w:sz="4" w:space="0" w:color="auto"/>
            </w:tcBorders>
            <w:shd w:val="clear" w:color="auto" w:fill="auto"/>
            <w:vAlign w:val="center"/>
            <w:hideMark/>
          </w:tcPr>
          <w:p w14:paraId="24999F1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3478F84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188</w:t>
            </w:r>
          </w:p>
        </w:tc>
        <w:tc>
          <w:tcPr>
            <w:tcW w:w="0" w:type="auto"/>
            <w:tcBorders>
              <w:top w:val="nil"/>
              <w:left w:val="nil"/>
              <w:bottom w:val="single" w:sz="4" w:space="0" w:color="auto"/>
              <w:right w:val="single" w:sz="4" w:space="0" w:color="auto"/>
            </w:tcBorders>
            <w:shd w:val="clear" w:color="auto" w:fill="auto"/>
            <w:vAlign w:val="center"/>
            <w:hideMark/>
          </w:tcPr>
          <w:p w14:paraId="1FD92A6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6.438</w:t>
            </w:r>
          </w:p>
        </w:tc>
      </w:tr>
      <w:tr w:rsidR="003D3717" w:rsidRPr="003D3717" w14:paraId="34069877" w14:textId="77777777" w:rsidTr="00DD6BFE">
        <w:trPr>
          <w:trHeight w:val="519"/>
        </w:trPr>
        <w:tc>
          <w:tcPr>
            <w:tcW w:w="0" w:type="auto"/>
            <w:tcBorders>
              <w:top w:val="nil"/>
              <w:left w:val="single" w:sz="4" w:space="0" w:color="auto"/>
              <w:bottom w:val="single" w:sz="4" w:space="0" w:color="auto"/>
              <w:right w:val="single" w:sz="4" w:space="0" w:color="auto"/>
            </w:tcBorders>
            <w:shd w:val="clear" w:color="auto" w:fill="auto"/>
            <w:hideMark/>
          </w:tcPr>
          <w:p w14:paraId="5D67B98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25</w:t>
            </w:r>
          </w:p>
        </w:tc>
        <w:tc>
          <w:tcPr>
            <w:tcW w:w="0" w:type="auto"/>
            <w:tcBorders>
              <w:top w:val="nil"/>
              <w:left w:val="nil"/>
              <w:bottom w:val="single" w:sz="4" w:space="0" w:color="auto"/>
              <w:right w:val="single" w:sz="4" w:space="0" w:color="auto"/>
            </w:tcBorders>
            <w:shd w:val="clear" w:color="auto" w:fill="auto"/>
            <w:hideMark/>
          </w:tcPr>
          <w:p w14:paraId="6F45659A"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Đ.4. Thiết bị lớn</w:t>
            </w:r>
          </w:p>
        </w:tc>
        <w:tc>
          <w:tcPr>
            <w:tcW w:w="0" w:type="auto"/>
            <w:tcBorders>
              <w:top w:val="nil"/>
              <w:left w:val="nil"/>
              <w:bottom w:val="single" w:sz="4" w:space="0" w:color="auto"/>
              <w:right w:val="single" w:sz="4" w:space="0" w:color="auto"/>
            </w:tcBorders>
            <w:shd w:val="clear" w:color="auto" w:fill="auto"/>
            <w:hideMark/>
          </w:tcPr>
          <w:p w14:paraId="5457C4EC"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Đ.4.1. Bếp điện, bếp từ, bếp hồng ngoại, lò nướng, lò vi sóng</w:t>
            </w:r>
          </w:p>
        </w:tc>
        <w:tc>
          <w:tcPr>
            <w:tcW w:w="0" w:type="auto"/>
            <w:tcBorders>
              <w:top w:val="nil"/>
              <w:left w:val="nil"/>
              <w:bottom w:val="single" w:sz="4" w:space="0" w:color="auto"/>
              <w:right w:val="single" w:sz="4" w:space="0" w:color="auto"/>
            </w:tcBorders>
            <w:shd w:val="clear" w:color="auto" w:fill="auto"/>
            <w:vAlign w:val="center"/>
            <w:hideMark/>
          </w:tcPr>
          <w:p w14:paraId="462A74D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14.600</w:t>
            </w:r>
          </w:p>
        </w:tc>
        <w:tc>
          <w:tcPr>
            <w:tcW w:w="0" w:type="auto"/>
            <w:tcBorders>
              <w:top w:val="nil"/>
              <w:left w:val="nil"/>
              <w:bottom w:val="single" w:sz="4" w:space="0" w:color="auto"/>
              <w:right w:val="single" w:sz="4" w:space="0" w:color="auto"/>
            </w:tcBorders>
            <w:shd w:val="clear" w:color="auto" w:fill="auto"/>
            <w:vAlign w:val="center"/>
            <w:hideMark/>
          </w:tcPr>
          <w:p w14:paraId="65D2280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0,7</w:t>
            </w:r>
          </w:p>
        </w:tc>
        <w:tc>
          <w:tcPr>
            <w:tcW w:w="0" w:type="auto"/>
            <w:tcBorders>
              <w:top w:val="nil"/>
              <w:left w:val="nil"/>
              <w:bottom w:val="single" w:sz="4" w:space="0" w:color="auto"/>
              <w:right w:val="single" w:sz="4" w:space="0" w:color="auto"/>
            </w:tcBorders>
            <w:shd w:val="clear" w:color="auto" w:fill="auto"/>
            <w:vAlign w:val="center"/>
            <w:hideMark/>
          </w:tcPr>
          <w:p w14:paraId="4A56D4B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307</w:t>
            </w:r>
          </w:p>
        </w:tc>
        <w:tc>
          <w:tcPr>
            <w:tcW w:w="0" w:type="auto"/>
            <w:tcBorders>
              <w:top w:val="nil"/>
              <w:left w:val="nil"/>
              <w:bottom w:val="single" w:sz="4" w:space="0" w:color="auto"/>
              <w:right w:val="single" w:sz="4" w:space="0" w:color="auto"/>
            </w:tcBorders>
            <w:shd w:val="clear" w:color="auto" w:fill="auto"/>
            <w:vAlign w:val="center"/>
            <w:hideMark/>
          </w:tcPr>
          <w:p w14:paraId="002C069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10.527</w:t>
            </w:r>
          </w:p>
        </w:tc>
      </w:tr>
      <w:tr w:rsidR="003D3717" w:rsidRPr="003D3717" w14:paraId="4106A5BA" w14:textId="77777777" w:rsidTr="00DD6BFE">
        <w:trPr>
          <w:trHeight w:val="230"/>
        </w:trPr>
        <w:tc>
          <w:tcPr>
            <w:tcW w:w="0" w:type="auto"/>
            <w:tcBorders>
              <w:top w:val="nil"/>
              <w:left w:val="single" w:sz="4" w:space="0" w:color="auto"/>
              <w:bottom w:val="single" w:sz="4" w:space="0" w:color="auto"/>
              <w:right w:val="single" w:sz="4" w:space="0" w:color="auto"/>
            </w:tcBorders>
            <w:shd w:val="clear" w:color="auto" w:fill="auto"/>
            <w:hideMark/>
          </w:tcPr>
          <w:p w14:paraId="7C13E87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26</w:t>
            </w:r>
          </w:p>
        </w:tc>
        <w:tc>
          <w:tcPr>
            <w:tcW w:w="0" w:type="auto"/>
            <w:tcBorders>
              <w:top w:val="nil"/>
              <w:left w:val="nil"/>
              <w:bottom w:val="single" w:sz="4" w:space="0" w:color="auto"/>
              <w:right w:val="single" w:sz="4" w:space="0" w:color="auto"/>
            </w:tcBorders>
            <w:shd w:val="clear" w:color="auto" w:fill="auto"/>
            <w:hideMark/>
          </w:tcPr>
          <w:p w14:paraId="22CB1B24" w14:textId="77777777" w:rsidR="003D3717" w:rsidRPr="003D3717" w:rsidRDefault="003D3717" w:rsidP="003D3717">
            <w:pPr>
              <w:spacing w:after="0" w:line="240" w:lineRule="auto"/>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64DD072C"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Đ.4.2. Máy giặt, máy sấy</w:t>
            </w:r>
          </w:p>
        </w:tc>
        <w:tc>
          <w:tcPr>
            <w:tcW w:w="0" w:type="auto"/>
            <w:tcBorders>
              <w:top w:val="nil"/>
              <w:left w:val="nil"/>
              <w:bottom w:val="single" w:sz="4" w:space="0" w:color="auto"/>
              <w:right w:val="single" w:sz="4" w:space="0" w:color="auto"/>
            </w:tcBorders>
            <w:shd w:val="clear" w:color="auto" w:fill="auto"/>
            <w:vAlign w:val="center"/>
            <w:hideMark/>
          </w:tcPr>
          <w:p w14:paraId="0E690DB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16.000</w:t>
            </w:r>
          </w:p>
        </w:tc>
        <w:tc>
          <w:tcPr>
            <w:tcW w:w="0" w:type="auto"/>
            <w:tcBorders>
              <w:top w:val="nil"/>
              <w:left w:val="nil"/>
              <w:bottom w:val="single" w:sz="4" w:space="0" w:color="auto"/>
              <w:right w:val="single" w:sz="4" w:space="0" w:color="auto"/>
            </w:tcBorders>
            <w:shd w:val="clear" w:color="auto" w:fill="auto"/>
            <w:vAlign w:val="center"/>
            <w:hideMark/>
          </w:tcPr>
          <w:p w14:paraId="6F3EBF3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0,5</w:t>
            </w:r>
          </w:p>
        </w:tc>
        <w:tc>
          <w:tcPr>
            <w:tcW w:w="0" w:type="auto"/>
            <w:tcBorders>
              <w:top w:val="nil"/>
              <w:left w:val="nil"/>
              <w:bottom w:val="single" w:sz="4" w:space="0" w:color="auto"/>
              <w:right w:val="single" w:sz="4" w:space="0" w:color="auto"/>
            </w:tcBorders>
            <w:shd w:val="clear" w:color="auto" w:fill="auto"/>
            <w:vAlign w:val="center"/>
            <w:hideMark/>
          </w:tcPr>
          <w:p w14:paraId="553AE6F1"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240</w:t>
            </w:r>
          </w:p>
        </w:tc>
        <w:tc>
          <w:tcPr>
            <w:tcW w:w="0" w:type="auto"/>
            <w:tcBorders>
              <w:top w:val="nil"/>
              <w:left w:val="nil"/>
              <w:bottom w:val="single" w:sz="4" w:space="0" w:color="auto"/>
              <w:right w:val="single" w:sz="4" w:space="0" w:color="auto"/>
            </w:tcBorders>
            <w:shd w:val="clear" w:color="auto" w:fill="auto"/>
            <w:vAlign w:val="center"/>
            <w:hideMark/>
          </w:tcPr>
          <w:p w14:paraId="4FBA817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8.240</w:t>
            </w:r>
          </w:p>
        </w:tc>
      </w:tr>
      <w:tr w:rsidR="003D3717" w:rsidRPr="003D3717" w14:paraId="1F3334F4" w14:textId="77777777" w:rsidTr="00DD6BFE">
        <w:trPr>
          <w:trHeight w:val="517"/>
        </w:trPr>
        <w:tc>
          <w:tcPr>
            <w:tcW w:w="0" w:type="auto"/>
            <w:tcBorders>
              <w:top w:val="nil"/>
              <w:left w:val="single" w:sz="4" w:space="0" w:color="auto"/>
              <w:bottom w:val="single" w:sz="4" w:space="0" w:color="auto"/>
              <w:right w:val="single" w:sz="4" w:space="0" w:color="auto"/>
            </w:tcBorders>
            <w:shd w:val="clear" w:color="auto" w:fill="auto"/>
            <w:hideMark/>
          </w:tcPr>
          <w:p w14:paraId="37109A1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27</w:t>
            </w:r>
          </w:p>
        </w:tc>
        <w:tc>
          <w:tcPr>
            <w:tcW w:w="0" w:type="auto"/>
            <w:tcBorders>
              <w:top w:val="nil"/>
              <w:left w:val="single" w:sz="4" w:space="0" w:color="auto"/>
              <w:bottom w:val="single" w:sz="4" w:space="0" w:color="auto"/>
              <w:right w:val="single" w:sz="4" w:space="0" w:color="auto"/>
            </w:tcBorders>
            <w:shd w:val="clear" w:color="auto" w:fill="auto"/>
            <w:hideMark/>
          </w:tcPr>
          <w:p w14:paraId="12F3AC03"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Đ.5. Thiết bị vừa và nhỏ</w:t>
            </w:r>
          </w:p>
        </w:tc>
        <w:tc>
          <w:tcPr>
            <w:tcW w:w="0" w:type="auto"/>
            <w:tcBorders>
              <w:top w:val="nil"/>
              <w:left w:val="nil"/>
              <w:bottom w:val="single" w:sz="4" w:space="0" w:color="auto"/>
              <w:right w:val="single" w:sz="4" w:space="0" w:color="auto"/>
            </w:tcBorders>
            <w:shd w:val="clear" w:color="auto" w:fill="auto"/>
            <w:hideMark/>
          </w:tcPr>
          <w:p w14:paraId="291AB227"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Đ.5.1. Máy ảnh (kể cả đèn flash), máy quay phim</w:t>
            </w:r>
          </w:p>
        </w:tc>
        <w:tc>
          <w:tcPr>
            <w:tcW w:w="0" w:type="auto"/>
            <w:tcBorders>
              <w:top w:val="nil"/>
              <w:left w:val="nil"/>
              <w:bottom w:val="single" w:sz="4" w:space="0" w:color="auto"/>
              <w:right w:val="single" w:sz="4" w:space="0" w:color="auto"/>
            </w:tcBorders>
            <w:shd w:val="clear" w:color="auto" w:fill="auto"/>
            <w:vAlign w:val="center"/>
            <w:hideMark/>
          </w:tcPr>
          <w:p w14:paraId="00314B7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17.850</w:t>
            </w:r>
          </w:p>
        </w:tc>
        <w:tc>
          <w:tcPr>
            <w:tcW w:w="0" w:type="auto"/>
            <w:tcBorders>
              <w:top w:val="nil"/>
              <w:left w:val="nil"/>
              <w:bottom w:val="single" w:sz="4" w:space="0" w:color="auto"/>
              <w:right w:val="single" w:sz="4" w:space="0" w:color="auto"/>
            </w:tcBorders>
            <w:shd w:val="clear" w:color="auto" w:fill="auto"/>
            <w:vAlign w:val="center"/>
            <w:hideMark/>
          </w:tcPr>
          <w:p w14:paraId="7E2846F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6A37DA9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536</w:t>
            </w:r>
          </w:p>
        </w:tc>
        <w:tc>
          <w:tcPr>
            <w:tcW w:w="0" w:type="auto"/>
            <w:tcBorders>
              <w:top w:val="nil"/>
              <w:left w:val="nil"/>
              <w:bottom w:val="single" w:sz="4" w:space="0" w:color="auto"/>
              <w:right w:val="single" w:sz="4" w:space="0" w:color="auto"/>
            </w:tcBorders>
            <w:shd w:val="clear" w:color="auto" w:fill="auto"/>
            <w:vAlign w:val="center"/>
            <w:hideMark/>
          </w:tcPr>
          <w:p w14:paraId="7BCA6936"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18.386</w:t>
            </w:r>
          </w:p>
        </w:tc>
      </w:tr>
      <w:tr w:rsidR="003D3717" w:rsidRPr="003D3717" w14:paraId="739C4D91" w14:textId="77777777" w:rsidTr="00DD6BFE">
        <w:trPr>
          <w:trHeight w:val="284"/>
        </w:trPr>
        <w:tc>
          <w:tcPr>
            <w:tcW w:w="0" w:type="auto"/>
            <w:tcBorders>
              <w:top w:val="nil"/>
              <w:left w:val="single" w:sz="4" w:space="0" w:color="auto"/>
              <w:bottom w:val="single" w:sz="4" w:space="0" w:color="auto"/>
              <w:right w:val="single" w:sz="4" w:space="0" w:color="auto"/>
            </w:tcBorders>
            <w:shd w:val="clear" w:color="auto" w:fill="auto"/>
            <w:hideMark/>
          </w:tcPr>
          <w:p w14:paraId="0A8343B2"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28</w:t>
            </w:r>
          </w:p>
        </w:tc>
        <w:tc>
          <w:tcPr>
            <w:tcW w:w="0" w:type="auto"/>
            <w:tcBorders>
              <w:top w:val="single" w:sz="4" w:space="0" w:color="auto"/>
              <w:left w:val="single" w:sz="4" w:space="0" w:color="auto"/>
              <w:bottom w:val="single" w:sz="4" w:space="0" w:color="auto"/>
              <w:right w:val="single" w:sz="4" w:space="0" w:color="auto"/>
            </w:tcBorders>
            <w:hideMark/>
          </w:tcPr>
          <w:p w14:paraId="68C8A8FA"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75076A31"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Đ.5.2. Thiết bị âm thanh: loa, amply</w:t>
            </w:r>
          </w:p>
        </w:tc>
        <w:tc>
          <w:tcPr>
            <w:tcW w:w="0" w:type="auto"/>
            <w:tcBorders>
              <w:top w:val="nil"/>
              <w:left w:val="nil"/>
              <w:bottom w:val="single" w:sz="4" w:space="0" w:color="auto"/>
              <w:right w:val="single" w:sz="4" w:space="0" w:color="auto"/>
            </w:tcBorders>
            <w:shd w:val="clear" w:color="auto" w:fill="auto"/>
            <w:vAlign w:val="center"/>
            <w:hideMark/>
          </w:tcPr>
          <w:p w14:paraId="3881BEC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11.500</w:t>
            </w:r>
          </w:p>
        </w:tc>
        <w:tc>
          <w:tcPr>
            <w:tcW w:w="0" w:type="auto"/>
            <w:tcBorders>
              <w:top w:val="nil"/>
              <w:left w:val="nil"/>
              <w:bottom w:val="single" w:sz="4" w:space="0" w:color="auto"/>
              <w:right w:val="single" w:sz="4" w:space="0" w:color="auto"/>
            </w:tcBorders>
            <w:shd w:val="clear" w:color="auto" w:fill="auto"/>
            <w:vAlign w:val="center"/>
            <w:hideMark/>
          </w:tcPr>
          <w:p w14:paraId="6481B8F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5FA24E5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345</w:t>
            </w:r>
          </w:p>
        </w:tc>
        <w:tc>
          <w:tcPr>
            <w:tcW w:w="0" w:type="auto"/>
            <w:tcBorders>
              <w:top w:val="nil"/>
              <w:left w:val="nil"/>
              <w:bottom w:val="single" w:sz="4" w:space="0" w:color="auto"/>
              <w:right w:val="single" w:sz="4" w:space="0" w:color="auto"/>
            </w:tcBorders>
            <w:shd w:val="clear" w:color="auto" w:fill="auto"/>
            <w:vAlign w:val="center"/>
            <w:hideMark/>
          </w:tcPr>
          <w:p w14:paraId="70A48C0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11.845</w:t>
            </w:r>
          </w:p>
        </w:tc>
      </w:tr>
      <w:tr w:rsidR="003D3717" w:rsidRPr="003D3717" w14:paraId="770F0565" w14:textId="77777777" w:rsidTr="00DD6BFE">
        <w:trPr>
          <w:trHeight w:val="582"/>
        </w:trPr>
        <w:tc>
          <w:tcPr>
            <w:tcW w:w="0" w:type="auto"/>
            <w:tcBorders>
              <w:top w:val="nil"/>
              <w:left w:val="single" w:sz="4" w:space="0" w:color="auto"/>
              <w:bottom w:val="single" w:sz="4" w:space="0" w:color="auto"/>
              <w:right w:val="single" w:sz="4" w:space="0" w:color="auto"/>
            </w:tcBorders>
            <w:shd w:val="clear" w:color="auto" w:fill="auto"/>
            <w:hideMark/>
          </w:tcPr>
          <w:p w14:paraId="4E58A4E4"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29</w:t>
            </w:r>
          </w:p>
        </w:tc>
        <w:tc>
          <w:tcPr>
            <w:tcW w:w="0" w:type="auto"/>
            <w:tcBorders>
              <w:top w:val="nil"/>
              <w:left w:val="single" w:sz="4" w:space="0" w:color="auto"/>
              <w:bottom w:val="single" w:sz="4" w:space="0" w:color="auto"/>
              <w:right w:val="single" w:sz="4" w:space="0" w:color="auto"/>
            </w:tcBorders>
            <w:shd w:val="clear" w:color="auto" w:fill="auto"/>
            <w:hideMark/>
          </w:tcPr>
          <w:p w14:paraId="39BAAA5A"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Đ.6. Thiết bị công nghệ thông tin</w:t>
            </w:r>
          </w:p>
        </w:tc>
        <w:tc>
          <w:tcPr>
            <w:tcW w:w="0" w:type="auto"/>
            <w:tcBorders>
              <w:top w:val="nil"/>
              <w:left w:val="nil"/>
              <w:bottom w:val="single" w:sz="4" w:space="0" w:color="auto"/>
              <w:right w:val="single" w:sz="4" w:space="0" w:color="auto"/>
            </w:tcBorders>
            <w:shd w:val="clear" w:color="auto" w:fill="auto"/>
            <w:hideMark/>
          </w:tcPr>
          <w:p w14:paraId="49260B46"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Đ.6.1. Máy tính để bàn</w:t>
            </w:r>
          </w:p>
        </w:tc>
        <w:tc>
          <w:tcPr>
            <w:tcW w:w="0" w:type="auto"/>
            <w:tcBorders>
              <w:top w:val="nil"/>
              <w:left w:val="nil"/>
              <w:bottom w:val="single" w:sz="4" w:space="0" w:color="auto"/>
              <w:right w:val="single" w:sz="4" w:space="0" w:color="auto"/>
            </w:tcBorders>
            <w:shd w:val="clear" w:color="auto" w:fill="auto"/>
            <w:vAlign w:val="center"/>
            <w:hideMark/>
          </w:tcPr>
          <w:p w14:paraId="538B4855"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16.600</w:t>
            </w:r>
          </w:p>
        </w:tc>
        <w:tc>
          <w:tcPr>
            <w:tcW w:w="0" w:type="auto"/>
            <w:tcBorders>
              <w:top w:val="nil"/>
              <w:left w:val="nil"/>
              <w:bottom w:val="single" w:sz="4" w:space="0" w:color="auto"/>
              <w:right w:val="single" w:sz="4" w:space="0" w:color="auto"/>
            </w:tcBorders>
            <w:shd w:val="clear" w:color="auto" w:fill="auto"/>
            <w:vAlign w:val="center"/>
            <w:hideMark/>
          </w:tcPr>
          <w:p w14:paraId="2162BEC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0,7</w:t>
            </w:r>
          </w:p>
        </w:tc>
        <w:tc>
          <w:tcPr>
            <w:tcW w:w="0" w:type="auto"/>
            <w:tcBorders>
              <w:top w:val="nil"/>
              <w:left w:val="nil"/>
              <w:bottom w:val="single" w:sz="4" w:space="0" w:color="auto"/>
              <w:right w:val="single" w:sz="4" w:space="0" w:color="auto"/>
            </w:tcBorders>
            <w:shd w:val="clear" w:color="auto" w:fill="auto"/>
            <w:vAlign w:val="center"/>
            <w:hideMark/>
          </w:tcPr>
          <w:p w14:paraId="643E4A62"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349</w:t>
            </w:r>
          </w:p>
        </w:tc>
        <w:tc>
          <w:tcPr>
            <w:tcW w:w="0" w:type="auto"/>
            <w:tcBorders>
              <w:top w:val="nil"/>
              <w:left w:val="nil"/>
              <w:bottom w:val="single" w:sz="4" w:space="0" w:color="auto"/>
              <w:right w:val="single" w:sz="4" w:space="0" w:color="auto"/>
            </w:tcBorders>
            <w:shd w:val="clear" w:color="auto" w:fill="auto"/>
            <w:vAlign w:val="center"/>
            <w:hideMark/>
          </w:tcPr>
          <w:p w14:paraId="44B88D3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11.969</w:t>
            </w:r>
          </w:p>
        </w:tc>
      </w:tr>
      <w:tr w:rsidR="003D3717" w:rsidRPr="003D3717" w14:paraId="510EABDF" w14:textId="77777777" w:rsidTr="00DD6BFE">
        <w:trPr>
          <w:trHeight w:val="280"/>
        </w:trPr>
        <w:tc>
          <w:tcPr>
            <w:tcW w:w="0" w:type="auto"/>
            <w:tcBorders>
              <w:top w:val="nil"/>
              <w:left w:val="single" w:sz="4" w:space="0" w:color="auto"/>
              <w:bottom w:val="single" w:sz="4" w:space="0" w:color="auto"/>
              <w:right w:val="single" w:sz="4" w:space="0" w:color="auto"/>
            </w:tcBorders>
            <w:shd w:val="clear" w:color="auto" w:fill="auto"/>
            <w:hideMark/>
          </w:tcPr>
          <w:p w14:paraId="164EE24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BE841"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5A19E85E"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Đ.6.2. Máy in, photocopy</w:t>
            </w:r>
          </w:p>
        </w:tc>
        <w:tc>
          <w:tcPr>
            <w:tcW w:w="0" w:type="auto"/>
            <w:tcBorders>
              <w:top w:val="nil"/>
              <w:left w:val="nil"/>
              <w:bottom w:val="single" w:sz="4" w:space="0" w:color="auto"/>
              <w:right w:val="single" w:sz="4" w:space="0" w:color="auto"/>
            </w:tcBorders>
            <w:shd w:val="clear" w:color="auto" w:fill="auto"/>
            <w:vAlign w:val="center"/>
            <w:hideMark/>
          </w:tcPr>
          <w:p w14:paraId="2EF4479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16.850</w:t>
            </w:r>
          </w:p>
        </w:tc>
        <w:tc>
          <w:tcPr>
            <w:tcW w:w="0" w:type="auto"/>
            <w:tcBorders>
              <w:top w:val="nil"/>
              <w:left w:val="nil"/>
              <w:bottom w:val="single" w:sz="4" w:space="0" w:color="auto"/>
              <w:right w:val="single" w:sz="4" w:space="0" w:color="auto"/>
            </w:tcBorders>
            <w:shd w:val="clear" w:color="auto" w:fill="auto"/>
            <w:vAlign w:val="center"/>
            <w:hideMark/>
          </w:tcPr>
          <w:p w14:paraId="6C6A9BA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0,7</w:t>
            </w:r>
          </w:p>
        </w:tc>
        <w:tc>
          <w:tcPr>
            <w:tcW w:w="0" w:type="auto"/>
            <w:tcBorders>
              <w:top w:val="nil"/>
              <w:left w:val="nil"/>
              <w:bottom w:val="single" w:sz="4" w:space="0" w:color="auto"/>
              <w:right w:val="single" w:sz="4" w:space="0" w:color="auto"/>
            </w:tcBorders>
            <w:shd w:val="clear" w:color="auto" w:fill="auto"/>
            <w:vAlign w:val="center"/>
            <w:hideMark/>
          </w:tcPr>
          <w:p w14:paraId="50E354C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354</w:t>
            </w:r>
          </w:p>
        </w:tc>
        <w:tc>
          <w:tcPr>
            <w:tcW w:w="0" w:type="auto"/>
            <w:tcBorders>
              <w:top w:val="nil"/>
              <w:left w:val="nil"/>
              <w:bottom w:val="single" w:sz="4" w:space="0" w:color="auto"/>
              <w:right w:val="single" w:sz="4" w:space="0" w:color="auto"/>
            </w:tcBorders>
            <w:shd w:val="clear" w:color="auto" w:fill="auto"/>
            <w:vAlign w:val="center"/>
            <w:hideMark/>
          </w:tcPr>
          <w:p w14:paraId="3C3825C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12.149</w:t>
            </w:r>
          </w:p>
        </w:tc>
      </w:tr>
      <w:tr w:rsidR="003D3717" w:rsidRPr="003D3717" w14:paraId="5AA18B69" w14:textId="77777777" w:rsidTr="00DD6BFE">
        <w:trPr>
          <w:trHeight w:val="285"/>
        </w:trPr>
        <w:tc>
          <w:tcPr>
            <w:tcW w:w="0" w:type="auto"/>
            <w:tcBorders>
              <w:top w:val="nil"/>
              <w:left w:val="single" w:sz="4" w:space="0" w:color="auto"/>
              <w:bottom w:val="single" w:sz="4" w:space="0" w:color="auto"/>
              <w:right w:val="single" w:sz="4" w:space="0" w:color="auto"/>
            </w:tcBorders>
            <w:shd w:val="clear" w:color="auto" w:fill="auto"/>
            <w:hideMark/>
          </w:tcPr>
          <w:p w14:paraId="3AE45CA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C38048"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181D2F89"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Đ.6.3. Điện thoại di động</w:t>
            </w:r>
          </w:p>
        </w:tc>
        <w:tc>
          <w:tcPr>
            <w:tcW w:w="0" w:type="auto"/>
            <w:tcBorders>
              <w:top w:val="nil"/>
              <w:left w:val="nil"/>
              <w:bottom w:val="single" w:sz="4" w:space="0" w:color="auto"/>
              <w:right w:val="single" w:sz="4" w:space="0" w:color="auto"/>
            </w:tcBorders>
            <w:shd w:val="clear" w:color="auto" w:fill="auto"/>
            <w:vAlign w:val="center"/>
            <w:hideMark/>
          </w:tcPr>
          <w:p w14:paraId="32B56B65"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26.850</w:t>
            </w:r>
          </w:p>
        </w:tc>
        <w:tc>
          <w:tcPr>
            <w:tcW w:w="0" w:type="auto"/>
            <w:tcBorders>
              <w:top w:val="nil"/>
              <w:left w:val="nil"/>
              <w:bottom w:val="single" w:sz="4" w:space="0" w:color="auto"/>
              <w:right w:val="single" w:sz="4" w:space="0" w:color="auto"/>
            </w:tcBorders>
            <w:shd w:val="clear" w:color="auto" w:fill="auto"/>
            <w:vAlign w:val="center"/>
            <w:hideMark/>
          </w:tcPr>
          <w:p w14:paraId="74E5C63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2DF366C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806</w:t>
            </w:r>
          </w:p>
        </w:tc>
        <w:tc>
          <w:tcPr>
            <w:tcW w:w="0" w:type="auto"/>
            <w:tcBorders>
              <w:top w:val="nil"/>
              <w:left w:val="nil"/>
              <w:bottom w:val="single" w:sz="4" w:space="0" w:color="auto"/>
              <w:right w:val="single" w:sz="4" w:space="0" w:color="auto"/>
            </w:tcBorders>
            <w:shd w:val="clear" w:color="auto" w:fill="auto"/>
            <w:vAlign w:val="center"/>
            <w:hideMark/>
          </w:tcPr>
          <w:p w14:paraId="6DBBD9D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27.656</w:t>
            </w:r>
          </w:p>
        </w:tc>
      </w:tr>
      <w:tr w:rsidR="003D3717" w:rsidRPr="003D3717" w14:paraId="35C228FB" w14:textId="77777777" w:rsidTr="00DD6BFE">
        <w:trPr>
          <w:trHeight w:val="285"/>
        </w:trPr>
        <w:tc>
          <w:tcPr>
            <w:tcW w:w="0" w:type="auto"/>
            <w:tcBorders>
              <w:top w:val="nil"/>
              <w:left w:val="single" w:sz="4" w:space="0" w:color="auto"/>
              <w:bottom w:val="single" w:sz="4" w:space="0" w:color="auto"/>
              <w:right w:val="single" w:sz="4" w:space="0" w:color="auto"/>
            </w:tcBorders>
            <w:shd w:val="clear" w:color="auto" w:fill="auto"/>
            <w:hideMark/>
          </w:tcPr>
          <w:p w14:paraId="026E27D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32</w:t>
            </w:r>
          </w:p>
        </w:tc>
        <w:tc>
          <w:tcPr>
            <w:tcW w:w="0" w:type="auto"/>
            <w:tcBorders>
              <w:top w:val="nil"/>
              <w:left w:val="nil"/>
              <w:bottom w:val="single" w:sz="4" w:space="0" w:color="auto"/>
              <w:right w:val="single" w:sz="4" w:space="0" w:color="auto"/>
            </w:tcBorders>
            <w:shd w:val="clear" w:color="auto" w:fill="auto"/>
            <w:hideMark/>
          </w:tcPr>
          <w:p w14:paraId="56FC38A1"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Đ.7. Tấm quang năng</w:t>
            </w:r>
          </w:p>
        </w:tc>
        <w:tc>
          <w:tcPr>
            <w:tcW w:w="0" w:type="auto"/>
            <w:tcBorders>
              <w:top w:val="nil"/>
              <w:left w:val="nil"/>
              <w:bottom w:val="single" w:sz="4" w:space="0" w:color="auto"/>
              <w:right w:val="single" w:sz="4" w:space="0" w:color="auto"/>
            </w:tcBorders>
            <w:shd w:val="clear" w:color="auto" w:fill="auto"/>
            <w:hideMark/>
          </w:tcPr>
          <w:p w14:paraId="25154F2F"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Đ.7.1. Tấm quang năng</w:t>
            </w:r>
          </w:p>
        </w:tc>
        <w:tc>
          <w:tcPr>
            <w:tcW w:w="0" w:type="auto"/>
            <w:tcBorders>
              <w:top w:val="nil"/>
              <w:left w:val="nil"/>
              <w:bottom w:val="single" w:sz="4" w:space="0" w:color="auto"/>
              <w:right w:val="single" w:sz="4" w:space="0" w:color="auto"/>
            </w:tcBorders>
            <w:shd w:val="clear" w:color="auto" w:fill="auto"/>
            <w:vAlign w:val="center"/>
            <w:hideMark/>
          </w:tcPr>
          <w:p w14:paraId="3D8B8E9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2.850</w:t>
            </w:r>
          </w:p>
        </w:tc>
        <w:tc>
          <w:tcPr>
            <w:tcW w:w="0" w:type="auto"/>
            <w:tcBorders>
              <w:top w:val="nil"/>
              <w:left w:val="nil"/>
              <w:bottom w:val="single" w:sz="4" w:space="0" w:color="auto"/>
              <w:right w:val="single" w:sz="4" w:space="0" w:color="auto"/>
            </w:tcBorders>
            <w:shd w:val="clear" w:color="auto" w:fill="auto"/>
            <w:vAlign w:val="center"/>
            <w:hideMark/>
          </w:tcPr>
          <w:p w14:paraId="2DEB4DB8"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37114B2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86</w:t>
            </w:r>
          </w:p>
        </w:tc>
        <w:tc>
          <w:tcPr>
            <w:tcW w:w="0" w:type="auto"/>
            <w:tcBorders>
              <w:top w:val="nil"/>
              <w:left w:val="nil"/>
              <w:bottom w:val="single" w:sz="4" w:space="0" w:color="auto"/>
              <w:right w:val="single" w:sz="4" w:space="0" w:color="auto"/>
            </w:tcBorders>
            <w:shd w:val="clear" w:color="auto" w:fill="auto"/>
            <w:vAlign w:val="center"/>
            <w:hideMark/>
          </w:tcPr>
          <w:p w14:paraId="2D7D2A0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2.936</w:t>
            </w:r>
          </w:p>
        </w:tc>
      </w:tr>
      <w:tr w:rsidR="003D3717" w:rsidRPr="003D3717" w14:paraId="1B74EB42" w14:textId="77777777" w:rsidTr="00DD6BFE">
        <w:trPr>
          <w:trHeight w:val="340"/>
        </w:trPr>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74AB083C" w14:textId="77777777" w:rsidR="003D3717" w:rsidRPr="003D3717" w:rsidRDefault="003D3717" w:rsidP="003D3717">
            <w:pPr>
              <w:spacing w:after="0" w:line="240" w:lineRule="auto"/>
              <w:rPr>
                <w:rFonts w:ascii="Times New Roman" w:hAnsi="Times New Roman" w:cs="Times New Roman"/>
                <w:b/>
                <w:bCs/>
                <w:sz w:val="24"/>
                <w:szCs w:val="24"/>
                <w:lang w:eastAsia="en-ID"/>
              </w:rPr>
            </w:pPr>
            <w:r w:rsidRPr="003D3717">
              <w:rPr>
                <w:rFonts w:ascii="Times New Roman" w:hAnsi="Times New Roman" w:cs="Times New Roman"/>
                <w:b/>
                <w:bCs/>
                <w:sz w:val="24"/>
                <w:szCs w:val="24"/>
                <w:lang w:eastAsia="en-ID"/>
              </w:rPr>
              <w:t>E. PHƯƠNG TIỆN GIAO THÔNG</w:t>
            </w:r>
          </w:p>
        </w:tc>
        <w:tc>
          <w:tcPr>
            <w:tcW w:w="0" w:type="auto"/>
            <w:tcBorders>
              <w:top w:val="nil"/>
              <w:left w:val="nil"/>
              <w:bottom w:val="single" w:sz="4" w:space="0" w:color="auto"/>
              <w:right w:val="single" w:sz="4" w:space="0" w:color="auto"/>
            </w:tcBorders>
            <w:shd w:val="clear" w:color="auto" w:fill="auto"/>
            <w:vAlign w:val="center"/>
            <w:hideMark/>
          </w:tcPr>
          <w:p w14:paraId="6067EAF1"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vAlign w:val="center"/>
            <w:hideMark/>
          </w:tcPr>
          <w:p w14:paraId="0DAD173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44604F8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3DD7D0E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p>
        </w:tc>
      </w:tr>
      <w:tr w:rsidR="003D3717" w:rsidRPr="003D3717" w14:paraId="14EB2554" w14:textId="77777777" w:rsidTr="00DD6BFE">
        <w:trPr>
          <w:trHeight w:val="774"/>
        </w:trPr>
        <w:tc>
          <w:tcPr>
            <w:tcW w:w="0" w:type="auto"/>
            <w:tcBorders>
              <w:top w:val="nil"/>
              <w:left w:val="single" w:sz="4" w:space="0" w:color="auto"/>
              <w:bottom w:val="single" w:sz="4" w:space="0" w:color="auto"/>
              <w:right w:val="single" w:sz="4" w:space="0" w:color="auto"/>
            </w:tcBorders>
            <w:shd w:val="clear" w:color="auto" w:fill="auto"/>
            <w:hideMark/>
          </w:tcPr>
          <w:p w14:paraId="6F71FA32"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33</w:t>
            </w:r>
          </w:p>
        </w:tc>
        <w:tc>
          <w:tcPr>
            <w:tcW w:w="0" w:type="auto"/>
            <w:tcBorders>
              <w:top w:val="nil"/>
              <w:left w:val="nil"/>
              <w:bottom w:val="single" w:sz="4" w:space="0" w:color="auto"/>
              <w:right w:val="single" w:sz="4" w:space="0" w:color="auto"/>
            </w:tcBorders>
            <w:shd w:val="clear" w:color="auto" w:fill="auto"/>
            <w:hideMark/>
          </w:tcPr>
          <w:p w14:paraId="02984B5A"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E.1. Phương tiện giao thông cơ giới đường bộ</w:t>
            </w:r>
          </w:p>
        </w:tc>
        <w:tc>
          <w:tcPr>
            <w:tcW w:w="0" w:type="auto"/>
            <w:tcBorders>
              <w:top w:val="nil"/>
              <w:left w:val="nil"/>
              <w:bottom w:val="single" w:sz="4" w:space="0" w:color="auto"/>
              <w:right w:val="single" w:sz="4" w:space="0" w:color="auto"/>
            </w:tcBorders>
            <w:shd w:val="clear" w:color="auto" w:fill="auto"/>
            <w:hideMark/>
          </w:tcPr>
          <w:p w14:paraId="278F607D"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E.1.1. Xe mô tô hai bánh; xe mô tô ba bánh</w:t>
            </w:r>
          </w:p>
        </w:tc>
        <w:tc>
          <w:tcPr>
            <w:tcW w:w="0" w:type="auto"/>
            <w:tcBorders>
              <w:top w:val="nil"/>
              <w:left w:val="nil"/>
              <w:bottom w:val="single" w:sz="4" w:space="0" w:color="auto"/>
              <w:right w:val="single" w:sz="4" w:space="0" w:color="auto"/>
            </w:tcBorders>
            <w:shd w:val="clear" w:color="auto" w:fill="auto"/>
            <w:vAlign w:val="center"/>
            <w:hideMark/>
          </w:tcPr>
          <w:p w14:paraId="42755602"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5.600</w:t>
            </w:r>
          </w:p>
        </w:tc>
        <w:tc>
          <w:tcPr>
            <w:tcW w:w="0" w:type="auto"/>
            <w:tcBorders>
              <w:top w:val="nil"/>
              <w:left w:val="nil"/>
              <w:bottom w:val="single" w:sz="4" w:space="0" w:color="auto"/>
              <w:right w:val="single" w:sz="4" w:space="0" w:color="auto"/>
            </w:tcBorders>
            <w:shd w:val="clear" w:color="auto" w:fill="auto"/>
            <w:vAlign w:val="center"/>
            <w:hideMark/>
          </w:tcPr>
          <w:p w14:paraId="2A7156D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591DD80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168</w:t>
            </w:r>
          </w:p>
        </w:tc>
        <w:tc>
          <w:tcPr>
            <w:tcW w:w="0" w:type="auto"/>
            <w:tcBorders>
              <w:top w:val="nil"/>
              <w:left w:val="nil"/>
              <w:bottom w:val="single" w:sz="4" w:space="0" w:color="auto"/>
              <w:right w:val="single" w:sz="4" w:space="0" w:color="auto"/>
            </w:tcBorders>
            <w:shd w:val="clear" w:color="auto" w:fill="auto"/>
            <w:vAlign w:val="center"/>
            <w:hideMark/>
          </w:tcPr>
          <w:p w14:paraId="68F4DDB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5.768</w:t>
            </w:r>
          </w:p>
        </w:tc>
      </w:tr>
      <w:tr w:rsidR="003D3717" w:rsidRPr="003D3717" w14:paraId="467B2E3F" w14:textId="77777777" w:rsidTr="00DD6BFE">
        <w:trPr>
          <w:trHeight w:val="503"/>
        </w:trPr>
        <w:tc>
          <w:tcPr>
            <w:tcW w:w="0" w:type="auto"/>
            <w:tcBorders>
              <w:top w:val="nil"/>
              <w:left w:val="single" w:sz="4" w:space="0" w:color="auto"/>
              <w:bottom w:val="single" w:sz="4" w:space="0" w:color="auto"/>
              <w:right w:val="single" w:sz="4" w:space="0" w:color="auto"/>
            </w:tcBorders>
            <w:shd w:val="clear" w:color="auto" w:fill="auto"/>
            <w:hideMark/>
          </w:tcPr>
          <w:p w14:paraId="1C03CB8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lastRenderedPageBreak/>
              <w:t>34</w:t>
            </w:r>
          </w:p>
        </w:tc>
        <w:tc>
          <w:tcPr>
            <w:tcW w:w="0" w:type="auto"/>
            <w:tcBorders>
              <w:top w:val="nil"/>
              <w:left w:val="nil"/>
              <w:bottom w:val="single" w:sz="4" w:space="0" w:color="auto"/>
              <w:right w:val="single" w:sz="4" w:space="0" w:color="auto"/>
            </w:tcBorders>
            <w:shd w:val="clear" w:color="auto" w:fill="auto"/>
            <w:hideMark/>
          </w:tcPr>
          <w:p w14:paraId="58A4B75D"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421B4E24"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E.1.2. Xe gắn máy kể cả xe máy điện, xe đạp điện</w:t>
            </w:r>
          </w:p>
        </w:tc>
        <w:tc>
          <w:tcPr>
            <w:tcW w:w="0" w:type="auto"/>
            <w:tcBorders>
              <w:top w:val="nil"/>
              <w:left w:val="nil"/>
              <w:bottom w:val="single" w:sz="4" w:space="0" w:color="auto"/>
              <w:right w:val="single" w:sz="4" w:space="0" w:color="auto"/>
            </w:tcBorders>
            <w:shd w:val="clear" w:color="auto" w:fill="auto"/>
            <w:vAlign w:val="center"/>
            <w:hideMark/>
          </w:tcPr>
          <w:p w14:paraId="2C918F6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5.600</w:t>
            </w:r>
          </w:p>
        </w:tc>
        <w:tc>
          <w:tcPr>
            <w:tcW w:w="0" w:type="auto"/>
            <w:tcBorders>
              <w:top w:val="nil"/>
              <w:left w:val="nil"/>
              <w:bottom w:val="single" w:sz="4" w:space="0" w:color="auto"/>
              <w:right w:val="single" w:sz="4" w:space="0" w:color="auto"/>
            </w:tcBorders>
            <w:shd w:val="clear" w:color="auto" w:fill="auto"/>
            <w:vAlign w:val="center"/>
            <w:hideMark/>
          </w:tcPr>
          <w:p w14:paraId="6736169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210E5C7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168</w:t>
            </w:r>
          </w:p>
        </w:tc>
        <w:tc>
          <w:tcPr>
            <w:tcW w:w="0" w:type="auto"/>
            <w:tcBorders>
              <w:top w:val="nil"/>
              <w:left w:val="nil"/>
              <w:bottom w:val="single" w:sz="4" w:space="0" w:color="auto"/>
              <w:right w:val="single" w:sz="4" w:space="0" w:color="auto"/>
            </w:tcBorders>
            <w:shd w:val="clear" w:color="auto" w:fill="auto"/>
            <w:vAlign w:val="center"/>
            <w:hideMark/>
          </w:tcPr>
          <w:p w14:paraId="3EFE8D3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5.768</w:t>
            </w:r>
          </w:p>
        </w:tc>
      </w:tr>
      <w:tr w:rsidR="003D3717" w:rsidRPr="003D3717" w14:paraId="54D86150" w14:textId="77777777" w:rsidTr="00DD6BFE">
        <w:trPr>
          <w:trHeight w:val="228"/>
        </w:trPr>
        <w:tc>
          <w:tcPr>
            <w:tcW w:w="0" w:type="auto"/>
            <w:tcBorders>
              <w:top w:val="nil"/>
              <w:left w:val="single" w:sz="4" w:space="0" w:color="auto"/>
              <w:bottom w:val="single" w:sz="4" w:space="0" w:color="auto"/>
              <w:right w:val="single" w:sz="4" w:space="0" w:color="auto"/>
            </w:tcBorders>
            <w:shd w:val="clear" w:color="auto" w:fill="auto"/>
            <w:hideMark/>
          </w:tcPr>
          <w:p w14:paraId="7EAA0F7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35</w:t>
            </w:r>
          </w:p>
        </w:tc>
        <w:tc>
          <w:tcPr>
            <w:tcW w:w="0" w:type="auto"/>
            <w:tcBorders>
              <w:top w:val="nil"/>
              <w:left w:val="nil"/>
              <w:bottom w:val="single" w:sz="4" w:space="0" w:color="auto"/>
              <w:right w:val="single" w:sz="4" w:space="0" w:color="auto"/>
            </w:tcBorders>
            <w:shd w:val="clear" w:color="auto" w:fill="auto"/>
            <w:hideMark/>
          </w:tcPr>
          <w:p w14:paraId="5D20F7C3" w14:textId="77777777" w:rsidR="003D3717" w:rsidRPr="003D3717" w:rsidRDefault="003D3717" w:rsidP="003D3717">
            <w:pPr>
              <w:spacing w:after="0" w:line="240" w:lineRule="auto"/>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54CDED73"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E.1.3. Xe ô tô chở người (đến 09 chỗ ngồi)</w:t>
            </w:r>
          </w:p>
        </w:tc>
        <w:tc>
          <w:tcPr>
            <w:tcW w:w="0" w:type="auto"/>
            <w:tcBorders>
              <w:top w:val="nil"/>
              <w:left w:val="nil"/>
              <w:bottom w:val="single" w:sz="4" w:space="0" w:color="auto"/>
              <w:right w:val="single" w:sz="4" w:space="0" w:color="auto"/>
            </w:tcBorders>
            <w:shd w:val="clear" w:color="auto" w:fill="auto"/>
            <w:vAlign w:val="center"/>
            <w:hideMark/>
          </w:tcPr>
          <w:p w14:paraId="7B1B270C"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8.500</w:t>
            </w:r>
          </w:p>
        </w:tc>
        <w:tc>
          <w:tcPr>
            <w:tcW w:w="0" w:type="auto"/>
            <w:tcBorders>
              <w:top w:val="nil"/>
              <w:left w:val="nil"/>
              <w:bottom w:val="single" w:sz="4" w:space="0" w:color="auto"/>
              <w:right w:val="single" w:sz="4" w:space="0" w:color="auto"/>
            </w:tcBorders>
            <w:shd w:val="clear" w:color="auto" w:fill="auto"/>
            <w:vAlign w:val="center"/>
            <w:hideMark/>
          </w:tcPr>
          <w:p w14:paraId="5BB5E221"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6BB1060B"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255</w:t>
            </w:r>
          </w:p>
        </w:tc>
        <w:tc>
          <w:tcPr>
            <w:tcW w:w="0" w:type="auto"/>
            <w:tcBorders>
              <w:top w:val="nil"/>
              <w:left w:val="nil"/>
              <w:bottom w:val="single" w:sz="4" w:space="0" w:color="auto"/>
              <w:right w:val="single" w:sz="4" w:space="0" w:color="auto"/>
            </w:tcBorders>
            <w:shd w:val="clear" w:color="auto" w:fill="auto"/>
            <w:vAlign w:val="center"/>
            <w:hideMark/>
          </w:tcPr>
          <w:p w14:paraId="0141D015"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8.755</w:t>
            </w:r>
          </w:p>
        </w:tc>
      </w:tr>
      <w:tr w:rsidR="003D3717" w:rsidRPr="003D3717" w14:paraId="5BE02310" w14:textId="77777777" w:rsidTr="00DD6BFE">
        <w:trPr>
          <w:trHeight w:val="231"/>
        </w:trPr>
        <w:tc>
          <w:tcPr>
            <w:tcW w:w="0" w:type="auto"/>
            <w:tcBorders>
              <w:top w:val="nil"/>
              <w:left w:val="single" w:sz="4" w:space="0" w:color="auto"/>
              <w:bottom w:val="single" w:sz="4" w:space="0" w:color="auto"/>
              <w:right w:val="single" w:sz="4" w:space="0" w:color="auto"/>
            </w:tcBorders>
            <w:shd w:val="clear" w:color="auto" w:fill="auto"/>
            <w:hideMark/>
          </w:tcPr>
          <w:p w14:paraId="0C1A0FE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36</w:t>
            </w:r>
          </w:p>
        </w:tc>
        <w:tc>
          <w:tcPr>
            <w:tcW w:w="0" w:type="auto"/>
            <w:tcBorders>
              <w:top w:val="nil"/>
              <w:left w:val="nil"/>
              <w:bottom w:val="single" w:sz="4" w:space="0" w:color="auto"/>
              <w:right w:val="single" w:sz="4" w:space="0" w:color="auto"/>
            </w:tcBorders>
            <w:shd w:val="clear" w:color="auto" w:fill="auto"/>
            <w:hideMark/>
          </w:tcPr>
          <w:p w14:paraId="5EE208E8" w14:textId="77777777" w:rsidR="003D3717" w:rsidRPr="003D3717" w:rsidRDefault="003D3717" w:rsidP="003D3717">
            <w:pPr>
              <w:spacing w:after="0" w:line="240" w:lineRule="auto"/>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hideMark/>
          </w:tcPr>
          <w:p w14:paraId="207C9841"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E.1.4. Xe ô tô chở người (trên 09 chỗ ngồi)</w:t>
            </w:r>
          </w:p>
        </w:tc>
        <w:tc>
          <w:tcPr>
            <w:tcW w:w="0" w:type="auto"/>
            <w:tcBorders>
              <w:top w:val="nil"/>
              <w:left w:val="nil"/>
              <w:bottom w:val="single" w:sz="4" w:space="0" w:color="auto"/>
              <w:right w:val="single" w:sz="4" w:space="0" w:color="auto"/>
            </w:tcBorders>
            <w:shd w:val="clear" w:color="auto" w:fill="auto"/>
            <w:vAlign w:val="center"/>
            <w:hideMark/>
          </w:tcPr>
          <w:p w14:paraId="66E9C5A2"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8.500</w:t>
            </w:r>
          </w:p>
        </w:tc>
        <w:tc>
          <w:tcPr>
            <w:tcW w:w="0" w:type="auto"/>
            <w:tcBorders>
              <w:top w:val="nil"/>
              <w:left w:val="nil"/>
              <w:bottom w:val="single" w:sz="4" w:space="0" w:color="auto"/>
              <w:right w:val="single" w:sz="4" w:space="0" w:color="auto"/>
            </w:tcBorders>
            <w:shd w:val="clear" w:color="auto" w:fill="auto"/>
            <w:vAlign w:val="center"/>
            <w:hideMark/>
          </w:tcPr>
          <w:p w14:paraId="314FD7C1"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5F14E346"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255</w:t>
            </w:r>
          </w:p>
        </w:tc>
        <w:tc>
          <w:tcPr>
            <w:tcW w:w="0" w:type="auto"/>
            <w:tcBorders>
              <w:top w:val="nil"/>
              <w:left w:val="nil"/>
              <w:bottom w:val="single" w:sz="4" w:space="0" w:color="auto"/>
              <w:right w:val="single" w:sz="4" w:space="0" w:color="auto"/>
            </w:tcBorders>
            <w:shd w:val="clear" w:color="auto" w:fill="auto"/>
            <w:vAlign w:val="center"/>
            <w:hideMark/>
          </w:tcPr>
          <w:p w14:paraId="3F5FDE4E"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8.755</w:t>
            </w:r>
          </w:p>
        </w:tc>
      </w:tr>
      <w:tr w:rsidR="003D3717" w:rsidRPr="003D3717" w14:paraId="7073C99F" w14:textId="77777777" w:rsidTr="00DD6BFE">
        <w:trPr>
          <w:trHeight w:val="505"/>
        </w:trPr>
        <w:tc>
          <w:tcPr>
            <w:tcW w:w="0" w:type="auto"/>
            <w:tcBorders>
              <w:top w:val="nil"/>
              <w:left w:val="single" w:sz="4" w:space="0" w:color="auto"/>
              <w:bottom w:val="single" w:sz="4" w:space="0" w:color="auto"/>
              <w:right w:val="single" w:sz="4" w:space="0" w:color="auto"/>
            </w:tcBorders>
            <w:shd w:val="clear" w:color="auto" w:fill="auto"/>
          </w:tcPr>
          <w:p w14:paraId="40ADF6A7"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37</w:t>
            </w:r>
          </w:p>
        </w:tc>
        <w:tc>
          <w:tcPr>
            <w:tcW w:w="0" w:type="auto"/>
            <w:tcBorders>
              <w:top w:val="nil"/>
              <w:left w:val="nil"/>
              <w:bottom w:val="single" w:sz="4" w:space="0" w:color="auto"/>
              <w:right w:val="single" w:sz="4" w:space="0" w:color="auto"/>
            </w:tcBorders>
            <w:shd w:val="clear" w:color="auto" w:fill="auto"/>
          </w:tcPr>
          <w:p w14:paraId="6CDC3656" w14:textId="77777777" w:rsidR="003D3717" w:rsidRPr="003D3717" w:rsidRDefault="003D3717" w:rsidP="003D3717">
            <w:pPr>
              <w:spacing w:after="0" w:line="240" w:lineRule="auto"/>
              <w:rPr>
                <w:rFonts w:ascii="Times New Roman" w:hAnsi="Times New Roman" w:cs="Times New Roman"/>
                <w:sz w:val="24"/>
                <w:szCs w:val="24"/>
                <w:lang w:eastAsia="en-ID"/>
              </w:rPr>
            </w:pPr>
          </w:p>
        </w:tc>
        <w:tc>
          <w:tcPr>
            <w:tcW w:w="0" w:type="auto"/>
            <w:tcBorders>
              <w:top w:val="nil"/>
              <w:left w:val="nil"/>
              <w:bottom w:val="single" w:sz="4" w:space="0" w:color="auto"/>
              <w:right w:val="single" w:sz="4" w:space="0" w:color="auto"/>
            </w:tcBorders>
            <w:shd w:val="clear" w:color="auto" w:fill="auto"/>
          </w:tcPr>
          <w:p w14:paraId="571D80FE"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E.1.5. Xe ô tô chở hàng (xe ô tô tải) các loại</w:t>
            </w:r>
          </w:p>
        </w:tc>
        <w:tc>
          <w:tcPr>
            <w:tcW w:w="0" w:type="auto"/>
            <w:tcBorders>
              <w:top w:val="nil"/>
              <w:left w:val="nil"/>
              <w:bottom w:val="single" w:sz="4" w:space="0" w:color="auto"/>
              <w:right w:val="single" w:sz="4" w:space="0" w:color="auto"/>
            </w:tcBorders>
            <w:shd w:val="clear" w:color="auto" w:fill="auto"/>
            <w:vAlign w:val="center"/>
          </w:tcPr>
          <w:p w14:paraId="21EA84F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8.500</w:t>
            </w:r>
          </w:p>
        </w:tc>
        <w:tc>
          <w:tcPr>
            <w:tcW w:w="0" w:type="auto"/>
            <w:tcBorders>
              <w:top w:val="nil"/>
              <w:left w:val="nil"/>
              <w:bottom w:val="single" w:sz="4" w:space="0" w:color="auto"/>
              <w:right w:val="single" w:sz="4" w:space="0" w:color="auto"/>
            </w:tcBorders>
            <w:shd w:val="clear" w:color="auto" w:fill="auto"/>
            <w:vAlign w:val="center"/>
          </w:tcPr>
          <w:p w14:paraId="3CFABDE9"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tcPr>
          <w:p w14:paraId="7A545B7F"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255</w:t>
            </w:r>
          </w:p>
        </w:tc>
        <w:tc>
          <w:tcPr>
            <w:tcW w:w="0" w:type="auto"/>
            <w:tcBorders>
              <w:top w:val="nil"/>
              <w:left w:val="nil"/>
              <w:bottom w:val="single" w:sz="4" w:space="0" w:color="auto"/>
              <w:right w:val="single" w:sz="4" w:space="0" w:color="auto"/>
            </w:tcBorders>
            <w:shd w:val="clear" w:color="auto" w:fill="auto"/>
            <w:vAlign w:val="center"/>
          </w:tcPr>
          <w:p w14:paraId="11471EC3"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8.755</w:t>
            </w:r>
          </w:p>
        </w:tc>
      </w:tr>
      <w:tr w:rsidR="003D3717" w:rsidRPr="003D3717" w14:paraId="3990C121" w14:textId="77777777" w:rsidTr="00DD6BFE">
        <w:trPr>
          <w:trHeight w:val="545"/>
        </w:trPr>
        <w:tc>
          <w:tcPr>
            <w:tcW w:w="0" w:type="auto"/>
            <w:tcBorders>
              <w:top w:val="nil"/>
              <w:left w:val="single" w:sz="4" w:space="0" w:color="auto"/>
              <w:bottom w:val="single" w:sz="4" w:space="0" w:color="auto"/>
              <w:right w:val="single" w:sz="4" w:space="0" w:color="auto"/>
            </w:tcBorders>
            <w:shd w:val="clear" w:color="auto" w:fill="auto"/>
            <w:hideMark/>
          </w:tcPr>
          <w:p w14:paraId="250ACE1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lang w:eastAsia="en-ID"/>
              </w:rPr>
              <w:t>38</w:t>
            </w:r>
          </w:p>
        </w:tc>
        <w:tc>
          <w:tcPr>
            <w:tcW w:w="0" w:type="auto"/>
            <w:tcBorders>
              <w:top w:val="nil"/>
              <w:left w:val="nil"/>
              <w:bottom w:val="single" w:sz="4" w:space="0" w:color="auto"/>
              <w:right w:val="single" w:sz="4" w:space="0" w:color="auto"/>
            </w:tcBorders>
            <w:shd w:val="clear" w:color="auto" w:fill="auto"/>
            <w:hideMark/>
          </w:tcPr>
          <w:p w14:paraId="2A91804E" w14:textId="77777777" w:rsidR="003D3717" w:rsidRPr="003D3717" w:rsidRDefault="003D3717" w:rsidP="003D3717">
            <w:pPr>
              <w:spacing w:after="0" w:line="240" w:lineRule="auto"/>
              <w:rPr>
                <w:rFonts w:ascii="Times New Roman" w:hAnsi="Times New Roman" w:cs="Times New Roman"/>
                <w:b/>
                <w:bCs/>
                <w:i/>
                <w:iCs/>
                <w:sz w:val="24"/>
                <w:szCs w:val="24"/>
                <w:lang w:eastAsia="en-ID"/>
              </w:rPr>
            </w:pPr>
            <w:r w:rsidRPr="003D3717">
              <w:rPr>
                <w:rFonts w:ascii="Times New Roman" w:hAnsi="Times New Roman" w:cs="Times New Roman"/>
                <w:b/>
                <w:bCs/>
                <w:i/>
                <w:iCs/>
                <w:sz w:val="24"/>
                <w:szCs w:val="24"/>
                <w:lang w:eastAsia="en-ID"/>
              </w:rPr>
              <w:t>E.2. Xe, máy chuyên dùng</w:t>
            </w:r>
          </w:p>
        </w:tc>
        <w:tc>
          <w:tcPr>
            <w:tcW w:w="0" w:type="auto"/>
            <w:tcBorders>
              <w:top w:val="nil"/>
              <w:left w:val="nil"/>
              <w:bottom w:val="single" w:sz="4" w:space="0" w:color="auto"/>
              <w:right w:val="single" w:sz="4" w:space="0" w:color="auto"/>
            </w:tcBorders>
            <w:shd w:val="clear" w:color="auto" w:fill="auto"/>
            <w:hideMark/>
          </w:tcPr>
          <w:p w14:paraId="2AF40767" w14:textId="77777777" w:rsidR="003D3717" w:rsidRPr="003D3717" w:rsidRDefault="003D3717" w:rsidP="003D3717">
            <w:pPr>
              <w:spacing w:after="0" w:line="240" w:lineRule="auto"/>
              <w:rPr>
                <w:rFonts w:ascii="Times New Roman" w:hAnsi="Times New Roman" w:cs="Times New Roman"/>
                <w:sz w:val="24"/>
                <w:szCs w:val="24"/>
                <w:lang w:eastAsia="en-ID"/>
              </w:rPr>
            </w:pPr>
            <w:r w:rsidRPr="003D3717">
              <w:rPr>
                <w:rFonts w:ascii="Times New Roman" w:hAnsi="Times New Roman" w:cs="Times New Roman"/>
                <w:sz w:val="24"/>
                <w:szCs w:val="24"/>
                <w:lang w:eastAsia="en-ID"/>
              </w:rPr>
              <w:t>E.2.1. Xe, máy công trình tự hành các loại</w:t>
            </w:r>
          </w:p>
        </w:tc>
        <w:tc>
          <w:tcPr>
            <w:tcW w:w="0" w:type="auto"/>
            <w:tcBorders>
              <w:top w:val="nil"/>
              <w:left w:val="nil"/>
              <w:bottom w:val="single" w:sz="4" w:space="0" w:color="auto"/>
              <w:right w:val="single" w:sz="4" w:space="0" w:color="auto"/>
            </w:tcBorders>
            <w:shd w:val="clear" w:color="auto" w:fill="auto"/>
            <w:vAlign w:val="center"/>
            <w:hideMark/>
          </w:tcPr>
          <w:p w14:paraId="6ECCD6CD"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8.750</w:t>
            </w:r>
          </w:p>
        </w:tc>
        <w:tc>
          <w:tcPr>
            <w:tcW w:w="0" w:type="auto"/>
            <w:tcBorders>
              <w:top w:val="nil"/>
              <w:left w:val="nil"/>
              <w:bottom w:val="single" w:sz="4" w:space="0" w:color="auto"/>
              <w:right w:val="single" w:sz="4" w:space="0" w:color="auto"/>
            </w:tcBorders>
            <w:shd w:val="clear" w:color="auto" w:fill="auto"/>
            <w:vAlign w:val="center"/>
            <w:hideMark/>
          </w:tcPr>
          <w:p w14:paraId="43597540"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59F3FEF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263</w:t>
            </w:r>
          </w:p>
        </w:tc>
        <w:tc>
          <w:tcPr>
            <w:tcW w:w="0" w:type="auto"/>
            <w:tcBorders>
              <w:top w:val="nil"/>
              <w:left w:val="nil"/>
              <w:bottom w:val="single" w:sz="4" w:space="0" w:color="auto"/>
              <w:right w:val="single" w:sz="4" w:space="0" w:color="auto"/>
            </w:tcBorders>
            <w:shd w:val="clear" w:color="auto" w:fill="auto"/>
            <w:vAlign w:val="center"/>
            <w:hideMark/>
          </w:tcPr>
          <w:p w14:paraId="008997CA" w14:textId="77777777" w:rsidR="003D3717" w:rsidRPr="003D3717" w:rsidRDefault="003D3717" w:rsidP="003D3717">
            <w:pPr>
              <w:spacing w:after="0" w:line="240" w:lineRule="auto"/>
              <w:jc w:val="center"/>
              <w:rPr>
                <w:rFonts w:ascii="Times New Roman" w:hAnsi="Times New Roman" w:cs="Times New Roman"/>
                <w:sz w:val="24"/>
                <w:szCs w:val="24"/>
                <w:lang w:eastAsia="en-ID"/>
              </w:rPr>
            </w:pPr>
            <w:r w:rsidRPr="003D3717">
              <w:rPr>
                <w:rFonts w:ascii="Times New Roman" w:hAnsi="Times New Roman" w:cs="Times New Roman"/>
                <w:color w:val="000000"/>
                <w:sz w:val="24"/>
                <w:szCs w:val="24"/>
              </w:rPr>
              <w:t>9.013</w:t>
            </w:r>
          </w:p>
        </w:tc>
      </w:tr>
    </w:tbl>
    <w:p w14:paraId="39D06782" w14:textId="77777777" w:rsidR="003D3717" w:rsidRDefault="003D3717" w:rsidP="00ED2D4A">
      <w:pPr>
        <w:pStyle w:val="ListParagraph"/>
        <w:spacing w:before="240" w:after="0" w:line="288" w:lineRule="auto"/>
        <w:ind w:left="0"/>
        <w:jc w:val="both"/>
        <w:rPr>
          <w:rFonts w:ascii="Times New Roman" w:hAnsi="Times New Roman" w:cs="Times New Roman"/>
          <w:noProof/>
          <w:color w:val="0D0D0D" w:themeColor="text1" w:themeTint="F2"/>
          <w:sz w:val="28"/>
          <w:szCs w:val="28"/>
          <w:lang w:val="en-US"/>
        </w:rPr>
      </w:pPr>
    </w:p>
    <w:p w14:paraId="1D159546" w14:textId="63C28E0D" w:rsidR="007D1E85" w:rsidRDefault="00A51E21" w:rsidP="00ED2D4A">
      <w:pPr>
        <w:pStyle w:val="ListParagraph"/>
        <w:spacing w:before="240" w:after="0" w:line="288" w:lineRule="auto"/>
        <w:ind w:left="0"/>
        <w:jc w:val="both"/>
        <w:rPr>
          <w:rFonts w:ascii="Times New Roman" w:hAnsi="Times New Roman" w:cs="Times New Roman"/>
          <w:b/>
          <w:bCs/>
          <w:sz w:val="28"/>
          <w:szCs w:val="28"/>
          <w:lang w:val="en-US"/>
        </w:rPr>
      </w:pPr>
      <w:r w:rsidRPr="00786CD6">
        <w:rPr>
          <w:rFonts w:ascii="Times New Roman" w:hAnsi="Times New Roman" w:cs="Times New Roman"/>
          <w:noProof/>
          <w:color w:val="0D0D0D" w:themeColor="text1" w:themeTint="F2"/>
          <w:sz w:val="28"/>
          <w:szCs w:val="28"/>
          <w:lang w:val="en-US"/>
        </w:rPr>
        <w:tab/>
      </w:r>
      <w:r w:rsidR="00ED2D4A">
        <w:rPr>
          <w:rFonts w:ascii="Times New Roman" w:hAnsi="Times New Roman" w:cs="Times New Roman"/>
          <w:b/>
          <w:bCs/>
          <w:sz w:val="28"/>
          <w:szCs w:val="28"/>
          <w:lang w:val="en-US"/>
        </w:rPr>
        <w:t>I</w:t>
      </w:r>
      <w:r w:rsidR="00D3252D">
        <w:rPr>
          <w:rFonts w:ascii="Times New Roman" w:hAnsi="Times New Roman" w:cs="Times New Roman"/>
          <w:b/>
          <w:bCs/>
          <w:sz w:val="28"/>
          <w:szCs w:val="28"/>
          <w:lang w:val="en-US"/>
        </w:rPr>
        <w:t>V</w:t>
      </w:r>
      <w:r w:rsidR="00ED2D4A">
        <w:rPr>
          <w:rFonts w:ascii="Times New Roman" w:hAnsi="Times New Roman" w:cs="Times New Roman"/>
          <w:b/>
          <w:bCs/>
          <w:sz w:val="28"/>
          <w:szCs w:val="28"/>
          <w:lang w:val="en-US"/>
        </w:rPr>
        <w:t>. ĐỀ XUẤT CHI PHÍ QUẢN LÝ HÀNH CHÍNH PHỤC VỤ HỖ TRỢ XỬ LÝ CHẤT THẢI</w:t>
      </w:r>
    </w:p>
    <w:p w14:paraId="029B31A0" w14:textId="5D9F644B" w:rsidR="00E5624C" w:rsidRDefault="00D3252D" w:rsidP="00AD01AC">
      <w:pPr>
        <w:pStyle w:val="ListParagraph"/>
        <w:spacing w:before="240" w:after="0" w:line="276" w:lineRule="auto"/>
        <w:ind w:left="0"/>
        <w:jc w:val="both"/>
        <w:rPr>
          <w:rFonts w:ascii="Times New Roman" w:hAnsi="Times New Roman" w:cs="Times New Roman"/>
          <w:sz w:val="28"/>
          <w:szCs w:val="28"/>
          <w:lang w:val="en-US"/>
        </w:rPr>
      </w:pPr>
      <w:r>
        <w:rPr>
          <w:rFonts w:ascii="Times New Roman" w:hAnsi="Times New Roman" w:cs="Times New Roman"/>
          <w:b/>
          <w:bCs/>
          <w:sz w:val="28"/>
          <w:szCs w:val="28"/>
          <w:lang w:val="en-US"/>
        </w:rPr>
        <w:tab/>
      </w:r>
      <w:r w:rsidR="00AA35FF" w:rsidRPr="00AA35FF">
        <w:rPr>
          <w:rFonts w:ascii="Times New Roman" w:hAnsi="Times New Roman" w:cs="Times New Roman"/>
          <w:sz w:val="28"/>
          <w:szCs w:val="28"/>
          <w:lang w:val="en-US"/>
        </w:rPr>
        <w:t>Đề xuất c</w:t>
      </w:r>
      <w:r w:rsidRPr="00AA35FF">
        <w:rPr>
          <w:rFonts w:ascii="Times New Roman" w:hAnsi="Times New Roman" w:cs="Times New Roman"/>
          <w:sz w:val="28"/>
          <w:szCs w:val="28"/>
          <w:lang w:val="en-US"/>
        </w:rPr>
        <w:t>hi</w:t>
      </w:r>
      <w:r w:rsidRPr="00D3252D">
        <w:rPr>
          <w:rFonts w:ascii="Times New Roman" w:hAnsi="Times New Roman" w:cs="Times New Roman"/>
          <w:sz w:val="28"/>
          <w:szCs w:val="28"/>
          <w:lang w:val="en-US"/>
        </w:rPr>
        <w:t xml:space="preserve"> phí quản lý hành chính phục vụ quản lý, giám sát và hỗ trợ thực hiện trách nhiệm thu gom, xử lý chất thải của nhà sản xuất, nhập khẩu được trích lại 3% từ mức đóng góp hỗ trợ xử lý chất thải quy định tại </w:t>
      </w:r>
      <w:r w:rsidR="00AA35FF">
        <w:rPr>
          <w:rFonts w:ascii="Times New Roman" w:hAnsi="Times New Roman" w:cs="Times New Roman"/>
          <w:sz w:val="28"/>
          <w:szCs w:val="28"/>
          <w:lang w:val="en-US"/>
        </w:rPr>
        <w:t>C</w:t>
      </w:r>
      <w:r w:rsidRPr="00D3252D">
        <w:rPr>
          <w:rFonts w:ascii="Times New Roman" w:hAnsi="Times New Roman" w:cs="Times New Roman"/>
          <w:sz w:val="28"/>
          <w:szCs w:val="28"/>
          <w:lang w:val="en-US"/>
        </w:rPr>
        <w:t>ột 5 Phụ lục XXIII ban hành kèm theo Nghị định số 08/2022/NĐ-CP.</w:t>
      </w:r>
      <w:r w:rsidR="00AA35FF">
        <w:rPr>
          <w:rFonts w:ascii="Times New Roman" w:hAnsi="Times New Roman" w:cs="Times New Roman"/>
          <w:sz w:val="28"/>
          <w:szCs w:val="28"/>
          <w:lang w:val="en-US"/>
        </w:rPr>
        <w:t xml:space="preserve"> </w:t>
      </w:r>
    </w:p>
    <w:p w14:paraId="5E682FC7" w14:textId="5DFDBDDB" w:rsidR="00453866" w:rsidRDefault="00453866" w:rsidP="00AD01AC">
      <w:pPr>
        <w:pStyle w:val="ListParagraph"/>
        <w:spacing w:before="240" w:after="0" w:line="276" w:lineRule="auto"/>
        <w:ind w:left="0"/>
        <w:jc w:val="both"/>
        <w:rPr>
          <w:rFonts w:ascii="Times New Roman" w:hAnsi="Times New Roman" w:cs="Times New Roman"/>
          <w:sz w:val="28"/>
          <w:szCs w:val="28"/>
          <w:lang w:val="en-US"/>
        </w:rPr>
      </w:pPr>
      <w:r>
        <w:rPr>
          <w:rFonts w:ascii="Times New Roman" w:hAnsi="Times New Roman" w:cs="Times New Roman"/>
          <w:noProof/>
          <w:color w:val="0D0D0D" w:themeColor="text1" w:themeTint="F2"/>
          <w:sz w:val="28"/>
          <w:szCs w:val="28"/>
          <w:lang w:val="en-US"/>
        </w:rPr>
        <w:tab/>
      </w:r>
      <w:r>
        <w:rPr>
          <w:rFonts w:ascii="Times New Roman" w:hAnsi="Times New Roman" w:cs="Times New Roman"/>
          <w:sz w:val="28"/>
          <w:szCs w:val="28"/>
          <w:lang w:val="en-US"/>
        </w:rPr>
        <w:t xml:space="preserve">Mức trích lại 3% theo đề xuất căn cứ dựa trên mức trích lại hiện đang được một số quỹ khác có nguồn thu từ đóng góp của doanh nghiệp thực hiện theo các quy định pháp luật liên quan, chẳng hạn với chi phí quản lý hành chính của Quỹ Dịch vụ viễn thông công ích Việt Nam hiện trích lại 5% tổng số doanh thu </w:t>
      </w:r>
      <w:r w:rsidRPr="00C95EC1">
        <w:rPr>
          <w:rFonts w:ascii="Times New Roman" w:hAnsi="Times New Roman" w:cs="Times New Roman"/>
          <w:sz w:val="28"/>
          <w:szCs w:val="28"/>
          <w:lang w:val="en-US"/>
        </w:rPr>
        <w:t>mà các doanh nghiệp viễn thông có nghĩa vụ phải đóng góp vào Quỹ</w:t>
      </w:r>
      <w:r>
        <w:rPr>
          <w:rFonts w:ascii="Times New Roman" w:hAnsi="Times New Roman" w:cs="Times New Roman"/>
          <w:sz w:val="28"/>
          <w:szCs w:val="28"/>
          <w:lang w:val="en-US"/>
        </w:rPr>
        <w:t xml:space="preserve">, hay </w:t>
      </w:r>
      <w:r w:rsidRPr="00C95EC1">
        <w:rPr>
          <w:rFonts w:ascii="Times New Roman" w:hAnsi="Times New Roman" w:cs="Times New Roman"/>
          <w:sz w:val="28"/>
          <w:szCs w:val="28"/>
          <w:lang w:val="en-US"/>
        </w:rPr>
        <w:t>Quỹ Phòng chống tác hại thuốc lá</w:t>
      </w:r>
      <w:r>
        <w:rPr>
          <w:rFonts w:ascii="Times New Roman" w:hAnsi="Times New Roman" w:cs="Times New Roman"/>
          <w:sz w:val="28"/>
          <w:szCs w:val="28"/>
          <w:lang w:val="en-US"/>
        </w:rPr>
        <w:t xml:space="preserve"> hiện trích lại </w:t>
      </w:r>
      <w:r w:rsidRPr="00C95EC1">
        <w:rPr>
          <w:rFonts w:ascii="Times New Roman" w:hAnsi="Times New Roman" w:cs="Times New Roman"/>
          <w:sz w:val="28"/>
          <w:szCs w:val="28"/>
          <w:lang w:val="en-US"/>
        </w:rPr>
        <w:t>3% tổng số thu từ khoản đóng góp bắt buộc của cơ sở sản xuất, nhập khẩu thuốc lá</w:t>
      </w:r>
      <w:r>
        <w:rPr>
          <w:rFonts w:ascii="Times New Roman" w:hAnsi="Times New Roman" w:cs="Times New Roman"/>
          <w:sz w:val="28"/>
          <w:szCs w:val="28"/>
          <w:lang w:val="en-US"/>
        </w:rPr>
        <w:t xml:space="preserve"> (Bảng 11). Như vậy, đề xuất </w:t>
      </w:r>
      <w:r w:rsidRPr="00E5624C">
        <w:rPr>
          <w:rFonts w:ascii="Times New Roman" w:hAnsi="Times New Roman" w:cs="Times New Roman"/>
          <w:sz w:val="28"/>
          <w:szCs w:val="28"/>
          <w:lang w:val="en-US"/>
        </w:rPr>
        <w:t>trích lại 3% từ mức đóng góp hỗ trợ xử lý chất thải</w:t>
      </w:r>
      <w:r>
        <w:rPr>
          <w:rFonts w:ascii="Times New Roman" w:hAnsi="Times New Roman" w:cs="Times New Roman"/>
          <w:sz w:val="28"/>
          <w:szCs w:val="28"/>
          <w:lang w:val="en-US"/>
        </w:rPr>
        <w:t xml:space="preserve"> của nhà sản xuất, nhập khẩu vào Quỹ Bảo vệ môi trường Việt Nam cho </w:t>
      </w:r>
      <w:r w:rsidRPr="00AA35FF">
        <w:rPr>
          <w:rFonts w:ascii="Times New Roman" w:hAnsi="Times New Roman" w:cs="Times New Roman"/>
          <w:sz w:val="28"/>
          <w:szCs w:val="28"/>
          <w:lang w:val="en-US"/>
        </w:rPr>
        <w:t>chi</w:t>
      </w:r>
      <w:r w:rsidRPr="00D3252D">
        <w:rPr>
          <w:rFonts w:ascii="Times New Roman" w:hAnsi="Times New Roman" w:cs="Times New Roman"/>
          <w:sz w:val="28"/>
          <w:szCs w:val="28"/>
          <w:lang w:val="en-US"/>
        </w:rPr>
        <w:t xml:space="preserve"> phí quản lý hành chính phục vụ quản lý, giám sát và hỗ trợ thực hiện trách nhiệm thu gom, xử lý chất thải</w:t>
      </w:r>
      <w:r>
        <w:rPr>
          <w:rFonts w:ascii="Times New Roman" w:hAnsi="Times New Roman" w:cs="Times New Roman"/>
          <w:sz w:val="28"/>
          <w:szCs w:val="28"/>
          <w:lang w:val="en-US"/>
        </w:rPr>
        <w:t xml:space="preserve"> dựa trên mức trung bình đang được nhiều quỹ khác áp dụng.</w:t>
      </w:r>
    </w:p>
    <w:p w14:paraId="3BED7309" w14:textId="77777777" w:rsidR="00AD01AC" w:rsidRDefault="00AD01AC" w:rsidP="00AD01AC">
      <w:pPr>
        <w:pStyle w:val="ListParagraph"/>
        <w:spacing w:before="240" w:after="0" w:line="276" w:lineRule="auto"/>
        <w:ind w:left="0"/>
        <w:jc w:val="both"/>
        <w:rPr>
          <w:rFonts w:ascii="Times New Roman" w:hAnsi="Times New Roman" w:cs="Times New Roman"/>
          <w:sz w:val="28"/>
          <w:szCs w:val="28"/>
          <w:lang w:val="en-US"/>
        </w:rPr>
      </w:pPr>
    </w:p>
    <w:p w14:paraId="2CC17DB6" w14:textId="0B4F2544" w:rsidR="00C95EC1" w:rsidRPr="0074288E" w:rsidRDefault="00C95EC1" w:rsidP="00C95EC1">
      <w:pPr>
        <w:pStyle w:val="ListParagraph"/>
        <w:spacing w:before="240" w:line="288" w:lineRule="auto"/>
        <w:ind w:left="0"/>
        <w:jc w:val="center"/>
        <w:rPr>
          <w:rFonts w:ascii="Times New Roman" w:hAnsi="Times New Roman" w:cs="Times New Roman"/>
          <w:b/>
          <w:bCs/>
          <w:sz w:val="28"/>
          <w:szCs w:val="28"/>
          <w:lang w:val="en-US"/>
        </w:rPr>
      </w:pPr>
      <w:r w:rsidRPr="0074288E">
        <w:rPr>
          <w:rFonts w:ascii="Times New Roman" w:hAnsi="Times New Roman" w:cs="Times New Roman"/>
          <w:b/>
          <w:bCs/>
          <w:sz w:val="28"/>
          <w:szCs w:val="28"/>
          <w:lang w:val="en-US"/>
        </w:rPr>
        <w:t>Bảng 11. Chi phí quản lý hành chính của một số quỹ từ đóng góp của doanh nghiệp</w:t>
      </w:r>
    </w:p>
    <w:tbl>
      <w:tblPr>
        <w:tblStyle w:val="TableGrid"/>
        <w:tblW w:w="0" w:type="auto"/>
        <w:tblLook w:val="04A0" w:firstRow="1" w:lastRow="0" w:firstColumn="1" w:lastColumn="0" w:noHBand="0" w:noVBand="1"/>
      </w:tblPr>
      <w:tblGrid>
        <w:gridCol w:w="1962"/>
        <w:gridCol w:w="2803"/>
        <w:gridCol w:w="4251"/>
      </w:tblGrid>
      <w:tr w:rsidR="00C95EC1" w14:paraId="5F02A8F4" w14:textId="77777777" w:rsidTr="00C95EC1">
        <w:tc>
          <w:tcPr>
            <w:tcW w:w="0" w:type="auto"/>
          </w:tcPr>
          <w:p w14:paraId="3AF4FCEE" w14:textId="77777777" w:rsidR="00C95EC1" w:rsidRPr="00171AE9" w:rsidRDefault="00C95EC1" w:rsidP="00EB6922">
            <w:pPr>
              <w:rPr>
                <w:rFonts w:ascii="Times New Roman" w:hAnsi="Times New Roman" w:cs="Times New Roman"/>
                <w:b/>
                <w:bCs/>
                <w:i/>
                <w:iCs/>
                <w:sz w:val="24"/>
                <w:szCs w:val="24"/>
              </w:rPr>
            </w:pPr>
            <w:r w:rsidRPr="00171AE9">
              <w:rPr>
                <w:rFonts w:ascii="Times New Roman" w:hAnsi="Times New Roman" w:cs="Times New Roman"/>
                <w:b/>
                <w:bCs/>
                <w:i/>
                <w:iCs/>
                <w:sz w:val="24"/>
                <w:szCs w:val="24"/>
              </w:rPr>
              <w:t>Tên quỹ</w:t>
            </w:r>
          </w:p>
        </w:tc>
        <w:tc>
          <w:tcPr>
            <w:tcW w:w="0" w:type="auto"/>
          </w:tcPr>
          <w:p w14:paraId="639811B9" w14:textId="77777777" w:rsidR="00C95EC1" w:rsidRPr="00171AE9" w:rsidRDefault="00C95EC1" w:rsidP="00EB6922">
            <w:pPr>
              <w:rPr>
                <w:rFonts w:ascii="Times New Roman" w:hAnsi="Times New Roman" w:cs="Times New Roman"/>
                <w:b/>
                <w:bCs/>
                <w:i/>
                <w:iCs/>
                <w:sz w:val="24"/>
                <w:szCs w:val="24"/>
              </w:rPr>
            </w:pPr>
            <w:r w:rsidRPr="00171AE9">
              <w:rPr>
                <w:rFonts w:ascii="Times New Roman" w:hAnsi="Times New Roman" w:cs="Times New Roman"/>
                <w:b/>
                <w:bCs/>
                <w:i/>
                <w:iCs/>
                <w:sz w:val="24"/>
                <w:szCs w:val="24"/>
              </w:rPr>
              <w:t>Nguồn đóng góp tài chính</w:t>
            </w:r>
          </w:p>
        </w:tc>
        <w:tc>
          <w:tcPr>
            <w:tcW w:w="0" w:type="auto"/>
          </w:tcPr>
          <w:p w14:paraId="25EF0E41" w14:textId="77777777" w:rsidR="00C95EC1" w:rsidRPr="00171AE9" w:rsidRDefault="00C95EC1" w:rsidP="00EB6922">
            <w:pPr>
              <w:rPr>
                <w:rFonts w:ascii="Times New Roman" w:hAnsi="Times New Roman" w:cs="Times New Roman"/>
                <w:b/>
                <w:bCs/>
                <w:i/>
                <w:iCs/>
                <w:sz w:val="24"/>
                <w:szCs w:val="24"/>
              </w:rPr>
            </w:pPr>
            <w:r w:rsidRPr="00171AE9">
              <w:rPr>
                <w:rFonts w:ascii="Times New Roman" w:hAnsi="Times New Roman" w:cs="Times New Roman"/>
                <w:b/>
                <w:bCs/>
                <w:i/>
                <w:iCs/>
                <w:sz w:val="24"/>
                <w:szCs w:val="24"/>
              </w:rPr>
              <w:t>Quy định</w:t>
            </w:r>
            <w:r>
              <w:rPr>
                <w:rFonts w:ascii="Times New Roman" w:hAnsi="Times New Roman" w:cs="Times New Roman"/>
                <w:b/>
                <w:bCs/>
                <w:i/>
                <w:iCs/>
                <w:sz w:val="24"/>
                <w:szCs w:val="24"/>
              </w:rPr>
              <w:t xml:space="preserve"> mức chi phí quản lý</w:t>
            </w:r>
          </w:p>
        </w:tc>
      </w:tr>
      <w:tr w:rsidR="00C95EC1" w14:paraId="053BE9D8" w14:textId="77777777" w:rsidTr="00C95EC1">
        <w:tc>
          <w:tcPr>
            <w:tcW w:w="0" w:type="auto"/>
          </w:tcPr>
          <w:p w14:paraId="4A41B8ED" w14:textId="77777777" w:rsidR="00C95EC1" w:rsidRPr="00CB6CA7" w:rsidRDefault="00C95EC1" w:rsidP="00EB6922">
            <w:pPr>
              <w:rPr>
                <w:rFonts w:ascii="Times New Roman" w:hAnsi="Times New Roman" w:cs="Times New Roman"/>
                <w:b/>
                <w:bCs/>
                <w:i/>
                <w:iCs/>
                <w:sz w:val="24"/>
                <w:szCs w:val="24"/>
                <w:lang w:val="vi-VN"/>
              </w:rPr>
            </w:pPr>
            <w:r w:rsidRPr="00CB6CA7">
              <w:rPr>
                <w:rFonts w:ascii="Times New Roman" w:hAnsi="Times New Roman" w:cs="Times New Roman"/>
                <w:b/>
                <w:bCs/>
                <w:i/>
                <w:iCs/>
                <w:sz w:val="24"/>
                <w:szCs w:val="24"/>
              </w:rPr>
              <w:t>Quỹ Phòng chống thiên tai</w:t>
            </w:r>
          </w:p>
        </w:tc>
        <w:tc>
          <w:tcPr>
            <w:tcW w:w="0" w:type="auto"/>
          </w:tcPr>
          <w:p w14:paraId="56604585" w14:textId="77777777" w:rsidR="00C95EC1" w:rsidRPr="00CB6CA7" w:rsidRDefault="00C95EC1" w:rsidP="00EB6922">
            <w:pPr>
              <w:rPr>
                <w:rFonts w:ascii="Times New Roman" w:hAnsi="Times New Roman" w:cs="Times New Roman"/>
                <w:sz w:val="24"/>
                <w:szCs w:val="24"/>
              </w:rPr>
            </w:pPr>
            <w:bookmarkStart w:id="1" w:name="diem_a"/>
            <w:r w:rsidRPr="00171AE9">
              <w:rPr>
                <w:rFonts w:ascii="Times New Roman" w:hAnsi="Times New Roman" w:cs="Times New Roman"/>
                <w:sz w:val="24"/>
                <w:szCs w:val="24"/>
                <w:lang w:val="vi-VN"/>
              </w:rPr>
              <w:t xml:space="preserve">Đóng góp bắt buộc của tổ chức kinh tế trong nước và nước ngoài tại địa bàn, công dân Việt Nam từ đủ 18 tuổi đến hết tuổi lao động </w:t>
            </w:r>
            <w:bookmarkEnd w:id="1"/>
            <w:r>
              <w:rPr>
                <w:rFonts w:ascii="Times New Roman" w:hAnsi="Times New Roman" w:cs="Times New Roman"/>
                <w:sz w:val="24"/>
                <w:szCs w:val="24"/>
                <w:lang w:val="vi-VN"/>
              </w:rPr>
              <w:t>v</w:t>
            </w:r>
            <w:r>
              <w:rPr>
                <w:rFonts w:ascii="Times New Roman" w:hAnsi="Times New Roman" w:cs="Times New Roman"/>
                <w:sz w:val="24"/>
                <w:szCs w:val="24"/>
              </w:rPr>
              <w:t>à một số nguồn khác</w:t>
            </w:r>
          </w:p>
        </w:tc>
        <w:tc>
          <w:tcPr>
            <w:tcW w:w="0" w:type="auto"/>
          </w:tcPr>
          <w:p w14:paraId="684080BB" w14:textId="77777777" w:rsidR="00C95EC1" w:rsidRPr="00C95EC1" w:rsidRDefault="00C95EC1" w:rsidP="00EB6922">
            <w:pPr>
              <w:rPr>
                <w:rFonts w:ascii="Times New Roman" w:hAnsi="Times New Roman" w:cs="Times New Roman"/>
                <w:sz w:val="24"/>
                <w:szCs w:val="24"/>
              </w:rPr>
            </w:pPr>
            <w:r w:rsidRPr="00C95EC1">
              <w:rPr>
                <w:rFonts w:ascii="Times New Roman" w:hAnsi="Times New Roman" w:cs="Times New Roman"/>
                <w:sz w:val="24"/>
                <w:szCs w:val="24"/>
              </w:rPr>
              <w:t xml:space="preserve">- Chi phí quản lý, điều hành hoạt động của Quỹ cấp tỉnh không vượt quá 3% tổng số thu của Quỹ cấp tỉnh </w:t>
            </w:r>
          </w:p>
          <w:p w14:paraId="0D976CF7" w14:textId="3C540135" w:rsidR="00C95EC1" w:rsidRPr="00C95EC1" w:rsidRDefault="00C95EC1" w:rsidP="00EB6922">
            <w:pPr>
              <w:rPr>
                <w:rFonts w:ascii="Times New Roman" w:hAnsi="Times New Roman" w:cs="Times New Roman"/>
                <w:sz w:val="24"/>
                <w:szCs w:val="24"/>
                <w:lang w:val="vi-VN"/>
              </w:rPr>
            </w:pPr>
            <w:r w:rsidRPr="00C95EC1">
              <w:rPr>
                <w:rFonts w:ascii="Times New Roman" w:hAnsi="Times New Roman" w:cs="Times New Roman"/>
                <w:sz w:val="24"/>
                <w:szCs w:val="24"/>
              </w:rPr>
              <w:t>(</w:t>
            </w:r>
            <w:r>
              <w:rPr>
                <w:rFonts w:ascii="Times New Roman" w:hAnsi="Times New Roman" w:cs="Times New Roman"/>
                <w:sz w:val="24"/>
                <w:szCs w:val="24"/>
              </w:rPr>
              <w:t xml:space="preserve">theo </w:t>
            </w:r>
            <w:r w:rsidRPr="00C95EC1">
              <w:rPr>
                <w:rFonts w:ascii="Times New Roman" w:hAnsi="Times New Roman" w:cs="Times New Roman"/>
                <w:sz w:val="24"/>
                <w:szCs w:val="24"/>
              </w:rPr>
              <w:t>N</w:t>
            </w:r>
            <w:r>
              <w:rPr>
                <w:rFonts w:ascii="Times New Roman" w:hAnsi="Times New Roman" w:cs="Times New Roman"/>
                <w:sz w:val="24"/>
                <w:szCs w:val="24"/>
              </w:rPr>
              <w:t>ghị định</w:t>
            </w:r>
            <w:r w:rsidRPr="00C95EC1">
              <w:rPr>
                <w:rFonts w:ascii="Times New Roman" w:hAnsi="Times New Roman" w:cs="Times New Roman"/>
                <w:sz w:val="24"/>
                <w:szCs w:val="24"/>
              </w:rPr>
              <w:t xml:space="preserve"> số 78/2021/NĐ-CP)</w:t>
            </w:r>
          </w:p>
        </w:tc>
      </w:tr>
      <w:tr w:rsidR="00C95EC1" w14:paraId="61B0051D" w14:textId="77777777" w:rsidTr="00C95EC1">
        <w:tc>
          <w:tcPr>
            <w:tcW w:w="0" w:type="auto"/>
          </w:tcPr>
          <w:p w14:paraId="6686BA17" w14:textId="77777777" w:rsidR="00C95EC1" w:rsidRPr="00CB6CA7" w:rsidRDefault="00C95EC1" w:rsidP="00EB6922">
            <w:pPr>
              <w:rPr>
                <w:rFonts w:ascii="Times New Roman" w:hAnsi="Times New Roman" w:cs="Times New Roman"/>
                <w:b/>
                <w:bCs/>
                <w:i/>
                <w:iCs/>
                <w:sz w:val="24"/>
                <w:szCs w:val="24"/>
                <w:lang w:val="vi-VN"/>
              </w:rPr>
            </w:pPr>
            <w:r w:rsidRPr="00CB6CA7">
              <w:rPr>
                <w:rFonts w:ascii="Times New Roman" w:hAnsi="Times New Roman" w:cs="Times New Roman"/>
                <w:b/>
                <w:bCs/>
                <w:i/>
                <w:iCs/>
                <w:sz w:val="24"/>
                <w:szCs w:val="24"/>
              </w:rPr>
              <w:t>Quỹ Phòng chống tác hại thuốc lá</w:t>
            </w:r>
          </w:p>
        </w:tc>
        <w:tc>
          <w:tcPr>
            <w:tcW w:w="0" w:type="auto"/>
          </w:tcPr>
          <w:p w14:paraId="599DEE27" w14:textId="77777777" w:rsidR="00C95EC1" w:rsidRDefault="00C95EC1" w:rsidP="00EB6922">
            <w:pPr>
              <w:rPr>
                <w:rFonts w:ascii="Times New Roman" w:hAnsi="Times New Roman" w:cs="Times New Roman"/>
                <w:sz w:val="24"/>
                <w:szCs w:val="24"/>
                <w:lang w:val="vi-VN"/>
              </w:rPr>
            </w:pPr>
            <w:r w:rsidRPr="00171AE9">
              <w:rPr>
                <w:rFonts w:ascii="Times New Roman" w:hAnsi="Times New Roman" w:cs="Times New Roman"/>
                <w:sz w:val="24"/>
                <w:szCs w:val="24"/>
                <w:lang w:val="vi-VN"/>
              </w:rPr>
              <w:t xml:space="preserve">Khoản đóng góp bắt buộc của cơ sở sản xuất, nhập khẩu thuốc lá </w:t>
            </w:r>
          </w:p>
        </w:tc>
        <w:tc>
          <w:tcPr>
            <w:tcW w:w="0" w:type="auto"/>
          </w:tcPr>
          <w:p w14:paraId="258E5DC5" w14:textId="1BC31B65" w:rsidR="00C95EC1" w:rsidRPr="00C95EC1" w:rsidRDefault="00C95EC1" w:rsidP="00EB6922">
            <w:pPr>
              <w:rPr>
                <w:rFonts w:ascii="Times New Roman" w:hAnsi="Times New Roman" w:cs="Times New Roman"/>
                <w:sz w:val="24"/>
                <w:szCs w:val="24"/>
                <w:lang w:val="vi-VN"/>
              </w:rPr>
            </w:pPr>
            <w:r w:rsidRPr="00C95EC1">
              <w:rPr>
                <w:rFonts w:ascii="Times New Roman" w:hAnsi="Times New Roman" w:cs="Times New Roman"/>
                <w:sz w:val="24"/>
                <w:szCs w:val="24"/>
              </w:rPr>
              <w:t>Chi phí quản lý hành chính của Quỹ không quá 3% tổng số thu từ khoản đóng góp bắt buộc của Quỹ từ ngày 01 tháng 5 năm 2019 trở đi (</w:t>
            </w:r>
            <w:r>
              <w:rPr>
                <w:rFonts w:ascii="Times New Roman" w:hAnsi="Times New Roman" w:cs="Times New Roman"/>
                <w:sz w:val="24"/>
                <w:szCs w:val="24"/>
              </w:rPr>
              <w:t xml:space="preserve">theo </w:t>
            </w:r>
            <w:r w:rsidRPr="00C95EC1">
              <w:rPr>
                <w:rFonts w:ascii="Times New Roman" w:hAnsi="Times New Roman" w:cs="Times New Roman"/>
                <w:sz w:val="24"/>
                <w:szCs w:val="24"/>
              </w:rPr>
              <w:t>Q</w:t>
            </w:r>
            <w:r>
              <w:rPr>
                <w:rFonts w:ascii="Times New Roman" w:hAnsi="Times New Roman" w:cs="Times New Roman"/>
                <w:sz w:val="24"/>
                <w:szCs w:val="24"/>
              </w:rPr>
              <w:t>uyết định s</w:t>
            </w:r>
            <w:r w:rsidRPr="00C95EC1">
              <w:rPr>
                <w:rFonts w:ascii="Times New Roman" w:hAnsi="Times New Roman" w:cs="Times New Roman"/>
                <w:sz w:val="24"/>
                <w:szCs w:val="24"/>
              </w:rPr>
              <w:t>ố: 47/2013/QĐ-TTg)</w:t>
            </w:r>
          </w:p>
        </w:tc>
      </w:tr>
      <w:tr w:rsidR="00C95EC1" w14:paraId="7C046F27" w14:textId="77777777" w:rsidTr="00C95EC1">
        <w:tc>
          <w:tcPr>
            <w:tcW w:w="0" w:type="auto"/>
          </w:tcPr>
          <w:p w14:paraId="38C10C5E" w14:textId="68A2007E" w:rsidR="00C95EC1" w:rsidRPr="00CB6CA7" w:rsidRDefault="00C95EC1" w:rsidP="00EB6922">
            <w:pPr>
              <w:rPr>
                <w:rFonts w:ascii="Times New Roman" w:hAnsi="Times New Roman" w:cs="Times New Roman"/>
                <w:b/>
                <w:bCs/>
                <w:i/>
                <w:iCs/>
                <w:sz w:val="24"/>
                <w:szCs w:val="24"/>
                <w:lang w:val="vi-VN"/>
              </w:rPr>
            </w:pPr>
            <w:r w:rsidRPr="00CB6CA7">
              <w:rPr>
                <w:rFonts w:ascii="Times New Roman" w:hAnsi="Times New Roman" w:cs="Times New Roman"/>
                <w:b/>
                <w:bCs/>
                <w:i/>
                <w:iCs/>
                <w:sz w:val="24"/>
                <w:szCs w:val="24"/>
              </w:rPr>
              <w:t xml:space="preserve">Quỹ </w:t>
            </w:r>
            <w:r w:rsidR="0035240E">
              <w:rPr>
                <w:rFonts w:ascii="Times New Roman" w:hAnsi="Times New Roman" w:cs="Times New Roman"/>
                <w:b/>
                <w:bCs/>
                <w:i/>
                <w:iCs/>
                <w:sz w:val="24"/>
                <w:szCs w:val="24"/>
              </w:rPr>
              <w:t>P</w:t>
            </w:r>
            <w:r w:rsidRPr="00CB6CA7">
              <w:rPr>
                <w:rFonts w:ascii="Times New Roman" w:hAnsi="Times New Roman" w:cs="Times New Roman"/>
                <w:b/>
                <w:bCs/>
                <w:i/>
                <w:iCs/>
                <w:sz w:val="24"/>
                <w:szCs w:val="24"/>
              </w:rPr>
              <w:t>hòng, chống buôn lậu thuốc lá điếu và chống sản xuất, buôn bán thuốc lá giả </w:t>
            </w:r>
          </w:p>
        </w:tc>
        <w:tc>
          <w:tcPr>
            <w:tcW w:w="0" w:type="auto"/>
          </w:tcPr>
          <w:p w14:paraId="61043C07" w14:textId="77777777" w:rsidR="00C95EC1" w:rsidRDefault="00C95EC1" w:rsidP="00EB6922">
            <w:pPr>
              <w:rPr>
                <w:rFonts w:ascii="Times New Roman" w:hAnsi="Times New Roman" w:cs="Times New Roman"/>
                <w:sz w:val="24"/>
                <w:szCs w:val="24"/>
              </w:rPr>
            </w:pPr>
            <w:r>
              <w:rPr>
                <w:rFonts w:ascii="Times New Roman" w:hAnsi="Times New Roman" w:cs="Times New Roman"/>
                <w:sz w:val="24"/>
                <w:szCs w:val="24"/>
              </w:rPr>
              <w:t>Đ</w:t>
            </w:r>
            <w:r w:rsidRPr="00607A88">
              <w:rPr>
                <w:rFonts w:ascii="Times New Roman" w:hAnsi="Times New Roman" w:cs="Times New Roman"/>
                <w:sz w:val="24"/>
                <w:szCs w:val="24"/>
              </w:rPr>
              <w:t>óng góp từ các doanh nghiệp sản xuất kinh doanh thuốc lá </w:t>
            </w:r>
          </w:p>
        </w:tc>
        <w:tc>
          <w:tcPr>
            <w:tcW w:w="0" w:type="auto"/>
          </w:tcPr>
          <w:p w14:paraId="41B5F1A7" w14:textId="7ABAB202" w:rsidR="00C95EC1" w:rsidRPr="00C95EC1" w:rsidRDefault="00C95EC1" w:rsidP="00EB6922">
            <w:pPr>
              <w:rPr>
                <w:rFonts w:ascii="Times New Roman" w:hAnsi="Times New Roman" w:cs="Times New Roman"/>
                <w:sz w:val="24"/>
                <w:szCs w:val="24"/>
              </w:rPr>
            </w:pPr>
            <w:r w:rsidRPr="00C95EC1">
              <w:rPr>
                <w:rFonts w:ascii="Times New Roman" w:hAnsi="Times New Roman" w:cs="Times New Roman"/>
                <w:sz w:val="24"/>
                <w:szCs w:val="24"/>
              </w:rPr>
              <w:t>200 đồng/bao 20 điếu (5%) hỗ trợ cho Ban điều hành Quỹ của Hiệp hội Thuốc lá Việt Nam (</w:t>
            </w:r>
            <w:r>
              <w:rPr>
                <w:rFonts w:ascii="Times New Roman" w:hAnsi="Times New Roman" w:cs="Times New Roman"/>
                <w:sz w:val="24"/>
                <w:szCs w:val="24"/>
              </w:rPr>
              <w:t xml:space="preserve">theo </w:t>
            </w:r>
            <w:r w:rsidRPr="00C95EC1">
              <w:rPr>
                <w:rFonts w:ascii="Times New Roman" w:hAnsi="Times New Roman" w:cs="Times New Roman"/>
                <w:sz w:val="24"/>
                <w:szCs w:val="24"/>
              </w:rPr>
              <w:t>T</w:t>
            </w:r>
            <w:r>
              <w:rPr>
                <w:rFonts w:ascii="Times New Roman" w:hAnsi="Times New Roman" w:cs="Times New Roman"/>
                <w:sz w:val="24"/>
                <w:szCs w:val="24"/>
              </w:rPr>
              <w:t>hông tư</w:t>
            </w:r>
            <w:r w:rsidRPr="00C95EC1">
              <w:rPr>
                <w:rFonts w:ascii="Times New Roman" w:hAnsi="Times New Roman" w:cs="Times New Roman"/>
                <w:sz w:val="24"/>
                <w:szCs w:val="24"/>
              </w:rPr>
              <w:t xml:space="preserve"> </w:t>
            </w:r>
            <w:r>
              <w:rPr>
                <w:rFonts w:ascii="Times New Roman" w:hAnsi="Times New Roman" w:cs="Times New Roman"/>
                <w:sz w:val="24"/>
                <w:szCs w:val="24"/>
              </w:rPr>
              <w:t>số</w:t>
            </w:r>
            <w:r w:rsidRPr="00C95EC1">
              <w:rPr>
                <w:rFonts w:ascii="Times New Roman" w:hAnsi="Times New Roman" w:cs="Times New Roman"/>
                <w:sz w:val="24"/>
                <w:szCs w:val="24"/>
              </w:rPr>
              <w:t>: 306/2016/TT-BTC)</w:t>
            </w:r>
          </w:p>
        </w:tc>
      </w:tr>
      <w:tr w:rsidR="00C95EC1" w14:paraId="3D04FAFA" w14:textId="77777777" w:rsidTr="00C95EC1">
        <w:tc>
          <w:tcPr>
            <w:tcW w:w="0" w:type="auto"/>
          </w:tcPr>
          <w:p w14:paraId="116712E3" w14:textId="70B87880" w:rsidR="00C95EC1" w:rsidRPr="00CB6CA7" w:rsidRDefault="00C95EC1" w:rsidP="00EB6922">
            <w:pPr>
              <w:rPr>
                <w:rFonts w:ascii="Times New Roman" w:hAnsi="Times New Roman" w:cs="Times New Roman"/>
                <w:b/>
                <w:bCs/>
                <w:i/>
                <w:iCs/>
                <w:sz w:val="24"/>
                <w:szCs w:val="24"/>
              </w:rPr>
            </w:pPr>
            <w:r w:rsidRPr="00CB6CA7">
              <w:rPr>
                <w:rFonts w:ascii="Times New Roman" w:hAnsi="Times New Roman" w:cs="Times New Roman"/>
                <w:b/>
                <w:bCs/>
                <w:i/>
                <w:iCs/>
                <w:sz w:val="24"/>
                <w:szCs w:val="24"/>
              </w:rPr>
              <w:t xml:space="preserve">Quỹ </w:t>
            </w:r>
            <w:r w:rsidR="0035240E">
              <w:rPr>
                <w:rFonts w:ascii="Times New Roman" w:hAnsi="Times New Roman" w:cs="Times New Roman"/>
                <w:b/>
                <w:bCs/>
                <w:i/>
                <w:iCs/>
                <w:sz w:val="24"/>
                <w:szCs w:val="24"/>
              </w:rPr>
              <w:t>D</w:t>
            </w:r>
            <w:r w:rsidRPr="00CB6CA7">
              <w:rPr>
                <w:rFonts w:ascii="Times New Roman" w:hAnsi="Times New Roman" w:cs="Times New Roman"/>
                <w:b/>
                <w:bCs/>
                <w:i/>
                <w:iCs/>
                <w:sz w:val="24"/>
                <w:szCs w:val="24"/>
              </w:rPr>
              <w:t>ịch vụ viễn thông công ích Việt Nam</w:t>
            </w:r>
          </w:p>
        </w:tc>
        <w:tc>
          <w:tcPr>
            <w:tcW w:w="0" w:type="auto"/>
          </w:tcPr>
          <w:p w14:paraId="3A4C4F5A" w14:textId="77777777" w:rsidR="00C95EC1" w:rsidRPr="00B45257" w:rsidRDefault="00C95EC1" w:rsidP="00EB6922">
            <w:pPr>
              <w:rPr>
                <w:rFonts w:ascii="Times New Roman" w:hAnsi="Times New Roman" w:cs="Times New Roman"/>
                <w:sz w:val="24"/>
                <w:szCs w:val="24"/>
              </w:rPr>
            </w:pPr>
            <w:r w:rsidRPr="00B45257">
              <w:rPr>
                <w:rFonts w:ascii="Times New Roman" w:hAnsi="Times New Roman" w:cs="Times New Roman"/>
                <w:sz w:val="24"/>
                <w:szCs w:val="24"/>
              </w:rPr>
              <w:t>Đóng góp theo tỷ lệ doanh thu dịch vụ viễn thông của các doanh nghiệp viễn thông</w:t>
            </w:r>
          </w:p>
        </w:tc>
        <w:tc>
          <w:tcPr>
            <w:tcW w:w="0" w:type="auto"/>
          </w:tcPr>
          <w:p w14:paraId="1ED719C9" w14:textId="765FC3C4" w:rsidR="00C95EC1" w:rsidRPr="00C95EC1" w:rsidRDefault="00C95EC1" w:rsidP="00EB6922">
            <w:pPr>
              <w:rPr>
                <w:rFonts w:ascii="Times New Roman" w:hAnsi="Times New Roman" w:cs="Times New Roman"/>
                <w:sz w:val="24"/>
                <w:szCs w:val="24"/>
              </w:rPr>
            </w:pPr>
            <w:r w:rsidRPr="00C95EC1">
              <w:rPr>
                <w:rFonts w:ascii="Times New Roman" w:hAnsi="Times New Roman" w:cs="Times New Roman"/>
                <w:sz w:val="24"/>
                <w:szCs w:val="24"/>
              </w:rPr>
              <w:t>Theo Thông tư số 180/2016/TT-BTC: Nguồn kinh phí từ nguồn 5% tổng số doanh thu mà các doanh nghiệp viễn thông có nghĩa vụ phải đóng góp vào Quỹ theo quy định tại </w:t>
            </w:r>
            <w:bookmarkStart w:id="2" w:name="dc_1"/>
            <w:r w:rsidRPr="00C95EC1">
              <w:rPr>
                <w:rFonts w:ascii="Times New Roman" w:hAnsi="Times New Roman" w:cs="Times New Roman"/>
                <w:sz w:val="24"/>
                <w:szCs w:val="24"/>
              </w:rPr>
              <w:t>khoản 3 Điều 8 Quyết định số 11/2014/QĐ-TT</w:t>
            </w:r>
            <w:bookmarkEnd w:id="2"/>
            <w:r w:rsidRPr="00C95EC1">
              <w:rPr>
                <w:rFonts w:ascii="Times New Roman" w:hAnsi="Times New Roman" w:cs="Times New Roman"/>
                <w:sz w:val="24"/>
                <w:szCs w:val="24"/>
              </w:rPr>
              <w:t>g</w:t>
            </w:r>
          </w:p>
        </w:tc>
      </w:tr>
    </w:tbl>
    <w:p w14:paraId="56AFC739" w14:textId="6A1534EB" w:rsidR="00090DE2" w:rsidRPr="00786CD6" w:rsidRDefault="00090DE2" w:rsidP="001E15E4">
      <w:pPr>
        <w:pStyle w:val="ListParagraph"/>
        <w:spacing w:before="240" w:after="0" w:line="288" w:lineRule="auto"/>
        <w:ind w:left="0"/>
        <w:jc w:val="both"/>
        <w:rPr>
          <w:rFonts w:ascii="Times New Roman" w:hAnsi="Times New Roman" w:cs="Times New Roman"/>
          <w:noProof/>
          <w:color w:val="0D0D0D" w:themeColor="text1" w:themeTint="F2"/>
          <w:sz w:val="28"/>
          <w:szCs w:val="28"/>
          <w:lang w:val="vi-VN"/>
        </w:rPr>
      </w:pPr>
      <w:r w:rsidRPr="00786CD6">
        <w:rPr>
          <w:rFonts w:ascii="Times New Roman" w:hAnsi="Times New Roman" w:cs="Times New Roman"/>
          <w:noProof/>
          <w:color w:val="0D0D0D" w:themeColor="text1" w:themeTint="F2"/>
          <w:sz w:val="28"/>
          <w:szCs w:val="28"/>
          <w:lang w:val="vi-VN"/>
        </w:rPr>
        <w:br w:type="page"/>
      </w:r>
    </w:p>
    <w:p w14:paraId="19EA62CF" w14:textId="0DF49B1F" w:rsidR="00D6631D" w:rsidRDefault="00090DE2" w:rsidP="00353091">
      <w:pPr>
        <w:pStyle w:val="Vnbnnidung0"/>
        <w:spacing w:before="120" w:after="120" w:line="360" w:lineRule="exact"/>
        <w:ind w:firstLine="0"/>
        <w:jc w:val="center"/>
        <w:rPr>
          <w:rFonts w:ascii="Times New Roman" w:hAnsi="Times New Roman" w:cs="Times New Roman"/>
          <w:b/>
          <w:bCs/>
          <w:noProof/>
          <w:color w:val="0D0D0D" w:themeColor="text1" w:themeTint="F2"/>
          <w:sz w:val="28"/>
          <w:szCs w:val="28"/>
          <w:lang w:val="en-US"/>
        </w:rPr>
      </w:pPr>
      <w:r w:rsidRPr="00786CD6">
        <w:rPr>
          <w:rFonts w:ascii="Times New Roman" w:hAnsi="Times New Roman" w:cs="Times New Roman"/>
          <w:b/>
          <w:bCs/>
          <w:noProof/>
          <w:color w:val="0D0D0D" w:themeColor="text1" w:themeTint="F2"/>
          <w:sz w:val="28"/>
          <w:szCs w:val="28"/>
          <w:lang w:val="en-US"/>
        </w:rPr>
        <w:lastRenderedPageBreak/>
        <w:t>PHỤ LỤC</w:t>
      </w:r>
    </w:p>
    <w:p w14:paraId="374749B3" w14:textId="77777777" w:rsidR="00353091" w:rsidRPr="00353091" w:rsidRDefault="00353091" w:rsidP="00353091">
      <w:pPr>
        <w:pStyle w:val="Vnbnnidung0"/>
        <w:spacing w:before="120" w:after="120" w:line="360" w:lineRule="exact"/>
        <w:ind w:firstLine="0"/>
        <w:jc w:val="center"/>
        <w:rPr>
          <w:rFonts w:ascii="Times New Roman" w:hAnsi="Times New Roman" w:cs="Times New Roman"/>
          <w:b/>
          <w:bCs/>
          <w:noProof/>
          <w:color w:val="0D0D0D" w:themeColor="text1" w:themeTint="F2"/>
          <w:sz w:val="28"/>
          <w:szCs w:val="28"/>
          <w:lang w:val="en-US"/>
        </w:rPr>
      </w:pPr>
    </w:p>
    <w:p w14:paraId="3604574B" w14:textId="3A1EC40C" w:rsidR="00353091" w:rsidRDefault="00353091" w:rsidP="009C6C78">
      <w:pPr>
        <w:spacing w:before="120" w:after="120" w:line="288"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Phụ lục 1. Bảng đ</w:t>
      </w:r>
      <w:r w:rsidRPr="00177EA3">
        <w:rPr>
          <w:rFonts w:ascii="Times New Roman" w:hAnsi="Times New Roman" w:cs="Times New Roman"/>
          <w:b/>
          <w:bCs/>
          <w:sz w:val="28"/>
          <w:szCs w:val="28"/>
          <w:lang w:val="pt-BR"/>
        </w:rPr>
        <w:t>ịnh mức sử dụng nguyên nhiên liệu, hóa chất, điện và nước</w:t>
      </w:r>
      <w:r>
        <w:rPr>
          <w:rFonts w:ascii="Times New Roman" w:hAnsi="Times New Roman" w:cs="Times New Roman"/>
          <w:b/>
          <w:bCs/>
          <w:sz w:val="28"/>
          <w:szCs w:val="28"/>
          <w:lang w:val="pt-BR"/>
        </w:rPr>
        <w:t xml:space="preserve"> trong tái chế</w:t>
      </w:r>
    </w:p>
    <w:p w14:paraId="3A67E6D4" w14:textId="77777777" w:rsidR="00353091" w:rsidRDefault="00353091" w:rsidP="009C6C78">
      <w:pPr>
        <w:spacing w:before="120" w:after="120" w:line="288" w:lineRule="auto"/>
        <w:jc w:val="center"/>
        <w:rPr>
          <w:rFonts w:ascii="Times New Roman" w:hAnsi="Times New Roman" w:cs="Times New Roman"/>
          <w:b/>
          <w:bCs/>
          <w:sz w:val="28"/>
          <w:szCs w:val="28"/>
          <w:lang w:val="pt-BR"/>
        </w:rPr>
      </w:pPr>
    </w:p>
    <w:p w14:paraId="77D1C033" w14:textId="64AC2081" w:rsidR="00090DE2" w:rsidRPr="00177EA3" w:rsidRDefault="00090DE2" w:rsidP="009C6C78">
      <w:pPr>
        <w:spacing w:before="120" w:after="120" w:line="288" w:lineRule="auto"/>
        <w:jc w:val="center"/>
        <w:rPr>
          <w:rFonts w:ascii="Times New Roman" w:hAnsi="Times New Roman" w:cs="Times New Roman"/>
          <w:b/>
          <w:bCs/>
          <w:sz w:val="28"/>
          <w:szCs w:val="28"/>
          <w:lang w:val="pt-BR"/>
        </w:rPr>
      </w:pPr>
      <w:r w:rsidRPr="00177EA3">
        <w:rPr>
          <w:rFonts w:ascii="Times New Roman" w:hAnsi="Times New Roman" w:cs="Times New Roman"/>
          <w:b/>
          <w:bCs/>
          <w:sz w:val="28"/>
          <w:szCs w:val="28"/>
          <w:lang w:val="pt-BR"/>
        </w:rPr>
        <w:t xml:space="preserve">Bảng </w:t>
      </w:r>
      <w:r w:rsidR="00A649D9" w:rsidRPr="00177EA3">
        <w:rPr>
          <w:rFonts w:ascii="Times New Roman" w:hAnsi="Times New Roman" w:cs="Times New Roman"/>
          <w:b/>
          <w:bCs/>
          <w:sz w:val="28"/>
          <w:szCs w:val="28"/>
          <w:lang w:val="pt-BR"/>
        </w:rPr>
        <w:t>P.</w:t>
      </w:r>
      <w:r w:rsidRPr="00177EA3">
        <w:rPr>
          <w:rFonts w:ascii="Times New Roman" w:hAnsi="Times New Roman" w:cs="Times New Roman"/>
          <w:b/>
          <w:bCs/>
          <w:sz w:val="28"/>
          <w:szCs w:val="28"/>
          <w:lang w:val="pt-BR"/>
        </w:rPr>
        <w:t>1. Định mức sử dụng nguyên nhiên liệu, hóa chất, điện và nước trong sản xuất giấy Kraft</w:t>
      </w:r>
    </w:p>
    <w:tbl>
      <w:tblPr>
        <w:tblW w:w="9084" w:type="dxa"/>
        <w:tblCellMar>
          <w:left w:w="0" w:type="dxa"/>
          <w:right w:w="0" w:type="dxa"/>
        </w:tblCellMar>
        <w:tblLook w:val="0600" w:firstRow="0" w:lastRow="0" w:firstColumn="0" w:lastColumn="0" w:noHBand="1" w:noVBand="1"/>
      </w:tblPr>
      <w:tblGrid>
        <w:gridCol w:w="680"/>
        <w:gridCol w:w="3284"/>
        <w:gridCol w:w="2860"/>
        <w:gridCol w:w="2260"/>
      </w:tblGrid>
      <w:tr w:rsidR="00090DE2" w:rsidRPr="005B4A05" w14:paraId="032DF2F2" w14:textId="77777777" w:rsidTr="009C6C78">
        <w:trPr>
          <w:trHeight w:val="348"/>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44C75080"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rPr>
              <w:t>TT</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D680E9A"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rPr>
              <w:t>Tên nguyên liệu/hóa chất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0C04E418"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lang w:val="vi-VN"/>
              </w:rPr>
              <w:t xml:space="preserve">Đơn vị </w:t>
            </w:r>
            <w:r w:rsidRPr="005B4A05">
              <w:rPr>
                <w:rFonts w:ascii="Times New Roman" w:hAnsi="Times New Roman" w:cs="Times New Roman"/>
                <w:b/>
                <w:bCs/>
                <w:sz w:val="24"/>
                <w:szCs w:val="24"/>
                <w:lang w:val="en-US"/>
              </w:rPr>
              <w:t>tính</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2AF1E66"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lang w:val="en-US"/>
              </w:rPr>
              <w:t>Hệ số sử dụng</w:t>
            </w:r>
          </w:p>
        </w:tc>
      </w:tr>
      <w:tr w:rsidR="00090DE2" w:rsidRPr="005B4A05" w14:paraId="2F8EC5DB" w14:textId="77777777" w:rsidTr="009C6C78">
        <w:trPr>
          <w:trHeight w:val="22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14CDD0C2"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rPr>
              <w:t>I</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6CE67B7"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rPr>
              <w:t xml:space="preserve">Nguyên liệu chính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76D9BAB" w14:textId="77777777" w:rsidR="00090DE2" w:rsidRPr="005B4A05" w:rsidRDefault="00090DE2" w:rsidP="00B623A7">
            <w:pPr>
              <w:spacing w:after="0" w:line="240" w:lineRule="auto"/>
              <w:jc w:val="both"/>
              <w:rPr>
                <w:rFonts w:ascii="Times New Roman" w:hAnsi="Times New Roman" w:cs="Times New Roman"/>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2F9ADD6" w14:textId="77777777" w:rsidR="00090DE2" w:rsidRPr="005B4A05" w:rsidRDefault="00090DE2" w:rsidP="00B623A7">
            <w:pPr>
              <w:spacing w:after="0" w:line="240" w:lineRule="auto"/>
              <w:jc w:val="both"/>
              <w:rPr>
                <w:rFonts w:ascii="Times New Roman" w:hAnsi="Times New Roman" w:cs="Times New Roman"/>
                <w:sz w:val="24"/>
                <w:szCs w:val="24"/>
              </w:rPr>
            </w:pPr>
          </w:p>
        </w:tc>
      </w:tr>
      <w:tr w:rsidR="00090DE2" w:rsidRPr="005B4A05" w14:paraId="7DF8B039" w14:textId="77777777" w:rsidTr="00B623A7">
        <w:trPr>
          <w:trHeight w:val="447"/>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1349379B"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1</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AE6EF00"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vi-VN"/>
              </w:rPr>
              <w:t>Giấy loại hoặc bìa loại thu h</w:t>
            </w:r>
            <w:r w:rsidRPr="005B4A05">
              <w:rPr>
                <w:rFonts w:ascii="Times New Roman" w:hAnsi="Times New Roman" w:cs="Times New Roman"/>
                <w:sz w:val="24"/>
                <w:szCs w:val="24"/>
                <w:lang w:val="en-US"/>
              </w:rPr>
              <w:t>ồ</w:t>
            </w:r>
            <w:r w:rsidRPr="005B4A05">
              <w:rPr>
                <w:rFonts w:ascii="Times New Roman" w:hAnsi="Times New Roman" w:cs="Times New Roman"/>
                <w:sz w:val="24"/>
                <w:szCs w:val="24"/>
                <w:lang w:val="vi-VN"/>
              </w:rPr>
              <w:t>i (phế liệu hoặc vụn thừa</w:t>
            </w:r>
            <w:r w:rsidRPr="005B4A05">
              <w:rPr>
                <w:rFonts w:ascii="Times New Roman" w:hAnsi="Times New Roman" w:cs="Times New Roman"/>
                <w:sz w:val="24"/>
                <w:szCs w:val="24"/>
                <w:lang w:val="en-US"/>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086BCDF6"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AC90CB1"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1.12</w:t>
            </w:r>
          </w:p>
        </w:tc>
      </w:tr>
      <w:tr w:rsidR="00090DE2" w:rsidRPr="005B4A05" w14:paraId="37131427" w14:textId="77777777" w:rsidTr="009C6C78">
        <w:trPr>
          <w:trHeight w:val="395"/>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488D7750"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2</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6271499"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vi-VN"/>
              </w:rPr>
              <w:t xml:space="preserve">Bột UKP không tẩy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44E17EF"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2F90A75"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0.0325</w:t>
            </w:r>
          </w:p>
        </w:tc>
      </w:tr>
      <w:tr w:rsidR="00090DE2" w:rsidRPr="005B4A05" w14:paraId="49439F9A" w14:textId="77777777" w:rsidTr="009C6C78">
        <w:trPr>
          <w:trHeight w:val="34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1F8FA5A"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3</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7A934E5"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Bột đá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15F2C1B"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B2BC57A"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0.0425</w:t>
            </w:r>
          </w:p>
        </w:tc>
      </w:tr>
      <w:tr w:rsidR="00090DE2" w:rsidRPr="005B4A05" w14:paraId="4736B761" w14:textId="77777777" w:rsidTr="00B623A7">
        <w:trPr>
          <w:trHeight w:val="242"/>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424EBF52"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rPr>
              <w:t>II</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20E879A"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rPr>
              <w:t xml:space="preserve">Hóa chất, phụ gia, nhiên liệu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274FE7A" w14:textId="77777777" w:rsidR="00090DE2" w:rsidRPr="005B4A05" w:rsidRDefault="00090DE2" w:rsidP="00B623A7">
            <w:pPr>
              <w:spacing w:after="0" w:line="240" w:lineRule="auto"/>
              <w:jc w:val="both"/>
              <w:rPr>
                <w:rFonts w:ascii="Times New Roman" w:hAnsi="Times New Roman" w:cs="Times New Roman"/>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D537EDD" w14:textId="77777777" w:rsidR="00090DE2" w:rsidRPr="005B4A05" w:rsidRDefault="00090DE2" w:rsidP="00B623A7">
            <w:pPr>
              <w:spacing w:after="0" w:line="240" w:lineRule="auto"/>
              <w:jc w:val="both"/>
              <w:rPr>
                <w:rFonts w:ascii="Times New Roman" w:hAnsi="Times New Roman" w:cs="Times New Roman"/>
                <w:sz w:val="24"/>
                <w:szCs w:val="24"/>
              </w:rPr>
            </w:pPr>
          </w:p>
        </w:tc>
      </w:tr>
      <w:tr w:rsidR="00090DE2" w:rsidRPr="005B4A05" w14:paraId="6475F30C" w14:textId="77777777" w:rsidTr="00B623A7">
        <w:trPr>
          <w:trHeight w:val="320"/>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1925EEF0"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1</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F4C39D6"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vi-VN"/>
              </w:rPr>
              <w:t>Sinh khối/mùn cưa</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0A53BFFB"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49F8AF9D"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0.225</w:t>
            </w:r>
          </w:p>
        </w:tc>
      </w:tr>
      <w:tr w:rsidR="00090DE2" w:rsidRPr="005B4A05" w14:paraId="03825B6A" w14:textId="77777777" w:rsidTr="00B623A7">
        <w:trPr>
          <w:trHeight w:val="284"/>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1BFA0B79"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2</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296DAF3"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Xút công nghiệp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05A8CBE"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CD64784"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0.000015</w:t>
            </w:r>
          </w:p>
        </w:tc>
      </w:tr>
      <w:tr w:rsidR="00090DE2" w:rsidRPr="005B4A05" w14:paraId="454D1EB8" w14:textId="77777777" w:rsidTr="00B623A7">
        <w:trPr>
          <w:trHeight w:val="251"/>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AF9976C"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3</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1432E0A1"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Phèn nhôm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EE04485"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CB19FD1"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0.004375</w:t>
            </w:r>
          </w:p>
        </w:tc>
      </w:tr>
      <w:tr w:rsidR="00090DE2" w:rsidRPr="005B4A05" w14:paraId="186D0BF4" w14:textId="77777777" w:rsidTr="00B623A7">
        <w:trPr>
          <w:trHeight w:val="251"/>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AA0542F"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4</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3CA52A9"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Keo AKD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3D1F116"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81AD513"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0.00004375</w:t>
            </w:r>
          </w:p>
        </w:tc>
      </w:tr>
      <w:tr w:rsidR="00090DE2" w:rsidRPr="005B4A05" w14:paraId="546F95A2" w14:textId="77777777" w:rsidTr="00B623A7">
        <w:trPr>
          <w:trHeight w:val="251"/>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A703F26"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5</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F334E6D"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vi-VN"/>
              </w:rPr>
              <w:t>Nhựa thông</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E547939"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9BB6070"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0.002125</w:t>
            </w:r>
          </w:p>
        </w:tc>
      </w:tr>
      <w:tr w:rsidR="00090DE2" w:rsidRPr="005B4A05" w14:paraId="09119522" w14:textId="77777777" w:rsidTr="00B623A7">
        <w:trPr>
          <w:trHeight w:val="251"/>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7CC45BC"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6</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29C2DFD"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Cao lanh</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4C9D23F1"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4378B702"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0.01075</w:t>
            </w:r>
          </w:p>
        </w:tc>
      </w:tr>
      <w:tr w:rsidR="00090DE2" w:rsidRPr="005B4A05" w14:paraId="68061A12" w14:textId="77777777" w:rsidTr="00B623A7">
        <w:trPr>
          <w:trHeight w:val="251"/>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0292DED2"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7</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77ACADF"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vi-VN"/>
              </w:rPr>
              <w:t xml:space="preserve">Dầu mỡ bôi trơn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1CC5A9C7"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60EFCD3"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0.0000025</w:t>
            </w:r>
          </w:p>
        </w:tc>
      </w:tr>
      <w:tr w:rsidR="00090DE2" w:rsidRPr="005B4A05" w14:paraId="14E9EAB6" w14:textId="77777777" w:rsidTr="00B623A7">
        <w:trPr>
          <w:trHeight w:val="251"/>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4D230233"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8</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3183A50"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Điện</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381FC75"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Kwh/kg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0CBEF5D7"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0.0583</w:t>
            </w:r>
          </w:p>
        </w:tc>
      </w:tr>
      <w:tr w:rsidR="00090DE2" w:rsidRPr="005B4A05" w14:paraId="13F2DE4A" w14:textId="77777777" w:rsidTr="00B623A7">
        <w:trPr>
          <w:trHeight w:val="251"/>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CDE0508"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9</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1C73F799"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Nước</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7EE6D71"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m</w:t>
            </w:r>
            <w:r w:rsidRPr="005B4A05">
              <w:rPr>
                <w:rFonts w:ascii="Times New Roman" w:hAnsi="Times New Roman" w:cs="Times New Roman"/>
                <w:sz w:val="24"/>
                <w:szCs w:val="24"/>
                <w:vertAlign w:val="superscript"/>
                <w:lang w:val="en-US"/>
              </w:rPr>
              <w:t>3</w:t>
            </w:r>
            <w:r w:rsidRPr="005B4A05">
              <w:rPr>
                <w:rFonts w:ascii="Times New Roman" w:hAnsi="Times New Roman" w:cs="Times New Roman"/>
                <w:sz w:val="24"/>
                <w:szCs w:val="24"/>
                <w:lang w:val="en-US"/>
              </w:rPr>
              <w:t>/kg</w:t>
            </w:r>
            <w:r w:rsidRPr="005B4A05">
              <w:rPr>
                <w:rFonts w:ascii="Times New Roman" w:hAnsi="Times New Roman" w:cs="Times New Roman"/>
                <w:sz w:val="24"/>
                <w:szCs w:val="24"/>
                <w:lang w:val="vi-VN"/>
              </w:rPr>
              <w:t xml:space="preserve"> sản phẩm </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00E95F1F" w14:textId="77777777" w:rsidR="00090DE2" w:rsidRPr="005B4A05" w:rsidRDefault="00090DE2"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0.00119</w:t>
            </w:r>
          </w:p>
        </w:tc>
      </w:tr>
    </w:tbl>
    <w:p w14:paraId="6A37BF16" w14:textId="77777777" w:rsidR="00353091" w:rsidRDefault="00353091" w:rsidP="00177EA3">
      <w:pPr>
        <w:spacing w:before="120" w:after="120" w:line="288" w:lineRule="auto"/>
        <w:jc w:val="center"/>
        <w:rPr>
          <w:rFonts w:ascii="Times New Roman" w:hAnsi="Times New Roman" w:cs="Times New Roman"/>
          <w:b/>
          <w:bCs/>
          <w:sz w:val="28"/>
          <w:szCs w:val="28"/>
          <w:lang w:val="pt-BR"/>
        </w:rPr>
      </w:pPr>
    </w:p>
    <w:p w14:paraId="52C352C2" w14:textId="45CDECFF" w:rsidR="00353091" w:rsidRPr="00177EA3" w:rsidRDefault="00353091" w:rsidP="00353091">
      <w:pPr>
        <w:spacing w:before="120" w:after="120" w:line="288" w:lineRule="auto"/>
        <w:jc w:val="center"/>
        <w:rPr>
          <w:rFonts w:ascii="Times New Roman" w:hAnsi="Times New Roman" w:cs="Times New Roman"/>
          <w:b/>
          <w:bCs/>
          <w:sz w:val="28"/>
          <w:szCs w:val="28"/>
          <w:lang w:val="pt-BR"/>
        </w:rPr>
      </w:pPr>
      <w:r w:rsidRPr="00177EA3">
        <w:rPr>
          <w:rFonts w:ascii="Times New Roman" w:hAnsi="Times New Roman" w:cs="Times New Roman"/>
          <w:b/>
          <w:bCs/>
          <w:sz w:val="28"/>
          <w:szCs w:val="28"/>
          <w:lang w:val="pt-BR"/>
        </w:rPr>
        <w:t>Bảng P.</w:t>
      </w:r>
      <w:r>
        <w:rPr>
          <w:rFonts w:ascii="Times New Roman" w:hAnsi="Times New Roman" w:cs="Times New Roman"/>
          <w:b/>
          <w:bCs/>
          <w:sz w:val="28"/>
          <w:szCs w:val="28"/>
          <w:lang w:val="pt-BR"/>
        </w:rPr>
        <w:t>2</w:t>
      </w:r>
      <w:r w:rsidRPr="00177EA3">
        <w:rPr>
          <w:rFonts w:ascii="Times New Roman" w:hAnsi="Times New Roman" w:cs="Times New Roman"/>
          <w:b/>
          <w:bCs/>
          <w:sz w:val="28"/>
          <w:szCs w:val="28"/>
          <w:lang w:val="pt-BR"/>
        </w:rPr>
        <w:t>. Định mức sử dụng nguyên nhiên liệu, hóa chất, điện và nước trong sản xuất hạt nhựa tái sinh</w:t>
      </w:r>
    </w:p>
    <w:tbl>
      <w:tblPr>
        <w:tblW w:w="8820" w:type="dxa"/>
        <w:tblInd w:w="132" w:type="dxa"/>
        <w:tblCellMar>
          <w:left w:w="0" w:type="dxa"/>
          <w:right w:w="0" w:type="dxa"/>
        </w:tblCellMar>
        <w:tblLook w:val="0600" w:firstRow="0" w:lastRow="0" w:firstColumn="0" w:lastColumn="0" w:noHBand="1" w:noVBand="1"/>
      </w:tblPr>
      <w:tblGrid>
        <w:gridCol w:w="760"/>
        <w:gridCol w:w="2380"/>
        <w:gridCol w:w="2600"/>
        <w:gridCol w:w="3080"/>
      </w:tblGrid>
      <w:tr w:rsidR="00353091" w:rsidRPr="005B4A05" w14:paraId="53203FF2" w14:textId="77777777" w:rsidTr="00EB0847">
        <w:trPr>
          <w:trHeight w:val="172"/>
          <w:tblHeader/>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2A4AB7F7"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rPr>
              <w:t>STT</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F805041"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lang w:val="vi-VN"/>
              </w:rPr>
              <w:t xml:space="preserve">Vật tư nguyên liệu </w:t>
            </w: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48939911"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rPr>
              <w:t>ĐVT</w:t>
            </w:r>
          </w:p>
        </w:tc>
        <w:tc>
          <w:tcPr>
            <w:tcW w:w="30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6163F7A4"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lang w:val="en-US"/>
              </w:rPr>
              <w:t>Hệ số sử dụng trung bình (ĐVT/kg hạt nhựa)</w:t>
            </w:r>
          </w:p>
        </w:tc>
      </w:tr>
      <w:tr w:rsidR="00353091" w:rsidRPr="005B4A05" w14:paraId="60F804C2" w14:textId="77777777" w:rsidTr="00EB0847">
        <w:trPr>
          <w:trHeight w:val="152"/>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1741F9F0"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1</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91E298D"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Phế liệu nhựa</w:t>
            </w: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52CFD5B"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30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A0084EB"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1.05</w:t>
            </w:r>
          </w:p>
        </w:tc>
      </w:tr>
      <w:tr w:rsidR="00353091" w:rsidRPr="005B4A05" w14:paraId="55209E4C" w14:textId="77777777" w:rsidTr="00EB0847">
        <w:trPr>
          <w:trHeight w:val="27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25DB7B11"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2</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00D06ED"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Điện </w:t>
            </w: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3ECFA470"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Kwh/kg sản phẩm</w:t>
            </w:r>
          </w:p>
        </w:tc>
        <w:tc>
          <w:tcPr>
            <w:tcW w:w="308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EE43DB8"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0.012214884</w:t>
            </w:r>
          </w:p>
        </w:tc>
      </w:tr>
      <w:tr w:rsidR="00353091" w:rsidRPr="005B4A05" w14:paraId="4C551A42" w14:textId="77777777" w:rsidTr="00EB0847">
        <w:trPr>
          <w:trHeight w:val="246"/>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F65BD5F"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3</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D1ED7B3"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N</w:t>
            </w:r>
            <w:r w:rsidRPr="005B4A05">
              <w:rPr>
                <w:rFonts w:ascii="Times New Roman" w:hAnsi="Times New Roman" w:cs="Times New Roman"/>
                <w:sz w:val="24"/>
                <w:szCs w:val="24"/>
                <w:lang w:val="vi-VN"/>
              </w:rPr>
              <w:t xml:space="preserve">ước </w:t>
            </w: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345E757"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m</w:t>
            </w:r>
            <w:r w:rsidRPr="005B4A05">
              <w:rPr>
                <w:rFonts w:ascii="Times New Roman" w:hAnsi="Times New Roman" w:cs="Times New Roman"/>
                <w:sz w:val="24"/>
                <w:szCs w:val="24"/>
                <w:vertAlign w:val="superscript"/>
              </w:rPr>
              <w:t>3</w:t>
            </w:r>
            <w:r w:rsidRPr="005B4A05">
              <w:rPr>
                <w:rFonts w:ascii="Times New Roman" w:hAnsi="Times New Roman" w:cs="Times New Roman"/>
                <w:sz w:val="24"/>
                <w:szCs w:val="24"/>
              </w:rPr>
              <w:t>/kg sản phẩm</w:t>
            </w:r>
          </w:p>
        </w:tc>
        <w:tc>
          <w:tcPr>
            <w:tcW w:w="308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BC8AB01"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0.000142326</w:t>
            </w:r>
          </w:p>
        </w:tc>
      </w:tr>
      <w:tr w:rsidR="00353091" w:rsidRPr="005B4A05" w14:paraId="1980C242" w14:textId="77777777" w:rsidTr="00EB0847">
        <w:trPr>
          <w:trHeight w:val="209"/>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7DD3F19"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4</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DCA9C36"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Dầu mỡ</w:t>
            </w: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60D7C6D1"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308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0F31BDD"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w:t>
            </w:r>
          </w:p>
        </w:tc>
      </w:tr>
      <w:tr w:rsidR="00353091" w:rsidRPr="005B4A05" w14:paraId="2198D0B7" w14:textId="77777777" w:rsidTr="00EB0847">
        <w:trPr>
          <w:trHeight w:val="326"/>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BA910B3"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5</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1FF2A21C"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PAC</w:t>
            </w: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3A41C20C"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308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7BE10D8"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0.00000233     </w:t>
            </w:r>
          </w:p>
        </w:tc>
      </w:tr>
      <w:tr w:rsidR="00353091" w:rsidRPr="005B4A05" w14:paraId="24B52774" w14:textId="77777777" w:rsidTr="00EB0847">
        <w:trPr>
          <w:trHeight w:val="26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E8BB054"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6</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4FF87B07"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PAM</w:t>
            </w: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A94A6C5"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308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3CE8446"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0.00000233     </w:t>
            </w:r>
          </w:p>
        </w:tc>
      </w:tr>
      <w:tr w:rsidR="00353091" w:rsidRPr="005B4A05" w14:paraId="7B6E629A" w14:textId="77777777" w:rsidTr="00EB0847">
        <w:trPr>
          <w:trHeight w:val="222"/>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4B7658E"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7</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1ABFDF51"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Axit H</w:t>
            </w:r>
            <w:r w:rsidRPr="005B4A05">
              <w:rPr>
                <w:rFonts w:ascii="Times New Roman" w:hAnsi="Times New Roman" w:cs="Times New Roman"/>
                <w:sz w:val="24"/>
                <w:szCs w:val="24"/>
                <w:vertAlign w:val="subscript"/>
              </w:rPr>
              <w:t>2</w:t>
            </w:r>
            <w:r w:rsidRPr="005B4A05">
              <w:rPr>
                <w:rFonts w:ascii="Times New Roman" w:hAnsi="Times New Roman" w:cs="Times New Roman"/>
                <w:sz w:val="24"/>
                <w:szCs w:val="24"/>
              </w:rPr>
              <w:t>SO</w:t>
            </w:r>
            <w:r w:rsidRPr="005B4A05">
              <w:rPr>
                <w:rFonts w:ascii="Times New Roman" w:hAnsi="Times New Roman" w:cs="Times New Roman"/>
                <w:sz w:val="24"/>
                <w:szCs w:val="24"/>
                <w:vertAlign w:val="subscript"/>
              </w:rPr>
              <w:t>4</w:t>
            </w:r>
            <w:r w:rsidRPr="005B4A05">
              <w:rPr>
                <w:rFonts w:ascii="Times New Roman" w:hAnsi="Times New Roman" w:cs="Times New Roman"/>
                <w:sz w:val="24"/>
                <w:szCs w:val="24"/>
              </w:rPr>
              <w:t xml:space="preserve"> đặc 98%</w:t>
            </w: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4DE6DB06"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308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C6D62A7"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0.00000223     </w:t>
            </w:r>
          </w:p>
        </w:tc>
      </w:tr>
      <w:tr w:rsidR="00353091" w:rsidRPr="005B4A05" w14:paraId="56D5C867" w14:textId="77777777" w:rsidTr="00EB0847">
        <w:trPr>
          <w:trHeight w:val="198"/>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4C9A827"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8</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744C3E5"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Than hoạt tính</w:t>
            </w:r>
          </w:p>
        </w:tc>
        <w:tc>
          <w:tcPr>
            <w:tcW w:w="2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41C1F55"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308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5EAAC03" w14:textId="77777777" w:rsidR="00353091" w:rsidRPr="005B4A05" w:rsidRDefault="00353091" w:rsidP="00EB084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0.000001</w:t>
            </w:r>
          </w:p>
        </w:tc>
      </w:tr>
    </w:tbl>
    <w:p w14:paraId="34D2A599" w14:textId="7A0D6077" w:rsidR="001C5491" w:rsidRPr="00177EA3" w:rsidRDefault="001C5491" w:rsidP="00177EA3">
      <w:pPr>
        <w:spacing w:before="120" w:after="120" w:line="288" w:lineRule="auto"/>
        <w:jc w:val="center"/>
        <w:rPr>
          <w:rFonts w:ascii="Times New Roman" w:hAnsi="Times New Roman" w:cs="Times New Roman"/>
          <w:b/>
          <w:bCs/>
          <w:sz w:val="28"/>
          <w:szCs w:val="28"/>
          <w:lang w:val="pt-BR"/>
        </w:rPr>
      </w:pPr>
      <w:r w:rsidRPr="00177EA3">
        <w:rPr>
          <w:rFonts w:ascii="Times New Roman" w:hAnsi="Times New Roman" w:cs="Times New Roman"/>
          <w:b/>
          <w:bCs/>
          <w:sz w:val="28"/>
          <w:szCs w:val="28"/>
          <w:lang w:val="pt-BR"/>
        </w:rPr>
        <w:lastRenderedPageBreak/>
        <w:t>Bảng P.</w:t>
      </w:r>
      <w:r w:rsidR="00353091">
        <w:rPr>
          <w:rFonts w:ascii="Times New Roman" w:hAnsi="Times New Roman" w:cs="Times New Roman"/>
          <w:b/>
          <w:bCs/>
          <w:sz w:val="28"/>
          <w:szCs w:val="28"/>
          <w:lang w:val="pt-BR"/>
        </w:rPr>
        <w:t>3</w:t>
      </w:r>
      <w:r w:rsidRPr="00177EA3">
        <w:rPr>
          <w:rFonts w:ascii="Times New Roman" w:hAnsi="Times New Roman" w:cs="Times New Roman"/>
          <w:b/>
          <w:bCs/>
          <w:sz w:val="28"/>
          <w:szCs w:val="28"/>
          <w:lang w:val="pt-BR"/>
        </w:rPr>
        <w:t>. Định mức sử dụng nguyên nhiên liệu, hóa chất, điện và nước trong tái chế thép</w:t>
      </w:r>
    </w:p>
    <w:tbl>
      <w:tblPr>
        <w:tblW w:w="8926" w:type="dxa"/>
        <w:tblCellMar>
          <w:left w:w="0" w:type="dxa"/>
          <w:right w:w="0" w:type="dxa"/>
        </w:tblCellMar>
        <w:tblLook w:val="0600" w:firstRow="0" w:lastRow="0" w:firstColumn="0" w:lastColumn="0" w:noHBand="1" w:noVBand="1"/>
      </w:tblPr>
      <w:tblGrid>
        <w:gridCol w:w="680"/>
        <w:gridCol w:w="3568"/>
        <w:gridCol w:w="2740"/>
        <w:gridCol w:w="1938"/>
      </w:tblGrid>
      <w:tr w:rsidR="001C5491" w:rsidRPr="005B4A05" w14:paraId="689C15CC" w14:textId="77777777" w:rsidTr="00B623A7">
        <w:trPr>
          <w:trHeight w:val="298"/>
          <w:tblHeader/>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1027B62D" w14:textId="77777777" w:rsidR="001C5491" w:rsidRPr="005B4A05" w:rsidRDefault="001C5491" w:rsidP="00B623A7">
            <w:pPr>
              <w:spacing w:after="0" w:line="240" w:lineRule="auto"/>
              <w:jc w:val="both"/>
              <w:rPr>
                <w:rFonts w:ascii="Times New Roman" w:hAnsi="Times New Roman" w:cs="Times New Roman"/>
                <w:b/>
                <w:bCs/>
                <w:sz w:val="24"/>
                <w:szCs w:val="24"/>
              </w:rPr>
            </w:pPr>
            <w:r w:rsidRPr="005B4A05">
              <w:rPr>
                <w:rFonts w:ascii="Times New Roman" w:hAnsi="Times New Roman" w:cs="Times New Roman"/>
                <w:b/>
                <w:bCs/>
                <w:sz w:val="24"/>
                <w:szCs w:val="24"/>
              </w:rPr>
              <w:t>TT</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E849CC9" w14:textId="77777777" w:rsidR="001C5491" w:rsidRPr="005B4A05" w:rsidRDefault="001C5491" w:rsidP="00B623A7">
            <w:pPr>
              <w:spacing w:after="0" w:line="240" w:lineRule="auto"/>
              <w:jc w:val="both"/>
              <w:rPr>
                <w:rFonts w:ascii="Times New Roman" w:hAnsi="Times New Roman" w:cs="Times New Roman"/>
                <w:b/>
                <w:bCs/>
                <w:sz w:val="24"/>
                <w:szCs w:val="24"/>
              </w:rPr>
            </w:pPr>
            <w:r w:rsidRPr="005B4A05">
              <w:rPr>
                <w:rFonts w:ascii="Times New Roman" w:hAnsi="Times New Roman" w:cs="Times New Roman"/>
                <w:b/>
                <w:bCs/>
                <w:sz w:val="24"/>
                <w:szCs w:val="24"/>
              </w:rPr>
              <w:t>Tên nguyên liệu/hóa chất</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07FACF4" w14:textId="77777777" w:rsidR="001C5491" w:rsidRPr="005B4A05" w:rsidRDefault="001C5491" w:rsidP="00B623A7">
            <w:pPr>
              <w:spacing w:after="0" w:line="240" w:lineRule="auto"/>
              <w:jc w:val="both"/>
              <w:rPr>
                <w:rFonts w:ascii="Times New Roman" w:hAnsi="Times New Roman" w:cs="Times New Roman"/>
                <w:b/>
                <w:bCs/>
                <w:sz w:val="24"/>
                <w:szCs w:val="24"/>
              </w:rPr>
            </w:pPr>
            <w:r w:rsidRPr="005B4A05">
              <w:rPr>
                <w:rFonts w:ascii="Times New Roman" w:hAnsi="Times New Roman" w:cs="Times New Roman"/>
                <w:b/>
                <w:bCs/>
                <w:sz w:val="24"/>
                <w:szCs w:val="24"/>
                <w:lang w:val="vi-VN"/>
              </w:rPr>
              <w:t>Đơn vị</w:t>
            </w:r>
            <w:r w:rsidRPr="005B4A05">
              <w:rPr>
                <w:rFonts w:ascii="Times New Roman" w:hAnsi="Times New Roman" w:cs="Times New Roman"/>
                <w:b/>
                <w:bCs/>
                <w:sz w:val="24"/>
                <w:szCs w:val="24"/>
                <w:lang w:val="en-US"/>
              </w:rPr>
              <w:t xml:space="preserve"> tính</w:t>
            </w:r>
            <w:r w:rsidRPr="005B4A05">
              <w:rPr>
                <w:rFonts w:ascii="Times New Roman" w:hAnsi="Times New Roman" w:cs="Times New Roman"/>
                <w:b/>
                <w:bCs/>
                <w:sz w:val="24"/>
                <w:szCs w:val="24"/>
                <w:lang w:val="vi-VN"/>
              </w:rPr>
              <w:t xml:space="preserve">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D1ACFA0" w14:textId="77777777" w:rsidR="001C5491" w:rsidRPr="005B4A05" w:rsidRDefault="001C5491" w:rsidP="00B623A7">
            <w:pPr>
              <w:spacing w:after="0" w:line="240" w:lineRule="auto"/>
              <w:jc w:val="both"/>
              <w:rPr>
                <w:rFonts w:ascii="Times New Roman" w:hAnsi="Times New Roman" w:cs="Times New Roman"/>
                <w:b/>
                <w:bCs/>
                <w:sz w:val="24"/>
                <w:szCs w:val="24"/>
              </w:rPr>
            </w:pPr>
            <w:r w:rsidRPr="005B4A05">
              <w:rPr>
                <w:rFonts w:ascii="Times New Roman" w:hAnsi="Times New Roman" w:cs="Times New Roman"/>
                <w:b/>
                <w:bCs/>
                <w:sz w:val="24"/>
                <w:szCs w:val="24"/>
                <w:lang w:val="en-US"/>
              </w:rPr>
              <w:t>Hệ số sử dụng</w:t>
            </w:r>
          </w:p>
        </w:tc>
      </w:tr>
      <w:tr w:rsidR="001C5491" w:rsidRPr="005B4A05" w14:paraId="3CEB4AE4" w14:textId="77777777" w:rsidTr="00B623A7">
        <w:trPr>
          <w:trHeight w:val="360"/>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46FD29CC" w14:textId="77777777" w:rsidR="001C5491" w:rsidRPr="005B4A05" w:rsidRDefault="001C5491" w:rsidP="00B623A7">
            <w:pPr>
              <w:spacing w:after="0" w:line="240" w:lineRule="auto"/>
              <w:jc w:val="both"/>
              <w:rPr>
                <w:rFonts w:ascii="Times New Roman" w:hAnsi="Times New Roman" w:cs="Times New Roman"/>
                <w:b/>
                <w:bCs/>
                <w:i/>
                <w:iCs/>
                <w:sz w:val="24"/>
                <w:szCs w:val="24"/>
              </w:rPr>
            </w:pPr>
            <w:r w:rsidRPr="005B4A05">
              <w:rPr>
                <w:rFonts w:ascii="Times New Roman" w:hAnsi="Times New Roman" w:cs="Times New Roman"/>
                <w:b/>
                <w:bCs/>
                <w:i/>
                <w:iCs/>
                <w:sz w:val="24"/>
                <w:szCs w:val="24"/>
              </w:rPr>
              <w:t>I</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9394628" w14:textId="77777777" w:rsidR="001C5491" w:rsidRPr="005B4A05" w:rsidRDefault="001C5491" w:rsidP="00B623A7">
            <w:pPr>
              <w:spacing w:after="0" w:line="240" w:lineRule="auto"/>
              <w:jc w:val="both"/>
              <w:rPr>
                <w:rFonts w:ascii="Times New Roman" w:hAnsi="Times New Roman" w:cs="Times New Roman"/>
                <w:b/>
                <w:bCs/>
                <w:i/>
                <w:iCs/>
                <w:sz w:val="24"/>
                <w:szCs w:val="24"/>
              </w:rPr>
            </w:pPr>
            <w:r w:rsidRPr="005B4A05">
              <w:rPr>
                <w:rFonts w:ascii="Times New Roman" w:hAnsi="Times New Roman" w:cs="Times New Roman"/>
                <w:b/>
                <w:bCs/>
                <w:i/>
                <w:iCs/>
                <w:sz w:val="24"/>
                <w:szCs w:val="24"/>
              </w:rPr>
              <w:t xml:space="preserve">Nguyên liệu chính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5455E93" w14:textId="77777777" w:rsidR="001C5491" w:rsidRPr="005B4A05" w:rsidRDefault="001C5491" w:rsidP="00B623A7">
            <w:pPr>
              <w:spacing w:after="0" w:line="240" w:lineRule="auto"/>
              <w:jc w:val="both"/>
              <w:rPr>
                <w:rFonts w:ascii="Times New Roman" w:hAnsi="Times New Roman" w:cs="Times New Roman"/>
                <w:b/>
                <w:bCs/>
                <w:i/>
                <w:iCs/>
                <w:sz w:val="24"/>
                <w:szCs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149F28F" w14:textId="77777777" w:rsidR="001C5491" w:rsidRPr="005B4A05" w:rsidRDefault="001C5491" w:rsidP="00B623A7">
            <w:pPr>
              <w:spacing w:after="0" w:line="240" w:lineRule="auto"/>
              <w:jc w:val="both"/>
              <w:rPr>
                <w:rFonts w:ascii="Times New Roman" w:hAnsi="Times New Roman" w:cs="Times New Roman"/>
                <w:b/>
                <w:bCs/>
                <w:i/>
                <w:iCs/>
                <w:sz w:val="24"/>
                <w:szCs w:val="24"/>
              </w:rPr>
            </w:pPr>
          </w:p>
        </w:tc>
      </w:tr>
      <w:tr w:rsidR="001C5491" w:rsidRPr="005B4A05" w14:paraId="6808A168" w14:textId="77777777" w:rsidTr="00B623A7">
        <w:trPr>
          <w:trHeight w:val="36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9A4D8E2"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1</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4211797"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 xml:space="preserve">Thép phế liệu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492CC40"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Kg/kg sản phẩm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EB2AFA2"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1.01</w:t>
            </w:r>
          </w:p>
        </w:tc>
      </w:tr>
      <w:tr w:rsidR="001C5491" w:rsidRPr="005B4A05" w14:paraId="233686C6" w14:textId="77777777" w:rsidTr="00B623A7">
        <w:trPr>
          <w:trHeight w:val="358"/>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E24FE88" w14:textId="77777777" w:rsidR="001C5491" w:rsidRPr="005B4A05" w:rsidRDefault="001C5491" w:rsidP="00B623A7">
            <w:pPr>
              <w:spacing w:after="0" w:line="240" w:lineRule="auto"/>
              <w:jc w:val="both"/>
              <w:rPr>
                <w:rFonts w:ascii="Times New Roman" w:hAnsi="Times New Roman" w:cs="Times New Roman"/>
                <w:b/>
                <w:bCs/>
                <w:i/>
                <w:iCs/>
                <w:sz w:val="24"/>
                <w:szCs w:val="24"/>
              </w:rPr>
            </w:pPr>
            <w:r w:rsidRPr="005B4A05">
              <w:rPr>
                <w:rFonts w:ascii="Times New Roman" w:hAnsi="Times New Roman" w:cs="Times New Roman"/>
                <w:b/>
                <w:bCs/>
                <w:i/>
                <w:iCs/>
                <w:sz w:val="24"/>
                <w:szCs w:val="24"/>
              </w:rPr>
              <w:t>II</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C456286" w14:textId="77777777" w:rsidR="001C5491" w:rsidRPr="005B4A05" w:rsidRDefault="001C5491" w:rsidP="00B623A7">
            <w:pPr>
              <w:spacing w:after="0" w:line="240" w:lineRule="auto"/>
              <w:jc w:val="both"/>
              <w:rPr>
                <w:rFonts w:ascii="Times New Roman" w:hAnsi="Times New Roman" w:cs="Times New Roman"/>
                <w:b/>
                <w:bCs/>
                <w:i/>
                <w:iCs/>
                <w:sz w:val="24"/>
                <w:szCs w:val="24"/>
              </w:rPr>
            </w:pPr>
            <w:r w:rsidRPr="005B4A05">
              <w:rPr>
                <w:rFonts w:ascii="Times New Roman" w:hAnsi="Times New Roman" w:cs="Times New Roman"/>
                <w:b/>
                <w:bCs/>
                <w:i/>
                <w:iCs/>
                <w:sz w:val="24"/>
                <w:szCs w:val="24"/>
              </w:rPr>
              <w:t xml:space="preserve">Hóa chất, phụ gia, nhiên liệu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CE19494" w14:textId="77777777" w:rsidR="001C5491" w:rsidRPr="005B4A05" w:rsidRDefault="001C5491" w:rsidP="00B623A7">
            <w:pPr>
              <w:spacing w:after="0" w:line="240" w:lineRule="auto"/>
              <w:jc w:val="both"/>
              <w:rPr>
                <w:rFonts w:ascii="Times New Roman" w:hAnsi="Times New Roman" w:cs="Times New Roman"/>
                <w:b/>
                <w:bCs/>
                <w:i/>
                <w:iCs/>
                <w:sz w:val="24"/>
                <w:szCs w:val="24"/>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50DF32B" w14:textId="77777777" w:rsidR="001C5491" w:rsidRPr="005B4A05" w:rsidRDefault="001C5491" w:rsidP="00B623A7">
            <w:pPr>
              <w:spacing w:after="0" w:line="240" w:lineRule="auto"/>
              <w:jc w:val="both"/>
              <w:rPr>
                <w:rFonts w:ascii="Times New Roman" w:hAnsi="Times New Roman" w:cs="Times New Roman"/>
                <w:b/>
                <w:bCs/>
                <w:i/>
                <w:iCs/>
                <w:sz w:val="24"/>
                <w:szCs w:val="24"/>
              </w:rPr>
            </w:pPr>
          </w:p>
        </w:tc>
      </w:tr>
      <w:tr w:rsidR="001C5491" w:rsidRPr="005B4A05" w14:paraId="5C99D8BB" w14:textId="77777777" w:rsidTr="00B623A7">
        <w:trPr>
          <w:trHeight w:val="350"/>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DDD1EB6"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1</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6F02295"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Femn</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56B6859"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Kg/kg sản phẩm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48EFD57"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0.014</w:t>
            </w:r>
          </w:p>
        </w:tc>
      </w:tr>
      <w:tr w:rsidR="001C5491" w:rsidRPr="005B4A05" w14:paraId="52E0CF33" w14:textId="77777777" w:rsidTr="00B623A7">
        <w:trPr>
          <w:trHeight w:val="228"/>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151C6DE1"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2</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EB01272"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Fesi</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43C0AB15"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Kg/kg sản phẩm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1700E48"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0.0003</w:t>
            </w:r>
          </w:p>
        </w:tc>
      </w:tr>
      <w:tr w:rsidR="001C5491" w:rsidRPr="005B4A05" w14:paraId="5360408C" w14:textId="77777777" w:rsidTr="00B623A7">
        <w:trPr>
          <w:trHeight w:val="304"/>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1579B8B6"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3</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9AFE825"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Dầu DO</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C69BEF6"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lit/kg sản phẩm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FCFD662"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0.0022</w:t>
            </w:r>
          </w:p>
        </w:tc>
      </w:tr>
      <w:tr w:rsidR="001C5491" w:rsidRPr="005B4A05" w14:paraId="7D030939" w14:textId="77777777" w:rsidTr="00B623A7">
        <w:trPr>
          <w:trHeight w:val="36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E99179F"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4</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422C03A8"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Khí Gas oxy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2D951627"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Kg/kg sản phẩm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4B7FB301"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0.00013</w:t>
            </w:r>
          </w:p>
        </w:tc>
      </w:tr>
      <w:tr w:rsidR="001C5491" w:rsidRPr="005B4A05" w14:paraId="002798B8" w14:textId="77777777" w:rsidTr="00B623A7">
        <w:trPr>
          <w:trHeight w:val="344"/>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7885C411"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5</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EBFC3D3"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 xml:space="preserve">Nhu cầu sử dụng nước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DC85509"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M3/kg sản phẩm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69731CDF"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5.1</w:t>
            </w:r>
          </w:p>
        </w:tc>
      </w:tr>
      <w:tr w:rsidR="001C5491" w:rsidRPr="005B4A05" w14:paraId="22758AC5" w14:textId="77777777" w:rsidTr="00B623A7">
        <w:trPr>
          <w:trHeight w:val="222"/>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0A1A6812"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6</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21727E0"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Nhu cầu sử dụng điện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3D617A1B"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Kwh/kg sản phẩm</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F96422C"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0.822</w:t>
            </w:r>
          </w:p>
        </w:tc>
      </w:tr>
      <w:tr w:rsidR="001C5491" w:rsidRPr="005B4A05" w14:paraId="28A3ABB5" w14:textId="77777777" w:rsidTr="00B623A7">
        <w:trPr>
          <w:trHeight w:val="312"/>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125979EA"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7</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0DA6D164"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 xml:space="preserve">San thạch anh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3BB9276"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Kg/kg sản phẩm </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49" w:type="dxa"/>
              <w:right w:w="7" w:type="dxa"/>
            </w:tcMar>
            <w:hideMark/>
          </w:tcPr>
          <w:p w14:paraId="5DEEAE5A" w14:textId="77777777" w:rsidR="001C5491" w:rsidRPr="005B4A05" w:rsidRDefault="001C5491"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0.0069</w:t>
            </w:r>
          </w:p>
        </w:tc>
      </w:tr>
    </w:tbl>
    <w:p w14:paraId="3B4E94BE" w14:textId="77777777" w:rsidR="00A649D9" w:rsidRPr="00786CD6" w:rsidRDefault="00A649D9" w:rsidP="00A649D9">
      <w:pPr>
        <w:spacing w:before="120" w:after="120" w:line="288" w:lineRule="auto"/>
        <w:jc w:val="both"/>
        <w:rPr>
          <w:rFonts w:ascii="Times New Roman" w:hAnsi="Times New Roman" w:cs="Times New Roman"/>
          <w:b/>
          <w:bCs/>
          <w:sz w:val="28"/>
          <w:szCs w:val="28"/>
          <w:lang w:val="pt-BR"/>
        </w:rPr>
      </w:pPr>
    </w:p>
    <w:p w14:paraId="61C5ACA1" w14:textId="0AAB2600" w:rsidR="00B20605" w:rsidRPr="00177EA3" w:rsidRDefault="00B20605" w:rsidP="009C6C78">
      <w:pPr>
        <w:spacing w:before="120" w:after="120" w:line="288" w:lineRule="auto"/>
        <w:jc w:val="center"/>
        <w:rPr>
          <w:rFonts w:ascii="Times New Roman" w:hAnsi="Times New Roman" w:cs="Times New Roman"/>
          <w:b/>
          <w:bCs/>
          <w:sz w:val="28"/>
          <w:szCs w:val="28"/>
          <w:lang w:val="pt-BR"/>
        </w:rPr>
      </w:pPr>
      <w:r w:rsidRPr="00177EA3">
        <w:rPr>
          <w:rFonts w:ascii="Times New Roman" w:hAnsi="Times New Roman" w:cs="Times New Roman"/>
          <w:b/>
          <w:bCs/>
          <w:sz w:val="28"/>
          <w:szCs w:val="28"/>
          <w:lang w:val="pt-BR"/>
        </w:rPr>
        <w:t>Bảng P.4. Định mức sử dụng nguyên nhiên liệu, hóa chất, điện và nước trong tái chế thủy tinh</w:t>
      </w:r>
    </w:p>
    <w:tbl>
      <w:tblPr>
        <w:tblW w:w="8779" w:type="dxa"/>
        <w:tblInd w:w="274" w:type="dxa"/>
        <w:tblCellMar>
          <w:left w:w="0" w:type="dxa"/>
          <w:right w:w="0" w:type="dxa"/>
        </w:tblCellMar>
        <w:tblLook w:val="0600" w:firstRow="0" w:lastRow="0" w:firstColumn="0" w:lastColumn="0" w:noHBand="1" w:noVBand="1"/>
      </w:tblPr>
      <w:tblGrid>
        <w:gridCol w:w="600"/>
        <w:gridCol w:w="2651"/>
        <w:gridCol w:w="2880"/>
        <w:gridCol w:w="2648"/>
      </w:tblGrid>
      <w:tr w:rsidR="00B20605" w:rsidRPr="005B4A05" w14:paraId="294513E3" w14:textId="77777777" w:rsidTr="00B20605">
        <w:trPr>
          <w:trHeight w:val="406"/>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77C9100"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rPr>
              <w:t>STT</w:t>
            </w:r>
          </w:p>
        </w:tc>
        <w:tc>
          <w:tcPr>
            <w:tcW w:w="2651"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0D39827"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lang w:val="vi-VN"/>
              </w:rPr>
              <w:t xml:space="preserve">Vật tư nguyên liệu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080BA0D"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rPr>
              <w:t>ĐVT</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56E732A"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b/>
                <w:bCs/>
                <w:sz w:val="24"/>
                <w:szCs w:val="24"/>
                <w:lang w:val="en-US"/>
              </w:rPr>
              <w:t>Hệ số sử dụng trung bình (ĐVT/kg sản phẩm)</w:t>
            </w:r>
          </w:p>
        </w:tc>
      </w:tr>
      <w:tr w:rsidR="00B20605" w:rsidRPr="005B4A05" w14:paraId="3AEC3A27" w14:textId="77777777" w:rsidTr="00B20605">
        <w:trPr>
          <w:trHeight w:val="606"/>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A18A83B"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1</w:t>
            </w:r>
          </w:p>
        </w:tc>
        <w:tc>
          <w:tcPr>
            <w:tcW w:w="2651"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EFAC52F"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Thủy tinh phế liệu và nguyên liệu thủy tinh</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56B8F89"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3A6E7787"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1.0165</w:t>
            </w:r>
          </w:p>
        </w:tc>
      </w:tr>
      <w:tr w:rsidR="00B20605" w:rsidRPr="005B4A05" w14:paraId="1E90165E" w14:textId="77777777" w:rsidTr="00B20605">
        <w:trPr>
          <w:trHeight w:val="310"/>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137FC848"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2</w:t>
            </w:r>
          </w:p>
        </w:tc>
        <w:tc>
          <w:tcPr>
            <w:tcW w:w="2651"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28332B07"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Điện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E068036"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Kwh/</w:t>
            </w:r>
            <w:r w:rsidRPr="005B4A05">
              <w:rPr>
                <w:rFonts w:ascii="Times New Roman" w:hAnsi="Times New Roman" w:cs="Times New Roman"/>
                <w:sz w:val="24"/>
                <w:szCs w:val="24"/>
                <w:lang w:val="en-US"/>
              </w:rPr>
              <w:t>kg</w:t>
            </w:r>
            <w:r w:rsidRPr="005B4A05">
              <w:rPr>
                <w:rFonts w:ascii="Times New Roman" w:hAnsi="Times New Roman" w:cs="Times New Roman"/>
                <w:sz w:val="24"/>
                <w:szCs w:val="24"/>
                <w:lang w:val="vi-VN"/>
              </w:rPr>
              <w:t xml:space="preserve"> sản phẩm </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A717B32"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0.0215</w:t>
            </w:r>
          </w:p>
        </w:tc>
      </w:tr>
      <w:tr w:rsidR="00B20605" w:rsidRPr="005B4A05" w14:paraId="6B68C0C0" w14:textId="77777777" w:rsidTr="00B20605">
        <w:trPr>
          <w:trHeight w:val="258"/>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18B6C887"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3</w:t>
            </w:r>
          </w:p>
        </w:tc>
        <w:tc>
          <w:tcPr>
            <w:tcW w:w="2651"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3737953F"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N</w:t>
            </w:r>
            <w:r w:rsidRPr="005B4A05">
              <w:rPr>
                <w:rFonts w:ascii="Times New Roman" w:hAnsi="Times New Roman" w:cs="Times New Roman"/>
                <w:sz w:val="24"/>
                <w:szCs w:val="24"/>
                <w:lang w:val="vi-VN"/>
              </w:rPr>
              <w:t xml:space="preserve">ước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A65602F"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m</w:t>
            </w:r>
            <w:r w:rsidRPr="005B4A05">
              <w:rPr>
                <w:rFonts w:ascii="Times New Roman" w:hAnsi="Times New Roman" w:cs="Times New Roman"/>
                <w:sz w:val="24"/>
                <w:szCs w:val="24"/>
                <w:vertAlign w:val="superscript"/>
              </w:rPr>
              <w:t>3</w:t>
            </w:r>
            <w:r w:rsidRPr="005B4A05">
              <w:rPr>
                <w:rFonts w:ascii="Times New Roman" w:hAnsi="Times New Roman" w:cs="Times New Roman"/>
                <w:sz w:val="24"/>
                <w:szCs w:val="24"/>
              </w:rPr>
              <w:t>/</w:t>
            </w:r>
            <w:r w:rsidRPr="005B4A05">
              <w:rPr>
                <w:rFonts w:ascii="Times New Roman" w:hAnsi="Times New Roman" w:cs="Times New Roman"/>
                <w:sz w:val="24"/>
                <w:szCs w:val="24"/>
                <w:lang w:val="en-US"/>
              </w:rPr>
              <w:t>kg</w:t>
            </w:r>
            <w:r w:rsidRPr="005B4A05">
              <w:rPr>
                <w:rFonts w:ascii="Times New Roman" w:hAnsi="Times New Roman" w:cs="Times New Roman"/>
                <w:sz w:val="24"/>
                <w:szCs w:val="24"/>
                <w:lang w:val="vi-VN"/>
              </w:rPr>
              <w:t xml:space="preserve"> sản phẩm </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E27E428"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0.000754</w:t>
            </w:r>
          </w:p>
        </w:tc>
      </w:tr>
      <w:tr w:rsidR="00B20605" w:rsidRPr="005B4A05" w14:paraId="66AB03E9" w14:textId="77777777" w:rsidTr="00B20605">
        <w:trPr>
          <w:trHeight w:val="376"/>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2CB76702"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4</w:t>
            </w:r>
          </w:p>
        </w:tc>
        <w:tc>
          <w:tcPr>
            <w:tcW w:w="2651"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12F788E1"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Dầu mỡ</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D4AC85A"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8F4E967"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0.000002023</w:t>
            </w:r>
          </w:p>
        </w:tc>
      </w:tr>
      <w:tr w:rsidR="00B20605" w:rsidRPr="005B4A05" w14:paraId="5EE08811" w14:textId="77777777" w:rsidTr="00B20605">
        <w:trPr>
          <w:trHeight w:val="396"/>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49C1E646"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5</w:t>
            </w:r>
          </w:p>
        </w:tc>
        <w:tc>
          <w:tcPr>
            <w:tcW w:w="2651"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2EABE319"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Khí thiên nhiên (NG)</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33FD7E"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MMBtu/</w:t>
            </w:r>
            <w:r w:rsidRPr="005B4A05">
              <w:rPr>
                <w:rFonts w:ascii="Times New Roman" w:hAnsi="Times New Roman" w:cs="Times New Roman"/>
                <w:sz w:val="24"/>
                <w:szCs w:val="24"/>
                <w:lang w:val="en-US"/>
              </w:rPr>
              <w:t>kg</w:t>
            </w:r>
            <w:r w:rsidRPr="005B4A05">
              <w:rPr>
                <w:rFonts w:ascii="Times New Roman" w:hAnsi="Times New Roman" w:cs="Times New Roman"/>
                <w:sz w:val="24"/>
                <w:szCs w:val="24"/>
                <w:lang w:val="vi-VN"/>
              </w:rPr>
              <w:t xml:space="preserve"> sản phẩm </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C908238"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0.00428     </w:t>
            </w:r>
          </w:p>
        </w:tc>
      </w:tr>
      <w:tr w:rsidR="00B20605" w:rsidRPr="005B4A05" w14:paraId="1F0F24AF" w14:textId="77777777" w:rsidTr="00B20605">
        <w:trPr>
          <w:trHeight w:val="232"/>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66D0D954"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6</w:t>
            </w:r>
          </w:p>
        </w:tc>
        <w:tc>
          <w:tcPr>
            <w:tcW w:w="2651"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752E4D98"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Bụi cốc</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C63B782"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kg/</w:t>
            </w:r>
            <w:r w:rsidRPr="005B4A05">
              <w:rPr>
                <w:rFonts w:ascii="Times New Roman" w:hAnsi="Times New Roman" w:cs="Times New Roman"/>
                <w:sz w:val="24"/>
                <w:szCs w:val="24"/>
                <w:lang w:val="en-US"/>
              </w:rPr>
              <w:t>kg</w:t>
            </w:r>
            <w:r w:rsidRPr="005B4A05">
              <w:rPr>
                <w:rFonts w:ascii="Times New Roman" w:hAnsi="Times New Roman" w:cs="Times New Roman"/>
                <w:sz w:val="24"/>
                <w:szCs w:val="24"/>
                <w:lang w:val="vi-VN"/>
              </w:rPr>
              <w:t xml:space="preserve"> sản phẩm </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883B04B"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0.000546   </w:t>
            </w:r>
          </w:p>
        </w:tc>
      </w:tr>
      <w:tr w:rsidR="00B20605" w:rsidRPr="005B4A05" w14:paraId="4436E86A" w14:textId="77777777" w:rsidTr="00B20605">
        <w:trPr>
          <w:trHeight w:val="350"/>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22FF1595"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7</w:t>
            </w:r>
          </w:p>
        </w:tc>
        <w:tc>
          <w:tcPr>
            <w:tcW w:w="2651"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2EEBBDF6"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Sắt oxit</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4E34F20"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kg/</w:t>
            </w:r>
            <w:r w:rsidRPr="005B4A05">
              <w:rPr>
                <w:rFonts w:ascii="Times New Roman" w:hAnsi="Times New Roman" w:cs="Times New Roman"/>
                <w:sz w:val="24"/>
                <w:szCs w:val="24"/>
                <w:lang w:val="en-US"/>
              </w:rPr>
              <w:t>kg</w:t>
            </w:r>
            <w:r w:rsidRPr="005B4A05">
              <w:rPr>
                <w:rFonts w:ascii="Times New Roman" w:hAnsi="Times New Roman" w:cs="Times New Roman"/>
                <w:sz w:val="24"/>
                <w:szCs w:val="24"/>
                <w:lang w:val="vi-VN"/>
              </w:rPr>
              <w:t xml:space="preserve"> sản phẩm </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F5F406A"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 xml:space="preserve">0.000193     </w:t>
            </w:r>
          </w:p>
        </w:tc>
      </w:tr>
      <w:tr w:rsidR="00B20605" w:rsidRPr="005B4A05" w14:paraId="48D72A07" w14:textId="77777777" w:rsidTr="00B20605">
        <w:trPr>
          <w:trHeight w:val="398"/>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97F1669"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8</w:t>
            </w:r>
          </w:p>
        </w:tc>
        <w:tc>
          <w:tcPr>
            <w:tcW w:w="2651"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6B8B5CD6"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Chrome Flour 325</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C755B67"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D405A5C"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0.00048</w:t>
            </w:r>
          </w:p>
        </w:tc>
      </w:tr>
      <w:tr w:rsidR="00B20605" w:rsidRPr="005B4A05" w14:paraId="3918174E" w14:textId="77777777" w:rsidTr="00B20605">
        <w:trPr>
          <w:trHeight w:val="248"/>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017427A3"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9</w:t>
            </w:r>
          </w:p>
        </w:tc>
        <w:tc>
          <w:tcPr>
            <w:tcW w:w="2651"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60214A91"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NaOH</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83678E9"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 </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CC97EF3"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0.00000277</w:t>
            </w:r>
          </w:p>
        </w:tc>
      </w:tr>
      <w:tr w:rsidR="00B20605" w:rsidRPr="005B4A05" w14:paraId="1303C435" w14:textId="77777777" w:rsidTr="00B20605">
        <w:trPr>
          <w:trHeight w:val="210"/>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6C42DBCE"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10</w:t>
            </w:r>
          </w:p>
        </w:tc>
        <w:tc>
          <w:tcPr>
            <w:tcW w:w="2651" w:type="dxa"/>
            <w:tcBorders>
              <w:top w:val="single" w:sz="8" w:space="0" w:color="000000"/>
              <w:left w:val="single" w:sz="8" w:space="0" w:color="000000"/>
              <w:bottom w:val="single" w:sz="8" w:space="0" w:color="000000"/>
              <w:right w:val="single" w:sz="8" w:space="0" w:color="000000"/>
            </w:tcBorders>
            <w:shd w:val="clear" w:color="auto" w:fill="auto"/>
            <w:tcMar>
              <w:top w:w="15" w:type="dxa"/>
              <w:left w:w="30" w:type="dxa"/>
              <w:bottom w:w="0" w:type="dxa"/>
              <w:right w:w="30" w:type="dxa"/>
            </w:tcMar>
            <w:vAlign w:val="center"/>
            <w:hideMark/>
          </w:tcPr>
          <w:p w14:paraId="5BF7712F"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PAC 30%</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EBE01F3"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lang w:val="en-US"/>
              </w:rPr>
              <w:t>kg/kg</w:t>
            </w:r>
            <w:r w:rsidRPr="005B4A05">
              <w:rPr>
                <w:rFonts w:ascii="Times New Roman" w:hAnsi="Times New Roman" w:cs="Times New Roman"/>
                <w:sz w:val="24"/>
                <w:szCs w:val="24"/>
                <w:lang w:val="vi-VN"/>
              </w:rPr>
              <w:t xml:space="preserve"> sản phẩm</w:t>
            </w:r>
          </w:p>
        </w:tc>
        <w:tc>
          <w:tcPr>
            <w:tcW w:w="264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A5D9402" w14:textId="77777777" w:rsidR="00B20605" w:rsidRPr="005B4A05" w:rsidRDefault="00B20605" w:rsidP="00B623A7">
            <w:pPr>
              <w:spacing w:after="0" w:line="240" w:lineRule="auto"/>
              <w:jc w:val="both"/>
              <w:rPr>
                <w:rFonts w:ascii="Times New Roman" w:hAnsi="Times New Roman" w:cs="Times New Roman"/>
                <w:sz w:val="24"/>
                <w:szCs w:val="24"/>
              </w:rPr>
            </w:pPr>
            <w:r w:rsidRPr="005B4A05">
              <w:rPr>
                <w:rFonts w:ascii="Times New Roman" w:hAnsi="Times New Roman" w:cs="Times New Roman"/>
                <w:sz w:val="24"/>
                <w:szCs w:val="24"/>
              </w:rPr>
              <w:t>0.000023</w:t>
            </w:r>
          </w:p>
        </w:tc>
      </w:tr>
    </w:tbl>
    <w:p w14:paraId="5D92BF67" w14:textId="77777777" w:rsidR="00B20605" w:rsidRDefault="00B20605" w:rsidP="00B20605">
      <w:pPr>
        <w:pStyle w:val="Vnbnnidung0"/>
        <w:spacing w:before="120" w:after="120" w:line="360" w:lineRule="exact"/>
        <w:ind w:firstLine="0"/>
        <w:jc w:val="both"/>
        <w:rPr>
          <w:rFonts w:ascii="Times New Roman" w:hAnsi="Times New Roman" w:cs="Times New Roman"/>
          <w:noProof/>
          <w:color w:val="0D0D0D" w:themeColor="text1" w:themeTint="F2"/>
          <w:sz w:val="28"/>
          <w:szCs w:val="28"/>
          <w:lang w:val="en-US"/>
        </w:rPr>
      </w:pPr>
    </w:p>
    <w:p w14:paraId="2C6FB69F" w14:textId="77777777" w:rsidR="0016440A" w:rsidRDefault="0016440A" w:rsidP="00B20605">
      <w:pPr>
        <w:pStyle w:val="Vnbnnidung0"/>
        <w:spacing w:before="120" w:after="120" w:line="360" w:lineRule="exact"/>
        <w:ind w:firstLine="0"/>
        <w:jc w:val="both"/>
        <w:rPr>
          <w:rFonts w:ascii="Times New Roman" w:hAnsi="Times New Roman" w:cs="Times New Roman"/>
          <w:noProof/>
          <w:color w:val="0D0D0D" w:themeColor="text1" w:themeTint="F2"/>
          <w:sz w:val="28"/>
          <w:szCs w:val="28"/>
          <w:lang w:val="en-US"/>
        </w:rPr>
      </w:pPr>
    </w:p>
    <w:p w14:paraId="424FCFC5" w14:textId="77777777" w:rsidR="005B4A05" w:rsidRDefault="005B4A05" w:rsidP="00B20605">
      <w:pPr>
        <w:pStyle w:val="Vnbnnidung0"/>
        <w:spacing w:before="120" w:after="120" w:line="360" w:lineRule="exact"/>
        <w:ind w:firstLine="0"/>
        <w:jc w:val="both"/>
        <w:rPr>
          <w:rFonts w:ascii="Times New Roman" w:hAnsi="Times New Roman" w:cs="Times New Roman"/>
          <w:noProof/>
          <w:color w:val="0D0D0D" w:themeColor="text1" w:themeTint="F2"/>
          <w:sz w:val="28"/>
          <w:szCs w:val="28"/>
          <w:lang w:val="en-US"/>
        </w:rPr>
      </w:pPr>
    </w:p>
    <w:p w14:paraId="30037DDF" w14:textId="77777777" w:rsidR="005B4A05" w:rsidRDefault="005B4A05" w:rsidP="00B20605">
      <w:pPr>
        <w:pStyle w:val="Vnbnnidung0"/>
        <w:spacing w:before="120" w:after="120" w:line="360" w:lineRule="exact"/>
        <w:ind w:firstLine="0"/>
        <w:jc w:val="both"/>
        <w:rPr>
          <w:rFonts w:ascii="Times New Roman" w:hAnsi="Times New Roman" w:cs="Times New Roman"/>
          <w:noProof/>
          <w:color w:val="0D0D0D" w:themeColor="text1" w:themeTint="F2"/>
          <w:sz w:val="28"/>
          <w:szCs w:val="28"/>
          <w:lang w:val="en-US"/>
        </w:rPr>
      </w:pPr>
    </w:p>
    <w:p w14:paraId="0F884A36" w14:textId="77777777" w:rsidR="00353091" w:rsidRDefault="00353091" w:rsidP="005B4A05">
      <w:pPr>
        <w:pStyle w:val="Vnbnnidung0"/>
        <w:spacing w:before="120" w:after="120" w:line="360" w:lineRule="exact"/>
        <w:ind w:firstLine="0"/>
        <w:jc w:val="center"/>
        <w:rPr>
          <w:rFonts w:ascii="Times New Roman" w:hAnsi="Times New Roman" w:cs="Times New Roman"/>
          <w:noProof/>
          <w:color w:val="0D0D0D" w:themeColor="text1" w:themeTint="F2"/>
          <w:sz w:val="28"/>
          <w:szCs w:val="28"/>
          <w:lang w:val="en-US"/>
        </w:rPr>
      </w:pPr>
    </w:p>
    <w:p w14:paraId="0BB7F87B" w14:textId="3AA46D6B" w:rsidR="0016440A" w:rsidRPr="00353091" w:rsidRDefault="00353091" w:rsidP="005B4A05">
      <w:pPr>
        <w:pStyle w:val="Vnbnnidung0"/>
        <w:spacing w:before="120" w:after="120" w:line="360" w:lineRule="exact"/>
        <w:ind w:firstLine="0"/>
        <w:jc w:val="center"/>
        <w:rPr>
          <w:rFonts w:ascii="Times New Roman" w:hAnsi="Times New Roman" w:cs="Times New Roman"/>
          <w:b/>
          <w:bCs/>
          <w:noProof/>
          <w:color w:val="0D0D0D" w:themeColor="text1" w:themeTint="F2"/>
          <w:sz w:val="28"/>
          <w:szCs w:val="28"/>
          <w:lang w:val="en-US"/>
        </w:rPr>
      </w:pPr>
      <w:r w:rsidRPr="00353091">
        <w:rPr>
          <w:rFonts w:ascii="Times New Roman" w:hAnsi="Times New Roman" w:cs="Times New Roman"/>
          <w:b/>
          <w:bCs/>
          <w:noProof/>
          <w:color w:val="0D0D0D" w:themeColor="text1" w:themeTint="F2"/>
          <w:sz w:val="28"/>
          <w:szCs w:val="28"/>
          <w:lang w:val="en-US"/>
        </w:rPr>
        <w:lastRenderedPageBreak/>
        <w:t xml:space="preserve">Phụ lục 2. </w:t>
      </w:r>
      <w:r>
        <w:rPr>
          <w:rFonts w:ascii="Times New Roman" w:hAnsi="Times New Roman" w:cs="Times New Roman"/>
          <w:b/>
          <w:bCs/>
          <w:noProof/>
          <w:color w:val="0D0D0D" w:themeColor="text1" w:themeTint="F2"/>
          <w:sz w:val="28"/>
          <w:szCs w:val="28"/>
          <w:lang w:val="en-US"/>
        </w:rPr>
        <w:t>C</w:t>
      </w:r>
      <w:r w:rsidRPr="00353091">
        <w:rPr>
          <w:rFonts w:ascii="Times New Roman" w:hAnsi="Times New Roman" w:cs="Times New Roman"/>
          <w:b/>
          <w:bCs/>
          <w:noProof/>
          <w:color w:val="0D0D0D" w:themeColor="text1" w:themeTint="F2"/>
          <w:sz w:val="28"/>
          <w:szCs w:val="28"/>
          <w:lang w:val="en-US"/>
        </w:rPr>
        <w:t xml:space="preserve">ác loại hình công nghệ tái chế </w:t>
      </w:r>
    </w:p>
    <w:p w14:paraId="4713BD18" w14:textId="77777777" w:rsidR="0016440A" w:rsidRDefault="0016440A" w:rsidP="00B20605">
      <w:pPr>
        <w:pStyle w:val="Vnbnnidung0"/>
        <w:spacing w:before="120" w:after="120" w:line="360" w:lineRule="exact"/>
        <w:ind w:firstLine="0"/>
        <w:jc w:val="both"/>
        <w:rPr>
          <w:rFonts w:ascii="Times New Roman" w:hAnsi="Times New Roman" w:cs="Times New Roman"/>
          <w:noProof/>
          <w:color w:val="0D0D0D" w:themeColor="text1" w:themeTint="F2"/>
          <w:sz w:val="28"/>
          <w:szCs w:val="28"/>
          <w:lang w:val="en-US"/>
        </w:rPr>
      </w:pPr>
    </w:p>
    <w:p w14:paraId="53E5BA0D" w14:textId="77777777" w:rsidR="0035240E" w:rsidRDefault="0035240E" w:rsidP="00B20605">
      <w:pPr>
        <w:pStyle w:val="Vnbnnidung0"/>
        <w:spacing w:before="120" w:after="120" w:line="360" w:lineRule="exact"/>
        <w:ind w:firstLine="0"/>
        <w:jc w:val="both"/>
        <w:rPr>
          <w:rFonts w:ascii="Times New Roman" w:hAnsi="Times New Roman" w:cs="Times New Roman"/>
          <w:noProof/>
          <w:color w:val="0D0D0D" w:themeColor="text1" w:themeTint="F2"/>
          <w:sz w:val="28"/>
          <w:szCs w:val="28"/>
          <w:lang w:val="en-US"/>
        </w:rPr>
      </w:pPr>
    </w:p>
    <w:p w14:paraId="343CD894" w14:textId="77777777" w:rsidR="008F7E00" w:rsidRDefault="008F7E00" w:rsidP="00B20605">
      <w:pPr>
        <w:pStyle w:val="Vnbnnidung0"/>
        <w:spacing w:before="120" w:after="120" w:line="360" w:lineRule="exact"/>
        <w:ind w:firstLine="0"/>
        <w:jc w:val="both"/>
        <w:rPr>
          <w:rFonts w:ascii="Times New Roman" w:hAnsi="Times New Roman" w:cs="Times New Roman"/>
          <w:noProof/>
          <w:color w:val="0D0D0D" w:themeColor="text1" w:themeTint="F2"/>
          <w:sz w:val="28"/>
          <w:szCs w:val="28"/>
          <w:lang w:val="en-US"/>
        </w:rPr>
      </w:pPr>
    </w:p>
    <w:p w14:paraId="6FAA35D5" w14:textId="796D5074" w:rsidR="008F7E00" w:rsidRDefault="008F7E00" w:rsidP="008F7E00">
      <w:pPr>
        <w:spacing w:before="120" w:after="120" w:line="288" w:lineRule="auto"/>
        <w:ind w:firstLine="720"/>
        <w:jc w:val="both"/>
        <w:rPr>
          <w:rFonts w:ascii="Times New Roman" w:eastAsia="Times New Roman" w:hAnsi="Times New Roman" w:cs="Times New Roman"/>
          <w:sz w:val="24"/>
          <w:szCs w:val="24"/>
        </w:rPr>
      </w:pPr>
    </w:p>
    <w:p w14:paraId="6FE02E14"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r>
        <w:rPr>
          <w:rFonts w:ascii="Palatino Linotype" w:hAnsi="Palatino Linotype"/>
          <w:noProof/>
          <w:sz w:val="26"/>
          <w:szCs w:val="26"/>
        </w:rPr>
        <mc:AlternateContent>
          <mc:Choice Requires="wpg">
            <w:drawing>
              <wp:anchor distT="0" distB="0" distL="114300" distR="114300" simplePos="0" relativeHeight="251659264" behindDoc="0" locked="0" layoutInCell="1" allowOverlap="1" wp14:anchorId="05AE8423" wp14:editId="130FDC14">
                <wp:simplePos x="0" y="0"/>
                <wp:positionH relativeFrom="column">
                  <wp:posOffset>981075</wp:posOffset>
                </wp:positionH>
                <wp:positionV relativeFrom="paragraph">
                  <wp:posOffset>79375</wp:posOffset>
                </wp:positionV>
                <wp:extent cx="3810000" cy="3448050"/>
                <wp:effectExtent l="0" t="0" r="19050" b="19050"/>
                <wp:wrapNone/>
                <wp:docPr id="1104644700" name="Group 5"/>
                <wp:cNvGraphicFramePr/>
                <a:graphic xmlns:a="http://schemas.openxmlformats.org/drawingml/2006/main">
                  <a:graphicData uri="http://schemas.microsoft.com/office/word/2010/wordprocessingGroup">
                    <wpg:wgp>
                      <wpg:cNvGrpSpPr/>
                      <wpg:grpSpPr>
                        <a:xfrm>
                          <a:off x="0" y="0"/>
                          <a:ext cx="3810000" cy="3448050"/>
                          <a:chOff x="0" y="0"/>
                          <a:chExt cx="4267200" cy="3638550"/>
                        </a:xfrm>
                      </wpg:grpSpPr>
                      <wps:wsp>
                        <wps:cNvPr id="1963507074" name="Rectangle 1"/>
                        <wps:cNvSpPr/>
                        <wps:spPr>
                          <a:xfrm>
                            <a:off x="9525" y="0"/>
                            <a:ext cx="1752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A232F"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Giấy loại thu được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363430" name="Rectangle 1"/>
                        <wps:cNvSpPr/>
                        <wps:spPr>
                          <a:xfrm>
                            <a:off x="2514600" y="0"/>
                            <a:ext cx="1752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B87B9"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Ngâm giấy trong nước và hóa chất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992310" name="Rectangle 1"/>
                        <wps:cNvSpPr/>
                        <wps:spPr>
                          <a:xfrm>
                            <a:off x="0" y="771525"/>
                            <a:ext cx="1752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536C8"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Sàn lọc cặn, kim loại...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7919273" name="Rectangle 1"/>
                        <wps:cNvSpPr/>
                        <wps:spPr>
                          <a:xfrm>
                            <a:off x="0" y="1552575"/>
                            <a:ext cx="1752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E5B82"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Tẩy mực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871673" name="Rectangle 1"/>
                        <wps:cNvSpPr/>
                        <wps:spPr>
                          <a:xfrm>
                            <a:off x="2514600" y="771525"/>
                            <a:ext cx="1752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C9702"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Cắt nhỏ và đánh tơi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477061" name="Rectangle 1"/>
                        <wps:cNvSpPr/>
                        <wps:spPr>
                          <a:xfrm>
                            <a:off x="2514600" y="1552575"/>
                            <a:ext cx="1752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F1B31"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Nghiền giấy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1564098" name="Rectangle 1"/>
                        <wps:cNvSpPr/>
                        <wps:spPr>
                          <a:xfrm>
                            <a:off x="2514600" y="2305050"/>
                            <a:ext cx="1752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9FB9C"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Tẩy trắng giấy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1076518" name="Rectangle 1"/>
                        <wps:cNvSpPr/>
                        <wps:spPr>
                          <a:xfrm>
                            <a:off x="9525" y="2305050"/>
                            <a:ext cx="1752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54018"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Tạo seo giấy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7755399" name="Rectangle 1"/>
                        <wps:cNvSpPr/>
                        <wps:spPr>
                          <a:xfrm>
                            <a:off x="9525" y="3095625"/>
                            <a:ext cx="1752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424B6"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Vắt nước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698593" name="Rectangle 1"/>
                        <wps:cNvSpPr/>
                        <wps:spPr>
                          <a:xfrm>
                            <a:off x="2514600" y="3086100"/>
                            <a:ext cx="175260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95819"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Phơi hoặc sấy khô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9031652" name="Straight Arrow Connector 2"/>
                        <wps:cNvCnPr/>
                        <wps:spPr>
                          <a:xfrm>
                            <a:off x="1762125" y="266700"/>
                            <a:ext cx="75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3410214" name="Straight Arrow Connector 3"/>
                        <wps:cNvCnPr/>
                        <wps:spPr>
                          <a:xfrm flipH="1">
                            <a:off x="1762125" y="1047750"/>
                            <a:ext cx="75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48435301" name="Straight Arrow Connector 2"/>
                        <wps:cNvCnPr/>
                        <wps:spPr>
                          <a:xfrm>
                            <a:off x="1752600" y="1790700"/>
                            <a:ext cx="75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8091439" name="Straight Arrow Connector 2"/>
                        <wps:cNvCnPr/>
                        <wps:spPr>
                          <a:xfrm>
                            <a:off x="1762125" y="3333750"/>
                            <a:ext cx="75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87508307" name="Straight Arrow Connector 3"/>
                        <wps:cNvCnPr/>
                        <wps:spPr>
                          <a:xfrm flipH="1">
                            <a:off x="1762125" y="2552700"/>
                            <a:ext cx="752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2097718" name="Straight Arrow Connector 4"/>
                        <wps:cNvCnPr/>
                        <wps:spPr>
                          <a:xfrm>
                            <a:off x="3362325" y="542925"/>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58553368" name="Straight Arrow Connector 4"/>
                        <wps:cNvCnPr/>
                        <wps:spPr>
                          <a:xfrm>
                            <a:off x="819150" y="2847975"/>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2708183" name="Straight Arrow Connector 4"/>
                        <wps:cNvCnPr/>
                        <wps:spPr>
                          <a:xfrm>
                            <a:off x="3400425" y="209550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7222216" name="Straight Arrow Connector 4"/>
                        <wps:cNvCnPr/>
                        <wps:spPr>
                          <a:xfrm>
                            <a:off x="819150" y="1323975"/>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AE8423" id="Group 5" o:spid="_x0000_s1026" style="position:absolute;left:0;text-align:left;margin-left:77.25pt;margin-top:6.25pt;width:300pt;height:271.5pt;z-index:251659264;mso-width-relative:margin;mso-height-relative:margin" coordsize="42672,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">
                <v:rect id="Rectangle 1" o:spid="_x0000_s1027" style="position:absolute;left:95;width:17526;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" filled="f" strokecolor="black [3213]" strokeweight="1pt">
                  <v:textbox>
                    <w:txbxContent>
                      <w:p w14:paraId="62AA232F"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Giấy loại thu được</w:t>
                        </w:r>
                      </w:p>
                    </w:txbxContent>
                  </v:textbox>
                </v:rect>
                <v:rect id="Rectangle 1" o:spid="_x0000_s1028" style="position:absolute;left:25146;width:17526;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" filled="f" strokecolor="black [3213]" strokeweight="1pt">
                  <v:textbox>
                    <w:txbxContent>
                      <w:p w14:paraId="168B87B9"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Ngâm giấy trong nước và hóa chất</w:t>
                        </w:r>
                      </w:p>
                    </w:txbxContent>
                  </v:textbox>
                </v:rect>
                <v:rect id="Rectangle 1" o:spid="_x0000_s1029" style="position:absolute;top:7715;width:17526;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" filled="f" strokecolor="black [3213]" strokeweight="1pt">
                  <v:textbox>
                    <w:txbxContent>
                      <w:p w14:paraId="6C3536C8"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Sàn lọc cặn, kim loại...</w:t>
                        </w:r>
                      </w:p>
                    </w:txbxContent>
                  </v:textbox>
                </v:rect>
                <v:rect id="Rectangle 1" o:spid="_x0000_s1030" style="position:absolute;top:15525;width:17526;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" filled="f" strokecolor="black [3213]" strokeweight="1pt">
                  <v:textbox>
                    <w:txbxContent>
                      <w:p w14:paraId="60BE5B82"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Tẩy mực</w:t>
                        </w:r>
                      </w:p>
                    </w:txbxContent>
                  </v:textbox>
                </v:rect>
                <v:rect id="Rectangle 1" o:spid="_x0000_s1031" style="position:absolute;left:25146;top:7715;width:17526;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" filled="f" strokecolor="black [3213]" strokeweight="1pt">
                  <v:textbox>
                    <w:txbxContent>
                      <w:p w14:paraId="2B2C9702"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Cắt nhỏ và đánh tơi</w:t>
                        </w:r>
                      </w:p>
                    </w:txbxContent>
                  </v:textbox>
                </v:rect>
                <v:rect id="Rectangle 1" o:spid="_x0000_s1032" style="position:absolute;left:25146;top:15525;width:17526;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" filled="f" strokecolor="black [3213]" strokeweight="1pt">
                  <v:textbox>
                    <w:txbxContent>
                      <w:p w14:paraId="57EF1B31"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Nghiền giấy</w:t>
                        </w:r>
                      </w:p>
                    </w:txbxContent>
                  </v:textbox>
                </v:rect>
                <v:rect id="Rectangle 1" o:spid="_x0000_s1033" style="position:absolute;left:25146;top:23050;width:17526;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" filled="f" strokecolor="black [3213]" strokeweight="1pt">
                  <v:textbox>
                    <w:txbxContent>
                      <w:p w14:paraId="2B09FB9C"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Tẩy trắng giấy</w:t>
                        </w:r>
                      </w:p>
                    </w:txbxContent>
                  </v:textbox>
                </v:rect>
                <v:rect id="Rectangle 1" o:spid="_x0000_s1034" style="position:absolute;left:95;top:23050;width:17526;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" filled="f" strokecolor="black [3213]" strokeweight="1pt">
                  <v:textbox>
                    <w:txbxContent>
                      <w:p w14:paraId="42954018"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Tạo seo giấy</w:t>
                        </w:r>
                      </w:p>
                    </w:txbxContent>
                  </v:textbox>
                </v:rect>
                <v:rect id="Rectangle 1" o:spid="_x0000_s1035" style="position:absolute;left:95;top:30956;width:17526;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" filled="f" strokecolor="black [3213]" strokeweight="1pt">
                  <v:textbox>
                    <w:txbxContent>
                      <w:p w14:paraId="18E424B6"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Vắt nước</w:t>
                        </w:r>
                      </w:p>
                    </w:txbxContent>
                  </v:textbox>
                </v:rect>
                <v:rect id="Rectangle 1" o:spid="_x0000_s1036" style="position:absolute;left:25146;top:30861;width:17526;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" filled="f" strokecolor="black [3213]" strokeweight="1pt">
                  <v:textbox>
                    <w:txbxContent>
                      <w:p w14:paraId="3CC95819" w14:textId="77777777" w:rsidR="008F7E00" w:rsidRPr="00414E8F" w:rsidRDefault="008F7E00" w:rsidP="008F7E00">
                        <w:pPr>
                          <w:jc w:val="center"/>
                          <w:rPr>
                            <w:rFonts w:ascii="Times New Roman" w:hAnsi="Times New Roman" w:cs="Times New Roman"/>
                            <w:color w:val="000000" w:themeColor="text1"/>
                            <w:sz w:val="24"/>
                            <w:szCs w:val="24"/>
                            <w:lang w:val="vi-VN"/>
                          </w:rPr>
                        </w:pPr>
                        <w:r w:rsidRPr="00414E8F">
                          <w:rPr>
                            <w:rFonts w:ascii="Times New Roman" w:hAnsi="Times New Roman" w:cs="Times New Roman"/>
                            <w:color w:val="000000" w:themeColor="text1"/>
                            <w:sz w:val="24"/>
                            <w:szCs w:val="24"/>
                            <w:lang w:val="vi-VN"/>
                          </w:rPr>
                          <w:t>Phơi hoặc sấy khô</w:t>
                        </w:r>
                      </w:p>
                    </w:txbxContent>
                  </v:textbox>
                </v:rect>
                <v:shapetype id="_x0000_t32" coordsize="21600,21600" o:spt="32" o:oned="t" path="m,l21600,21600e" filled="f">
                  <v:path arrowok="t" fillok="f" o:connecttype="none"/>
                  <o:lock v:ext="edit" shapetype="t"/>
                </v:shapetype>
                <v:shape id="Straight Arrow Connector 2" o:spid="_x0000_s1037" type="#_x0000_t32" style="position:absolute;left:17621;top:2667;width:7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" strokecolor="black [3200]" strokeweight=".5pt">
                  <v:stroke endarrow="block" joinstyle="miter"/>
                </v:shape>
                <v:shape id="Straight Arrow Connector 3" o:spid="_x0000_s1038" type="#_x0000_t32" style="position:absolute;left:17621;top:10477;width:7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" strokecolor="black [3200]" strokeweight=".5pt">
                  <v:stroke endarrow="block" joinstyle="miter"/>
                </v:shape>
                <v:shape id="Straight Arrow Connector 2" o:spid="_x0000_s1039" type="#_x0000_t32" style="position:absolute;left:17526;top:17907;width:7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" strokecolor="black [3200]" strokeweight=".5pt">
                  <v:stroke endarrow="block" joinstyle="miter"/>
                </v:shape>
                <v:shape id="Straight Arrow Connector 2" o:spid="_x0000_s1040" type="#_x0000_t32" style="position:absolute;left:17621;top:33337;width:7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" strokecolor="black [3200]" strokeweight=".5pt">
                  <v:stroke endarrow="block" joinstyle="miter"/>
                </v:shape>
                <v:shape id="Straight Arrow Connector 3" o:spid="_x0000_s1041" type="#_x0000_t32" style="position:absolute;left:17621;top:25527;width:7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" strokecolor="black [3200]" strokeweight=".5pt">
                  <v:stroke endarrow="block" joinstyle="miter"/>
                </v:shape>
                <v:shape id="Straight Arrow Connector 4" o:spid="_x0000_s1042" type="#_x0000_t32" style="position:absolute;left:33623;top:542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" strokecolor="black [3200]" strokeweight=".5pt">
                  <v:stroke endarrow="block" joinstyle="miter"/>
                </v:shape>
                <v:shape id="Straight Arrow Connector 4" o:spid="_x0000_s1043" type="#_x0000_t32" style="position:absolute;left:8191;top:2847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" strokecolor="black [3200]" strokeweight=".5pt">
                  <v:stroke endarrow="block" joinstyle="miter"/>
                </v:shape>
                <v:shape id="Straight Arrow Connector 4" o:spid="_x0000_s1044" type="#_x0000_t32" style="position:absolute;left:34004;top:2095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" strokecolor="black [3200]" strokeweight=".5pt">
                  <v:stroke endarrow="block" joinstyle="miter"/>
                </v:shape>
                <v:shape id="Straight Arrow Connector 4" o:spid="_x0000_s1045" type="#_x0000_t32" style="position:absolute;left:8191;top:1323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" strokecolor="black [3200]" strokeweight=".5pt">
                  <v:stroke endarrow="block" joinstyle="miter"/>
                </v:shape>
              </v:group>
            </w:pict>
          </mc:Fallback>
        </mc:AlternateContent>
      </w:r>
    </w:p>
    <w:p w14:paraId="06549F4B"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776FB49E"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13711054"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738C34F6"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64D8C863"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6B8C6417"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03E8B64D"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11A669D6"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3837039F"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3192AC2D"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62E403C7"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6071C36E" w14:textId="77777777" w:rsidR="008F7E00" w:rsidRDefault="008F7E00" w:rsidP="008F7E00">
      <w:pPr>
        <w:spacing w:before="120" w:after="120" w:line="288" w:lineRule="auto"/>
        <w:jc w:val="center"/>
        <w:rPr>
          <w:rFonts w:ascii="Times New Roman" w:eastAsia="Times New Roman" w:hAnsi="Times New Roman" w:cs="Times New Roman"/>
          <w:sz w:val="24"/>
          <w:szCs w:val="24"/>
        </w:rPr>
      </w:pPr>
    </w:p>
    <w:p w14:paraId="07634083" w14:textId="77777777" w:rsidR="008F7E00" w:rsidRPr="008F7E00" w:rsidRDefault="008F7E00" w:rsidP="008F7E00">
      <w:pPr>
        <w:spacing w:before="120" w:after="120" w:line="288" w:lineRule="auto"/>
        <w:jc w:val="center"/>
        <w:rPr>
          <w:rFonts w:ascii="Times New Roman" w:eastAsia="Times New Roman" w:hAnsi="Times New Roman" w:cs="Times New Roman"/>
          <w:i/>
          <w:sz w:val="28"/>
          <w:szCs w:val="28"/>
        </w:rPr>
      </w:pPr>
      <w:r w:rsidRPr="008F7E00">
        <w:rPr>
          <w:rFonts w:ascii="Times New Roman" w:eastAsia="Times New Roman" w:hAnsi="Times New Roman" w:cs="Times New Roman"/>
          <w:b/>
          <w:i/>
          <w:sz w:val="28"/>
          <w:szCs w:val="28"/>
        </w:rPr>
        <w:t>Hình 1. Quy trình công nghệ tái chế giấy</w:t>
      </w:r>
    </w:p>
    <w:p w14:paraId="107E353E" w14:textId="73904DE8" w:rsidR="0016440A" w:rsidRPr="00786CD6" w:rsidRDefault="0016440A" w:rsidP="0016440A">
      <w:pPr>
        <w:spacing w:before="120" w:after="120" w:line="288" w:lineRule="auto"/>
        <w:jc w:val="center"/>
        <w:rPr>
          <w:rFonts w:ascii="Times New Roman" w:hAnsi="Times New Roman" w:cs="Times New Roman"/>
          <w:b/>
          <w:bCs/>
          <w:i/>
          <w:iCs/>
          <w:sz w:val="28"/>
          <w:szCs w:val="28"/>
          <w:lang w:val="pt-BR"/>
        </w:rPr>
      </w:pPr>
    </w:p>
    <w:p w14:paraId="61727D76" w14:textId="77777777" w:rsidR="0016440A" w:rsidRPr="00786CD6" w:rsidRDefault="0016440A" w:rsidP="0016440A">
      <w:pPr>
        <w:spacing w:before="120" w:after="120" w:line="288" w:lineRule="auto"/>
        <w:ind w:firstLine="720"/>
        <w:jc w:val="both"/>
        <w:rPr>
          <w:rFonts w:ascii="Times New Roman" w:hAnsi="Times New Roman" w:cs="Times New Roman"/>
          <w:sz w:val="28"/>
          <w:szCs w:val="28"/>
          <w:lang w:val="pt-BR"/>
        </w:rPr>
      </w:pPr>
      <w:r w:rsidRPr="00786CD6">
        <w:rPr>
          <w:rFonts w:ascii="Times New Roman" w:hAnsi="Times New Roman" w:cs="Times New Roman"/>
          <w:b/>
          <w:bCs/>
          <w:noProof/>
          <w:sz w:val="28"/>
          <w:szCs w:val="28"/>
        </w:rPr>
        <w:lastRenderedPageBreak/>
        <w:drawing>
          <wp:inline distT="0" distB="0" distL="0" distR="0" wp14:anchorId="4A7414BA" wp14:editId="16701599">
            <wp:extent cx="4801235" cy="5981700"/>
            <wp:effectExtent l="0" t="0" r="0" b="0"/>
            <wp:docPr id="6" name="Picture 6" descr="Graphical user interface&#10;&#10;Description automatically generated">
              <a:extLst xmlns:a="http://schemas.openxmlformats.org/drawingml/2006/main">
                <a:ext uri="{FF2B5EF4-FFF2-40B4-BE49-F238E27FC236}">
                  <a16:creationId xmlns:a16="http://schemas.microsoft.com/office/drawing/2014/main" id="{3FB39FFB-F4D8-A52F-D069-3E456C5459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a:extLst>
                        <a:ext uri="{FF2B5EF4-FFF2-40B4-BE49-F238E27FC236}">
                          <a16:creationId xmlns:a16="http://schemas.microsoft.com/office/drawing/2014/main" id="{3FB39FFB-F4D8-A52F-D069-3E456C5459E4}"/>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32797" t="23958" r="39677" b="18333"/>
                    <a:stretch/>
                  </pic:blipFill>
                  <pic:spPr bwMode="auto">
                    <a:xfrm>
                      <a:off x="0" y="0"/>
                      <a:ext cx="4856239" cy="6050228"/>
                    </a:xfrm>
                    <a:prstGeom prst="rect">
                      <a:avLst/>
                    </a:prstGeom>
                    <a:noFill/>
                    <a:ln>
                      <a:noFill/>
                    </a:ln>
                    <a:effectLst/>
                  </pic:spPr>
                </pic:pic>
              </a:graphicData>
            </a:graphic>
          </wp:inline>
        </w:drawing>
      </w:r>
    </w:p>
    <w:p w14:paraId="0043F754" w14:textId="77777777" w:rsidR="0016440A" w:rsidRPr="00786CD6" w:rsidRDefault="0016440A" w:rsidP="0016440A">
      <w:pPr>
        <w:spacing w:before="120" w:after="120" w:line="288" w:lineRule="auto"/>
        <w:jc w:val="center"/>
        <w:rPr>
          <w:rFonts w:ascii="Times New Roman" w:hAnsi="Times New Roman" w:cs="Times New Roman"/>
          <w:b/>
          <w:bCs/>
          <w:i/>
          <w:iCs/>
          <w:sz w:val="28"/>
          <w:szCs w:val="28"/>
          <w:lang w:val="pt-BR"/>
        </w:rPr>
      </w:pPr>
      <w:r w:rsidRPr="00786CD6">
        <w:rPr>
          <w:rFonts w:ascii="Times New Roman" w:hAnsi="Times New Roman" w:cs="Times New Roman"/>
          <w:b/>
          <w:bCs/>
          <w:i/>
          <w:iCs/>
          <w:sz w:val="28"/>
          <w:szCs w:val="28"/>
          <w:lang w:val="pt-BR"/>
        </w:rPr>
        <w:t>Hình 2. Công nghệ tái chế nhôm</w:t>
      </w:r>
    </w:p>
    <w:p w14:paraId="52CD264E" w14:textId="77777777" w:rsidR="0016440A" w:rsidRPr="00786CD6" w:rsidRDefault="0016440A" w:rsidP="0016440A">
      <w:pPr>
        <w:spacing w:before="120" w:after="120" w:line="288" w:lineRule="auto"/>
        <w:jc w:val="center"/>
        <w:rPr>
          <w:rFonts w:ascii="Times New Roman" w:hAnsi="Times New Roman" w:cs="Times New Roman"/>
          <w:b/>
          <w:bCs/>
          <w:i/>
          <w:iCs/>
          <w:sz w:val="28"/>
          <w:szCs w:val="28"/>
          <w:lang w:val="pt-BR"/>
        </w:rPr>
      </w:pPr>
      <w:r w:rsidRPr="00786CD6">
        <w:rPr>
          <w:rFonts w:ascii="Times New Roman" w:hAnsi="Times New Roman" w:cs="Times New Roman"/>
          <w:b/>
          <w:bCs/>
          <w:noProof/>
          <w:sz w:val="28"/>
          <w:szCs w:val="28"/>
        </w:rPr>
        <w:lastRenderedPageBreak/>
        <w:drawing>
          <wp:inline distT="0" distB="0" distL="0" distR="0" wp14:anchorId="68A07345" wp14:editId="56B6B5F4">
            <wp:extent cx="4759762" cy="5509260"/>
            <wp:effectExtent l="0" t="0" r="3175" b="0"/>
            <wp:docPr id="7" name="Picture 7" descr="Graphical user interface, diagram&#10;&#10;Description automatically generated">
              <a:extLst xmlns:a="http://schemas.openxmlformats.org/drawingml/2006/main">
                <a:ext uri="{FF2B5EF4-FFF2-40B4-BE49-F238E27FC236}">
                  <a16:creationId xmlns:a16="http://schemas.microsoft.com/office/drawing/2014/main" id="{3A5D22E5-EADC-8AD7-93EE-20639B2392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diagram&#10;&#10;Description automatically generated">
                      <a:extLst>
                        <a:ext uri="{FF2B5EF4-FFF2-40B4-BE49-F238E27FC236}">
                          <a16:creationId xmlns:a16="http://schemas.microsoft.com/office/drawing/2014/main" id="{3A5D22E5-EADC-8AD7-93EE-20639B23928F}"/>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31625" t="23344" r="40263" b="19977"/>
                    <a:stretch/>
                  </pic:blipFill>
                  <pic:spPr bwMode="auto">
                    <a:xfrm>
                      <a:off x="0" y="0"/>
                      <a:ext cx="4765541" cy="5515948"/>
                    </a:xfrm>
                    <a:prstGeom prst="rect">
                      <a:avLst/>
                    </a:prstGeom>
                    <a:noFill/>
                    <a:ln>
                      <a:noFill/>
                    </a:ln>
                    <a:effectLst/>
                  </pic:spPr>
                </pic:pic>
              </a:graphicData>
            </a:graphic>
          </wp:inline>
        </w:drawing>
      </w:r>
    </w:p>
    <w:p w14:paraId="234351A9" w14:textId="35CCFD8E" w:rsidR="0016440A" w:rsidRDefault="0016440A" w:rsidP="0016440A">
      <w:pPr>
        <w:spacing w:before="120" w:after="120" w:line="288" w:lineRule="auto"/>
        <w:jc w:val="center"/>
        <w:rPr>
          <w:rFonts w:ascii="Times New Roman" w:hAnsi="Times New Roman" w:cs="Times New Roman"/>
          <w:b/>
          <w:bCs/>
          <w:i/>
          <w:iCs/>
          <w:sz w:val="28"/>
          <w:szCs w:val="28"/>
          <w:lang w:val="pt-BR"/>
        </w:rPr>
      </w:pPr>
      <w:r w:rsidRPr="00786CD6">
        <w:rPr>
          <w:rFonts w:ascii="Times New Roman" w:hAnsi="Times New Roman" w:cs="Times New Roman"/>
          <w:b/>
          <w:bCs/>
          <w:i/>
          <w:iCs/>
          <w:sz w:val="28"/>
          <w:szCs w:val="28"/>
          <w:lang w:val="pt-BR"/>
        </w:rPr>
        <w:t xml:space="preserve">Hình </w:t>
      </w:r>
      <w:r w:rsidR="005B4A05">
        <w:rPr>
          <w:rFonts w:ascii="Times New Roman" w:hAnsi="Times New Roman" w:cs="Times New Roman"/>
          <w:b/>
          <w:bCs/>
          <w:i/>
          <w:iCs/>
          <w:sz w:val="28"/>
          <w:szCs w:val="28"/>
          <w:lang w:val="pt-BR"/>
        </w:rPr>
        <w:t>3</w:t>
      </w:r>
      <w:r w:rsidRPr="00786CD6">
        <w:rPr>
          <w:rFonts w:ascii="Times New Roman" w:hAnsi="Times New Roman" w:cs="Times New Roman"/>
          <w:b/>
          <w:bCs/>
          <w:i/>
          <w:iCs/>
          <w:sz w:val="28"/>
          <w:szCs w:val="28"/>
          <w:lang w:val="pt-BR"/>
        </w:rPr>
        <w:t>. Công nghệ tái chế sắt sử dụng bao bì sắt thải</w:t>
      </w:r>
    </w:p>
    <w:p w14:paraId="5B4C6340" w14:textId="77777777" w:rsidR="0016440A" w:rsidRPr="00786CD6" w:rsidRDefault="0016440A" w:rsidP="0016440A">
      <w:pPr>
        <w:spacing w:before="120" w:after="120" w:line="288" w:lineRule="auto"/>
        <w:jc w:val="center"/>
        <w:rPr>
          <w:rFonts w:ascii="Times New Roman" w:hAnsi="Times New Roman" w:cs="Times New Roman"/>
          <w:sz w:val="28"/>
          <w:szCs w:val="28"/>
          <w:lang w:val="pt-BR"/>
        </w:rPr>
      </w:pPr>
      <w:r w:rsidRPr="00786CD6">
        <w:rPr>
          <w:rFonts w:ascii="Times New Roman" w:hAnsi="Times New Roman" w:cs="Times New Roman"/>
          <w:noProof/>
          <w:sz w:val="28"/>
          <w:szCs w:val="28"/>
        </w:rPr>
        <w:lastRenderedPageBreak/>
        <w:drawing>
          <wp:inline distT="0" distB="0" distL="0" distR="0" wp14:anchorId="3875875F" wp14:editId="00F6D997">
            <wp:extent cx="5065829" cy="5189220"/>
            <wp:effectExtent l="0" t="0" r="1905" b="0"/>
            <wp:docPr id="8" name="Picture 7">
              <a:extLst xmlns:a="http://schemas.openxmlformats.org/drawingml/2006/main">
                <a:ext uri="{FF2B5EF4-FFF2-40B4-BE49-F238E27FC236}">
                  <a16:creationId xmlns:a16="http://schemas.microsoft.com/office/drawing/2014/main" id="{16CEA2D1-8EC2-5F7E-831A-8DD16EF54C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6CEA2D1-8EC2-5F7E-831A-8DD16EF54C84}"/>
                        </a:ext>
                      </a:extLst>
                    </pic:cNvPr>
                    <pic:cNvPicPr>
                      <a:picLocks noChangeAspect="1"/>
                    </pic:cNvPicPr>
                  </pic:nvPicPr>
                  <pic:blipFill rotWithShape="1">
                    <a:blip r:embed="rId10"/>
                    <a:srcRect t="3431" r="8886"/>
                    <a:stretch/>
                  </pic:blipFill>
                  <pic:spPr bwMode="auto">
                    <a:xfrm>
                      <a:off x="0" y="0"/>
                      <a:ext cx="5085042" cy="5208901"/>
                    </a:xfrm>
                    <a:prstGeom prst="rect">
                      <a:avLst/>
                    </a:prstGeom>
                    <a:ln>
                      <a:noFill/>
                    </a:ln>
                    <a:extLst>
                      <a:ext uri="{53640926-AAD7-44D8-BBD7-CCE9431645EC}">
                        <a14:shadowObscured xmlns:a14="http://schemas.microsoft.com/office/drawing/2010/main"/>
                      </a:ext>
                    </a:extLst>
                  </pic:spPr>
                </pic:pic>
              </a:graphicData>
            </a:graphic>
          </wp:inline>
        </w:drawing>
      </w:r>
    </w:p>
    <w:p w14:paraId="1C886ACA" w14:textId="77777777" w:rsidR="0016440A" w:rsidRPr="00786CD6" w:rsidRDefault="0016440A" w:rsidP="0016440A">
      <w:pPr>
        <w:spacing w:before="120" w:after="120" w:line="288" w:lineRule="auto"/>
        <w:jc w:val="center"/>
        <w:rPr>
          <w:rFonts w:ascii="Times New Roman" w:hAnsi="Times New Roman" w:cs="Times New Roman"/>
          <w:b/>
          <w:bCs/>
          <w:i/>
          <w:iCs/>
          <w:sz w:val="28"/>
          <w:szCs w:val="28"/>
          <w:lang w:val="pt-BR"/>
        </w:rPr>
      </w:pPr>
      <w:r w:rsidRPr="00786CD6">
        <w:rPr>
          <w:rFonts w:ascii="Times New Roman" w:hAnsi="Times New Roman" w:cs="Times New Roman"/>
          <w:b/>
          <w:bCs/>
          <w:i/>
          <w:iCs/>
          <w:sz w:val="28"/>
          <w:szCs w:val="28"/>
          <w:lang w:val="pt-BR"/>
        </w:rPr>
        <w:t>Hình 4. Công nghệ tái chế hạt nhựa tái sinh</w:t>
      </w:r>
    </w:p>
    <w:p w14:paraId="78B69D07" w14:textId="77777777" w:rsidR="00435544" w:rsidRPr="00786CD6" w:rsidRDefault="00435544" w:rsidP="00435544">
      <w:pPr>
        <w:spacing w:before="120" w:after="120" w:line="288" w:lineRule="auto"/>
        <w:jc w:val="center"/>
        <w:rPr>
          <w:rFonts w:ascii="Times New Roman" w:hAnsi="Times New Roman" w:cs="Times New Roman"/>
          <w:sz w:val="28"/>
          <w:szCs w:val="28"/>
          <w:lang w:val="pt-BR"/>
        </w:rPr>
      </w:pPr>
      <w:r w:rsidRPr="00786CD6">
        <w:rPr>
          <w:rFonts w:ascii="Times New Roman" w:hAnsi="Times New Roman" w:cs="Times New Roman"/>
          <w:noProof/>
          <w:sz w:val="28"/>
          <w:szCs w:val="28"/>
          <w:lang w:val="pt-BR"/>
        </w:rPr>
        <w:lastRenderedPageBreak/>
        <w:drawing>
          <wp:inline distT="0" distB="0" distL="0" distR="0" wp14:anchorId="40BDB910" wp14:editId="52741930">
            <wp:extent cx="5673607" cy="5631180"/>
            <wp:effectExtent l="0" t="0" r="3810" b="0"/>
            <wp:docPr id="66" name="Picture 66"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Graphical user interfac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0550" cy="5647996"/>
                    </a:xfrm>
                    <a:prstGeom prst="rect">
                      <a:avLst/>
                    </a:prstGeom>
                    <a:noFill/>
                  </pic:spPr>
                </pic:pic>
              </a:graphicData>
            </a:graphic>
          </wp:inline>
        </w:drawing>
      </w:r>
    </w:p>
    <w:p w14:paraId="10B311C7" w14:textId="1427EEEE" w:rsidR="00435544" w:rsidRPr="00786CD6" w:rsidRDefault="00435544" w:rsidP="00435544">
      <w:pPr>
        <w:spacing w:before="120" w:after="120" w:line="288" w:lineRule="auto"/>
        <w:jc w:val="center"/>
        <w:rPr>
          <w:rFonts w:ascii="Times New Roman" w:hAnsi="Times New Roman" w:cs="Times New Roman"/>
          <w:b/>
          <w:bCs/>
          <w:i/>
          <w:iCs/>
          <w:sz w:val="28"/>
          <w:szCs w:val="28"/>
          <w:lang w:val="pt-BR"/>
        </w:rPr>
      </w:pPr>
      <w:r w:rsidRPr="00786CD6">
        <w:rPr>
          <w:rFonts w:ascii="Times New Roman" w:hAnsi="Times New Roman" w:cs="Times New Roman"/>
          <w:b/>
          <w:bCs/>
          <w:i/>
          <w:iCs/>
          <w:sz w:val="28"/>
          <w:szCs w:val="28"/>
          <w:lang w:val="pt-BR"/>
        </w:rPr>
        <w:t>Hình 5</w:t>
      </w:r>
      <w:r w:rsidR="00874148">
        <w:rPr>
          <w:rFonts w:ascii="Times New Roman" w:hAnsi="Times New Roman" w:cs="Times New Roman"/>
          <w:b/>
          <w:bCs/>
          <w:i/>
          <w:iCs/>
          <w:sz w:val="28"/>
          <w:szCs w:val="28"/>
          <w:lang w:val="pt-BR"/>
        </w:rPr>
        <w:t>.</w:t>
      </w:r>
      <w:r w:rsidRPr="00786CD6">
        <w:rPr>
          <w:rFonts w:ascii="Times New Roman" w:hAnsi="Times New Roman" w:cs="Times New Roman"/>
          <w:b/>
          <w:bCs/>
          <w:i/>
          <w:iCs/>
          <w:sz w:val="28"/>
          <w:szCs w:val="28"/>
          <w:lang w:val="pt-BR"/>
        </w:rPr>
        <w:t xml:space="preserve"> Công nghệ tái chế chai thủy tinh</w:t>
      </w:r>
    </w:p>
    <w:p w14:paraId="1DBBBCE5" w14:textId="77777777" w:rsidR="00435544" w:rsidRPr="00786CD6" w:rsidRDefault="00435544" w:rsidP="00435544">
      <w:pPr>
        <w:spacing w:before="120" w:after="120" w:line="288" w:lineRule="auto"/>
        <w:jc w:val="both"/>
        <w:rPr>
          <w:rFonts w:ascii="Times New Roman" w:hAnsi="Times New Roman" w:cs="Times New Roman"/>
          <w:sz w:val="28"/>
          <w:szCs w:val="28"/>
          <w:lang w:val="pt-BR"/>
        </w:rPr>
      </w:pPr>
      <w:r w:rsidRPr="00786CD6">
        <w:rPr>
          <w:rFonts w:ascii="Times New Roman" w:hAnsi="Times New Roman" w:cs="Times New Roman"/>
          <w:noProof/>
          <w:sz w:val="28"/>
          <w:szCs w:val="28"/>
          <w:lang w:val="pt-BR"/>
        </w:rPr>
        <w:lastRenderedPageBreak/>
        <w:drawing>
          <wp:inline distT="0" distB="0" distL="0" distR="0" wp14:anchorId="2FB45760" wp14:editId="1013C2BB">
            <wp:extent cx="6073775" cy="5585460"/>
            <wp:effectExtent l="0" t="0" r="3175" b="0"/>
            <wp:docPr id="101" name="Picture 10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A screenshot of a computer&#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0667" cy="5600994"/>
                    </a:xfrm>
                    <a:prstGeom prst="rect">
                      <a:avLst/>
                    </a:prstGeom>
                    <a:noFill/>
                  </pic:spPr>
                </pic:pic>
              </a:graphicData>
            </a:graphic>
          </wp:inline>
        </w:drawing>
      </w:r>
    </w:p>
    <w:p w14:paraId="464A693E" w14:textId="77777777" w:rsidR="00435544" w:rsidRDefault="00435544" w:rsidP="00435544">
      <w:pPr>
        <w:spacing w:before="120" w:after="120" w:line="288" w:lineRule="auto"/>
        <w:jc w:val="center"/>
        <w:rPr>
          <w:rFonts w:ascii="Times New Roman" w:hAnsi="Times New Roman" w:cs="Times New Roman"/>
          <w:b/>
          <w:bCs/>
          <w:i/>
          <w:iCs/>
          <w:sz w:val="28"/>
          <w:szCs w:val="28"/>
          <w:lang w:val="pt-BR"/>
        </w:rPr>
      </w:pPr>
      <w:r w:rsidRPr="00786CD6">
        <w:rPr>
          <w:rFonts w:ascii="Times New Roman" w:hAnsi="Times New Roman" w:cs="Times New Roman"/>
          <w:b/>
          <w:bCs/>
          <w:i/>
          <w:iCs/>
          <w:sz w:val="28"/>
          <w:szCs w:val="28"/>
          <w:lang w:val="pt-BR"/>
        </w:rPr>
        <w:t>Hình 6. Công nghệ tái chế ắc quy chì</w:t>
      </w:r>
    </w:p>
    <w:p w14:paraId="1786A7C4" w14:textId="77777777" w:rsidR="004100DB" w:rsidRDefault="004100DB" w:rsidP="00435544">
      <w:pPr>
        <w:spacing w:before="120" w:after="120" w:line="288" w:lineRule="auto"/>
        <w:jc w:val="center"/>
        <w:rPr>
          <w:rFonts w:ascii="Times New Roman" w:hAnsi="Times New Roman" w:cs="Times New Roman"/>
          <w:b/>
          <w:bCs/>
          <w:i/>
          <w:iCs/>
          <w:sz w:val="28"/>
          <w:szCs w:val="28"/>
          <w:lang w:val="pt-BR"/>
        </w:rPr>
      </w:pPr>
    </w:p>
    <w:p w14:paraId="362D6AB5" w14:textId="77777777" w:rsidR="004100DB" w:rsidRDefault="004100DB" w:rsidP="00435544">
      <w:pPr>
        <w:spacing w:before="120" w:after="120" w:line="288" w:lineRule="auto"/>
        <w:jc w:val="center"/>
        <w:rPr>
          <w:rFonts w:ascii="Times New Roman" w:hAnsi="Times New Roman" w:cs="Times New Roman"/>
          <w:b/>
          <w:bCs/>
          <w:i/>
          <w:iCs/>
          <w:sz w:val="28"/>
          <w:szCs w:val="28"/>
          <w:lang w:val="pt-BR"/>
        </w:rPr>
      </w:pPr>
    </w:p>
    <w:p w14:paraId="0D361728" w14:textId="77777777" w:rsidR="004100DB" w:rsidRDefault="004100DB" w:rsidP="00435544">
      <w:pPr>
        <w:spacing w:before="120" w:after="120" w:line="288" w:lineRule="auto"/>
        <w:jc w:val="center"/>
        <w:rPr>
          <w:rFonts w:ascii="Times New Roman" w:hAnsi="Times New Roman" w:cs="Times New Roman"/>
          <w:b/>
          <w:bCs/>
          <w:i/>
          <w:iCs/>
          <w:sz w:val="28"/>
          <w:szCs w:val="28"/>
          <w:lang w:val="pt-BR"/>
        </w:rPr>
      </w:pPr>
    </w:p>
    <w:p w14:paraId="2CC86DA5" w14:textId="77777777" w:rsidR="004100DB" w:rsidRDefault="004100DB" w:rsidP="00435544">
      <w:pPr>
        <w:spacing w:before="120" w:after="120" w:line="288" w:lineRule="auto"/>
        <w:jc w:val="center"/>
        <w:rPr>
          <w:rFonts w:ascii="Times New Roman" w:hAnsi="Times New Roman" w:cs="Times New Roman"/>
          <w:b/>
          <w:bCs/>
          <w:i/>
          <w:iCs/>
          <w:sz w:val="28"/>
          <w:szCs w:val="28"/>
          <w:lang w:val="pt-BR"/>
        </w:rPr>
      </w:pPr>
    </w:p>
    <w:p w14:paraId="7D6BE980" w14:textId="77777777" w:rsidR="004100DB" w:rsidRDefault="004100DB" w:rsidP="00435544">
      <w:pPr>
        <w:spacing w:before="120" w:after="120" w:line="288" w:lineRule="auto"/>
        <w:jc w:val="center"/>
        <w:rPr>
          <w:rFonts w:ascii="Times New Roman" w:hAnsi="Times New Roman" w:cs="Times New Roman"/>
          <w:b/>
          <w:bCs/>
          <w:i/>
          <w:iCs/>
          <w:sz w:val="28"/>
          <w:szCs w:val="28"/>
          <w:lang w:val="pt-BR"/>
        </w:rPr>
      </w:pPr>
    </w:p>
    <w:p w14:paraId="399C246E" w14:textId="77777777" w:rsidR="004100DB" w:rsidRDefault="004100DB" w:rsidP="00435544">
      <w:pPr>
        <w:spacing w:before="120" w:after="120" w:line="288" w:lineRule="auto"/>
        <w:jc w:val="center"/>
        <w:rPr>
          <w:rFonts w:ascii="Times New Roman" w:hAnsi="Times New Roman" w:cs="Times New Roman"/>
          <w:b/>
          <w:bCs/>
          <w:i/>
          <w:iCs/>
          <w:sz w:val="28"/>
          <w:szCs w:val="28"/>
          <w:lang w:val="pt-BR"/>
        </w:rPr>
      </w:pPr>
    </w:p>
    <w:p w14:paraId="2C5E9D80" w14:textId="77777777" w:rsidR="004100DB" w:rsidRDefault="004100DB" w:rsidP="00435544">
      <w:pPr>
        <w:spacing w:before="120" w:after="120" w:line="288" w:lineRule="auto"/>
        <w:jc w:val="center"/>
        <w:rPr>
          <w:rFonts w:ascii="Times New Roman" w:hAnsi="Times New Roman" w:cs="Times New Roman"/>
          <w:b/>
          <w:bCs/>
          <w:i/>
          <w:iCs/>
          <w:sz w:val="28"/>
          <w:szCs w:val="28"/>
          <w:lang w:val="pt-BR"/>
        </w:rPr>
      </w:pPr>
    </w:p>
    <w:p w14:paraId="099DAE1A" w14:textId="77777777" w:rsidR="004100DB" w:rsidRDefault="004100DB" w:rsidP="00435544">
      <w:pPr>
        <w:spacing w:before="120" w:after="120" w:line="288" w:lineRule="auto"/>
        <w:jc w:val="center"/>
        <w:rPr>
          <w:rFonts w:ascii="Times New Roman" w:hAnsi="Times New Roman" w:cs="Times New Roman"/>
          <w:b/>
          <w:bCs/>
          <w:i/>
          <w:iCs/>
          <w:sz w:val="28"/>
          <w:szCs w:val="28"/>
          <w:lang w:val="pt-BR"/>
        </w:rPr>
      </w:pPr>
    </w:p>
    <w:p w14:paraId="2E05712D" w14:textId="77777777" w:rsidR="004100DB" w:rsidRDefault="004100DB" w:rsidP="00435544">
      <w:pPr>
        <w:spacing w:before="120" w:after="120" w:line="288" w:lineRule="auto"/>
        <w:jc w:val="center"/>
        <w:rPr>
          <w:rFonts w:ascii="Times New Roman" w:hAnsi="Times New Roman" w:cs="Times New Roman"/>
          <w:b/>
          <w:bCs/>
          <w:i/>
          <w:iCs/>
          <w:sz w:val="28"/>
          <w:szCs w:val="28"/>
          <w:lang w:val="pt-BR"/>
        </w:rPr>
      </w:pPr>
    </w:p>
    <w:p w14:paraId="3736DEF1" w14:textId="77777777" w:rsidR="004100DB" w:rsidRDefault="004100DB" w:rsidP="004100DB">
      <w:pPr>
        <w:spacing w:before="120" w:after="120" w:line="288"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3BCF566D" wp14:editId="7A755982">
            <wp:extent cx="4918777" cy="3122579"/>
            <wp:effectExtent l="0" t="0" r="0" b="1905"/>
            <wp:docPr id="3" name="image6.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6.png" descr="Diagram&#10;&#10;Description automatically generated"/>
                    <pic:cNvPicPr preferRelativeResize="0"/>
                  </pic:nvPicPr>
                  <pic:blipFill>
                    <a:blip r:embed="rId13"/>
                    <a:srcRect/>
                    <a:stretch>
                      <a:fillRect/>
                    </a:stretch>
                  </pic:blipFill>
                  <pic:spPr>
                    <a:xfrm>
                      <a:off x="0" y="0"/>
                      <a:ext cx="4923779" cy="3125754"/>
                    </a:xfrm>
                    <a:prstGeom prst="rect">
                      <a:avLst/>
                    </a:prstGeom>
                    <a:ln/>
                  </pic:spPr>
                </pic:pic>
              </a:graphicData>
            </a:graphic>
          </wp:inline>
        </w:drawing>
      </w:r>
    </w:p>
    <w:p w14:paraId="4F138B2E" w14:textId="77777777" w:rsidR="004100DB" w:rsidRPr="004100DB" w:rsidRDefault="004100DB" w:rsidP="004100DB">
      <w:pPr>
        <w:spacing w:before="120" w:after="120" w:line="288" w:lineRule="auto"/>
        <w:jc w:val="center"/>
        <w:rPr>
          <w:rFonts w:ascii="Times New Roman" w:eastAsia="Times New Roman" w:hAnsi="Times New Roman" w:cs="Times New Roman"/>
          <w:sz w:val="28"/>
          <w:szCs w:val="28"/>
        </w:rPr>
      </w:pPr>
      <w:r w:rsidRPr="004100DB">
        <w:rPr>
          <w:rFonts w:ascii="Times New Roman" w:eastAsia="Times New Roman" w:hAnsi="Times New Roman" w:cs="Times New Roman"/>
          <w:b/>
          <w:i/>
          <w:sz w:val="28"/>
          <w:szCs w:val="28"/>
        </w:rPr>
        <w:t>Hình 7. Quy trình tái chế dầu nhớt thải</w:t>
      </w:r>
    </w:p>
    <w:p w14:paraId="4E192F42" w14:textId="77777777" w:rsidR="004100DB" w:rsidRPr="00786CD6" w:rsidRDefault="004100DB" w:rsidP="00435544">
      <w:pPr>
        <w:spacing w:before="120" w:after="120" w:line="288" w:lineRule="auto"/>
        <w:jc w:val="center"/>
        <w:rPr>
          <w:rFonts w:ascii="Times New Roman" w:hAnsi="Times New Roman" w:cs="Times New Roman"/>
          <w:b/>
          <w:bCs/>
          <w:i/>
          <w:iCs/>
          <w:sz w:val="28"/>
          <w:szCs w:val="28"/>
          <w:lang w:val="pt-BR"/>
        </w:rPr>
      </w:pPr>
    </w:p>
    <w:p w14:paraId="6E4EACE9" w14:textId="77777777" w:rsidR="0016440A" w:rsidRPr="00786CD6" w:rsidRDefault="0016440A" w:rsidP="0016440A">
      <w:pPr>
        <w:spacing w:before="120" w:after="120" w:line="288" w:lineRule="auto"/>
        <w:jc w:val="center"/>
        <w:rPr>
          <w:rFonts w:ascii="Times New Roman" w:hAnsi="Times New Roman" w:cs="Times New Roman"/>
          <w:b/>
          <w:bCs/>
          <w:i/>
          <w:iCs/>
          <w:sz w:val="28"/>
          <w:szCs w:val="28"/>
          <w:lang w:val="pt-BR"/>
        </w:rPr>
      </w:pPr>
    </w:p>
    <w:p w14:paraId="3F6A05EF" w14:textId="77777777" w:rsidR="0016440A" w:rsidRDefault="0016440A" w:rsidP="00B20605">
      <w:pPr>
        <w:pStyle w:val="Vnbnnidung0"/>
        <w:spacing w:before="120" w:after="120" w:line="360" w:lineRule="exact"/>
        <w:ind w:firstLine="0"/>
        <w:jc w:val="both"/>
        <w:rPr>
          <w:rFonts w:ascii="Times New Roman" w:hAnsi="Times New Roman" w:cs="Times New Roman"/>
          <w:noProof/>
          <w:color w:val="0D0D0D" w:themeColor="text1" w:themeTint="F2"/>
          <w:sz w:val="28"/>
          <w:szCs w:val="28"/>
          <w:lang w:val="en-US"/>
        </w:rPr>
      </w:pPr>
    </w:p>
    <w:p w14:paraId="74AB455C" w14:textId="77777777" w:rsidR="005E554E" w:rsidRPr="005E554E" w:rsidRDefault="005E554E" w:rsidP="005E554E">
      <w:pPr>
        <w:spacing w:before="120" w:after="120" w:line="288" w:lineRule="auto"/>
        <w:jc w:val="center"/>
        <w:rPr>
          <w:rFonts w:ascii="Times New Roman" w:eastAsia="Times New Roman" w:hAnsi="Times New Roman" w:cs="Times New Roman"/>
          <w:sz w:val="28"/>
          <w:szCs w:val="28"/>
        </w:rPr>
      </w:pPr>
      <w:r w:rsidRPr="005E554E">
        <w:rPr>
          <w:rFonts w:ascii="Times New Roman" w:eastAsia="Times New Roman" w:hAnsi="Times New Roman" w:cs="Times New Roman"/>
          <w:b/>
          <w:i/>
          <w:sz w:val="28"/>
          <w:szCs w:val="28"/>
        </w:rPr>
        <w:t>Hình 8. Quy trình tái chế săm lốp</w:t>
      </w:r>
      <w:r w:rsidRPr="005E554E">
        <w:rPr>
          <w:noProof/>
          <w:sz w:val="28"/>
          <w:szCs w:val="28"/>
          <w:lang w:val="en-US"/>
        </w:rPr>
        <w:drawing>
          <wp:anchor distT="114300" distB="114300" distL="114300" distR="114300" simplePos="0" relativeHeight="251661312" behindDoc="0" locked="0" layoutInCell="1" hidden="0" allowOverlap="1" wp14:anchorId="6990DCA5" wp14:editId="756D9A74">
            <wp:simplePos x="0" y="0"/>
            <wp:positionH relativeFrom="column">
              <wp:posOffset>2352675</wp:posOffset>
            </wp:positionH>
            <wp:positionV relativeFrom="paragraph">
              <wp:posOffset>209550</wp:posOffset>
            </wp:positionV>
            <wp:extent cx="1209675" cy="3190875"/>
            <wp:effectExtent l="0" t="0" r="0" b="0"/>
            <wp:wrapTopAndBottom distT="114300" distB="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209675" cy="3190875"/>
                    </a:xfrm>
                    <a:prstGeom prst="rect">
                      <a:avLst/>
                    </a:prstGeom>
                    <a:ln/>
                  </pic:spPr>
                </pic:pic>
              </a:graphicData>
            </a:graphic>
          </wp:anchor>
        </w:drawing>
      </w:r>
    </w:p>
    <w:p w14:paraId="3B28A427" w14:textId="77777777" w:rsidR="00774548" w:rsidRDefault="00774548" w:rsidP="00B20605">
      <w:pPr>
        <w:pStyle w:val="Vnbnnidung0"/>
        <w:spacing w:before="120" w:after="120" w:line="360" w:lineRule="exact"/>
        <w:ind w:firstLine="0"/>
        <w:jc w:val="both"/>
        <w:rPr>
          <w:rFonts w:ascii="Times New Roman" w:hAnsi="Times New Roman" w:cs="Times New Roman"/>
          <w:noProof/>
          <w:color w:val="0D0D0D" w:themeColor="text1" w:themeTint="F2"/>
          <w:sz w:val="28"/>
          <w:szCs w:val="28"/>
          <w:lang w:val="en-US"/>
        </w:rPr>
      </w:pPr>
    </w:p>
    <w:p w14:paraId="5E9C644B" w14:textId="77777777" w:rsidR="00D50CB8" w:rsidRDefault="00D50CB8" w:rsidP="00874148">
      <w:pPr>
        <w:spacing w:before="120" w:after="120" w:line="288" w:lineRule="auto"/>
        <w:jc w:val="center"/>
        <w:rPr>
          <w:rFonts w:ascii="Times New Roman" w:hAnsi="Times New Roman" w:cs="Times New Roman"/>
          <w:b/>
          <w:bCs/>
          <w:sz w:val="28"/>
          <w:szCs w:val="28"/>
          <w:lang w:val="pt-BR"/>
        </w:rPr>
      </w:pPr>
    </w:p>
    <w:p w14:paraId="70718616" w14:textId="6E3767F7" w:rsidR="00D50CB8" w:rsidRDefault="00353091" w:rsidP="00D50CB8">
      <w:pPr>
        <w:spacing w:after="0" w:line="288"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lastRenderedPageBreak/>
        <w:t>Phụ lục 3</w:t>
      </w:r>
      <w:r w:rsidR="00774548">
        <w:rPr>
          <w:rFonts w:ascii="Times New Roman" w:hAnsi="Times New Roman" w:cs="Times New Roman"/>
          <w:b/>
          <w:bCs/>
          <w:sz w:val="28"/>
          <w:szCs w:val="28"/>
          <w:lang w:val="pt-BR"/>
        </w:rPr>
        <w:t>a</w:t>
      </w:r>
      <w:r>
        <w:rPr>
          <w:rFonts w:ascii="Times New Roman" w:hAnsi="Times New Roman" w:cs="Times New Roman"/>
          <w:b/>
          <w:bCs/>
          <w:sz w:val="28"/>
          <w:szCs w:val="28"/>
          <w:lang w:val="pt-BR"/>
        </w:rPr>
        <w:t xml:space="preserve">. </w:t>
      </w:r>
      <w:r w:rsidR="0044633D" w:rsidRPr="00786CD6">
        <w:rPr>
          <w:rFonts w:ascii="Times New Roman" w:hAnsi="Times New Roman" w:cs="Times New Roman"/>
          <w:b/>
          <w:bCs/>
          <w:sz w:val="28"/>
          <w:szCs w:val="28"/>
          <w:lang w:val="pt-BR"/>
        </w:rPr>
        <w:t>Danh mục các cơ sở được điều tra, sử dụng thông tin</w:t>
      </w:r>
      <w:r w:rsidR="00774548">
        <w:rPr>
          <w:rFonts w:ascii="Times New Roman" w:hAnsi="Times New Roman" w:cs="Times New Roman"/>
          <w:b/>
          <w:bCs/>
          <w:sz w:val="28"/>
          <w:szCs w:val="28"/>
          <w:lang w:val="pt-BR"/>
        </w:rPr>
        <w:t xml:space="preserve"> </w:t>
      </w:r>
    </w:p>
    <w:p w14:paraId="0FD01711" w14:textId="30C06AF0" w:rsidR="0074288E" w:rsidRDefault="00774548" w:rsidP="00D50CB8">
      <w:pPr>
        <w:spacing w:after="0" w:line="288"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w:t>
      </w:r>
      <w:r w:rsidR="00D50CB8" w:rsidRPr="00D50CB8">
        <w:rPr>
          <w:rFonts w:ascii="Times New Roman" w:hAnsi="Times New Roman" w:cs="Times New Roman"/>
          <w:b/>
          <w:bCs/>
          <w:sz w:val="28"/>
          <w:szCs w:val="28"/>
          <w:lang w:val="pt-BR"/>
        </w:rPr>
        <w:t>IFC, WWF</w:t>
      </w:r>
      <w:r>
        <w:rPr>
          <w:rFonts w:ascii="Times New Roman" w:hAnsi="Times New Roman" w:cs="Times New Roman"/>
          <w:b/>
          <w:bCs/>
          <w:sz w:val="28"/>
          <w:szCs w:val="28"/>
          <w:lang w:val="pt-BR"/>
        </w:rPr>
        <w:t>)</w:t>
      </w:r>
    </w:p>
    <w:p w14:paraId="579F7EF0" w14:textId="77777777" w:rsidR="00D50CB8" w:rsidRDefault="00D50CB8" w:rsidP="00D50CB8">
      <w:pPr>
        <w:spacing w:after="0" w:line="288" w:lineRule="auto"/>
        <w:jc w:val="center"/>
        <w:rPr>
          <w:rFonts w:ascii="Times New Roman" w:hAnsi="Times New Roman" w:cs="Times New Roman"/>
          <w:b/>
          <w:bCs/>
          <w:sz w:val="28"/>
          <w:szCs w:val="28"/>
          <w:lang w:val="pt-BR"/>
        </w:rPr>
      </w:pPr>
    </w:p>
    <w:tbl>
      <w:tblPr>
        <w:tblW w:w="9275" w:type="dxa"/>
        <w:tblLayout w:type="fixed"/>
        <w:tblLook w:val="04A0" w:firstRow="1" w:lastRow="0" w:firstColumn="1" w:lastColumn="0" w:noHBand="0" w:noVBand="1"/>
      </w:tblPr>
      <w:tblGrid>
        <w:gridCol w:w="588"/>
        <w:gridCol w:w="3235"/>
        <w:gridCol w:w="3827"/>
        <w:gridCol w:w="1625"/>
      </w:tblGrid>
      <w:tr w:rsidR="0074288E" w:rsidRPr="004657D1" w14:paraId="38B19491" w14:textId="77777777" w:rsidTr="00814CA3">
        <w:trPr>
          <w:trHeight w:val="293"/>
          <w:tblHeader/>
        </w:trPr>
        <w:tc>
          <w:tcPr>
            <w:tcW w:w="588" w:type="dxa"/>
            <w:tcBorders>
              <w:top w:val="single" w:sz="4" w:space="0" w:color="auto"/>
              <w:left w:val="single" w:sz="4" w:space="0" w:color="auto"/>
              <w:bottom w:val="single" w:sz="4" w:space="0" w:color="auto"/>
              <w:right w:val="single" w:sz="4" w:space="0" w:color="auto"/>
            </w:tcBorders>
            <w:shd w:val="clear" w:color="000000" w:fill="FFFFFF"/>
            <w:hideMark/>
          </w:tcPr>
          <w:p w14:paraId="35C4265D" w14:textId="577EE0D4" w:rsidR="0074288E" w:rsidRPr="004657D1" w:rsidRDefault="0074288E" w:rsidP="00814CA3">
            <w:pPr>
              <w:spacing w:after="0" w:line="240" w:lineRule="auto"/>
              <w:jc w:val="center"/>
              <w:rPr>
                <w:rFonts w:ascii="Times New Roman" w:eastAsia="Times New Roman" w:hAnsi="Times New Roman" w:cs="Times New Roman"/>
                <w:b/>
                <w:bCs/>
                <w:color w:val="000000"/>
                <w:sz w:val="24"/>
                <w:szCs w:val="24"/>
                <w:lang w:eastAsia="en-ID"/>
              </w:rPr>
            </w:pPr>
            <w:r w:rsidRPr="004657D1">
              <w:rPr>
                <w:rFonts w:ascii="Times New Roman" w:eastAsia="Times New Roman" w:hAnsi="Times New Roman" w:cs="Times New Roman"/>
                <w:b/>
                <w:bCs/>
                <w:color w:val="000000"/>
                <w:sz w:val="24"/>
                <w:szCs w:val="24"/>
                <w:lang w:eastAsia="en-ID"/>
              </w:rPr>
              <w:t>TT</w:t>
            </w:r>
          </w:p>
        </w:tc>
        <w:tc>
          <w:tcPr>
            <w:tcW w:w="3235" w:type="dxa"/>
            <w:tcBorders>
              <w:top w:val="single" w:sz="4" w:space="0" w:color="auto"/>
              <w:left w:val="nil"/>
              <w:bottom w:val="single" w:sz="4" w:space="0" w:color="auto"/>
              <w:right w:val="single" w:sz="4" w:space="0" w:color="auto"/>
            </w:tcBorders>
            <w:shd w:val="clear" w:color="000000" w:fill="FFFFFF"/>
            <w:hideMark/>
          </w:tcPr>
          <w:p w14:paraId="410098AC" w14:textId="77777777" w:rsidR="0074288E" w:rsidRPr="004657D1" w:rsidRDefault="0074288E" w:rsidP="00814CA3">
            <w:pPr>
              <w:spacing w:after="0" w:line="240" w:lineRule="auto"/>
              <w:jc w:val="center"/>
              <w:rPr>
                <w:rFonts w:ascii="Times New Roman" w:eastAsia="Times New Roman" w:hAnsi="Times New Roman" w:cs="Times New Roman"/>
                <w:b/>
                <w:bCs/>
                <w:color w:val="000000"/>
                <w:sz w:val="24"/>
                <w:szCs w:val="24"/>
                <w:lang w:eastAsia="en-ID"/>
              </w:rPr>
            </w:pPr>
            <w:r w:rsidRPr="004657D1">
              <w:rPr>
                <w:rFonts w:ascii="Times New Roman" w:eastAsia="Times New Roman" w:hAnsi="Times New Roman" w:cs="Times New Roman"/>
                <w:b/>
                <w:bCs/>
                <w:color w:val="000000"/>
                <w:sz w:val="24"/>
                <w:szCs w:val="24"/>
                <w:lang w:eastAsia="en-ID"/>
              </w:rPr>
              <w:t>Tên doanh nghiệp</w:t>
            </w:r>
          </w:p>
        </w:tc>
        <w:tc>
          <w:tcPr>
            <w:tcW w:w="3827" w:type="dxa"/>
            <w:tcBorders>
              <w:top w:val="single" w:sz="4" w:space="0" w:color="auto"/>
              <w:left w:val="nil"/>
              <w:bottom w:val="single" w:sz="4" w:space="0" w:color="auto"/>
              <w:right w:val="single" w:sz="4" w:space="0" w:color="auto"/>
            </w:tcBorders>
            <w:shd w:val="clear" w:color="000000" w:fill="FFFFFF"/>
            <w:hideMark/>
          </w:tcPr>
          <w:p w14:paraId="4EEDE4FC" w14:textId="77777777" w:rsidR="0074288E" w:rsidRPr="004657D1" w:rsidRDefault="0074288E" w:rsidP="00814CA3">
            <w:pPr>
              <w:spacing w:after="0" w:line="240" w:lineRule="auto"/>
              <w:jc w:val="center"/>
              <w:rPr>
                <w:rFonts w:ascii="Times New Roman" w:eastAsia="Times New Roman" w:hAnsi="Times New Roman" w:cs="Times New Roman"/>
                <w:b/>
                <w:bCs/>
                <w:color w:val="000000"/>
                <w:sz w:val="24"/>
                <w:szCs w:val="24"/>
                <w:lang w:eastAsia="en-ID"/>
              </w:rPr>
            </w:pPr>
            <w:r w:rsidRPr="004657D1">
              <w:rPr>
                <w:rFonts w:ascii="Times New Roman" w:eastAsia="Times New Roman" w:hAnsi="Times New Roman" w:cs="Times New Roman"/>
                <w:b/>
                <w:bCs/>
                <w:color w:val="000000"/>
                <w:sz w:val="24"/>
                <w:szCs w:val="24"/>
                <w:lang w:eastAsia="en-ID"/>
              </w:rPr>
              <w:t>Địa chỉ</w:t>
            </w:r>
          </w:p>
        </w:tc>
        <w:tc>
          <w:tcPr>
            <w:tcW w:w="1625" w:type="dxa"/>
            <w:tcBorders>
              <w:top w:val="single" w:sz="4" w:space="0" w:color="auto"/>
              <w:left w:val="nil"/>
              <w:bottom w:val="single" w:sz="4" w:space="0" w:color="auto"/>
              <w:right w:val="single" w:sz="4" w:space="0" w:color="auto"/>
            </w:tcBorders>
            <w:shd w:val="clear" w:color="000000" w:fill="FFFFFF"/>
          </w:tcPr>
          <w:p w14:paraId="177683F9" w14:textId="0EE964DB" w:rsidR="0074288E" w:rsidRPr="004657D1" w:rsidRDefault="0074288E" w:rsidP="00814CA3">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Loại hình tái chế</w:t>
            </w:r>
          </w:p>
        </w:tc>
      </w:tr>
      <w:tr w:rsidR="0074288E" w:rsidRPr="004657D1" w14:paraId="3B0DB138" w14:textId="77777777" w:rsidTr="00814CA3">
        <w:trPr>
          <w:trHeight w:val="330"/>
        </w:trPr>
        <w:tc>
          <w:tcPr>
            <w:tcW w:w="588" w:type="dxa"/>
            <w:tcBorders>
              <w:top w:val="nil"/>
              <w:left w:val="single" w:sz="4" w:space="0" w:color="auto"/>
              <w:bottom w:val="single" w:sz="4" w:space="0" w:color="auto"/>
              <w:right w:val="single" w:sz="4" w:space="0" w:color="auto"/>
            </w:tcBorders>
            <w:shd w:val="clear" w:color="000000" w:fill="FFFFFF"/>
            <w:hideMark/>
          </w:tcPr>
          <w:p w14:paraId="0F9D3F7E"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1</w:t>
            </w:r>
          </w:p>
        </w:tc>
        <w:tc>
          <w:tcPr>
            <w:tcW w:w="3235" w:type="dxa"/>
            <w:tcBorders>
              <w:top w:val="nil"/>
              <w:left w:val="nil"/>
              <w:bottom w:val="single" w:sz="4" w:space="0" w:color="auto"/>
              <w:right w:val="single" w:sz="4" w:space="0" w:color="auto"/>
            </w:tcBorders>
            <w:shd w:val="clear" w:color="000000" w:fill="FFFFFF"/>
            <w:hideMark/>
          </w:tcPr>
          <w:p w14:paraId="1E997CD2"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cổ phần Trịnh Nghiên</w:t>
            </w:r>
          </w:p>
        </w:tc>
        <w:tc>
          <w:tcPr>
            <w:tcW w:w="3827" w:type="dxa"/>
            <w:tcBorders>
              <w:top w:val="nil"/>
              <w:left w:val="nil"/>
              <w:bottom w:val="single" w:sz="4" w:space="0" w:color="auto"/>
              <w:right w:val="single" w:sz="4" w:space="0" w:color="auto"/>
            </w:tcBorders>
            <w:shd w:val="clear" w:color="000000" w:fill="FFFFFF"/>
            <w:hideMark/>
          </w:tcPr>
          <w:p w14:paraId="0156590A"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Thị trấn Quỹ Nhất, Nghĩa Hưng, Nam Định</w:t>
            </w:r>
          </w:p>
        </w:tc>
        <w:tc>
          <w:tcPr>
            <w:tcW w:w="1625" w:type="dxa"/>
            <w:tcBorders>
              <w:top w:val="nil"/>
              <w:left w:val="nil"/>
              <w:bottom w:val="single" w:sz="4" w:space="0" w:color="auto"/>
              <w:right w:val="single" w:sz="4" w:space="0" w:color="auto"/>
            </w:tcBorders>
            <w:shd w:val="clear" w:color="000000" w:fill="FFFFFF"/>
          </w:tcPr>
          <w:p w14:paraId="68A27274"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Pr>
                <w:rFonts w:ascii="Times New Roman" w:eastAsia="Times New Roman" w:hAnsi="Times New Roman" w:cs="Times New Roman"/>
                <w:color w:val="0D0D0D"/>
                <w:sz w:val="24"/>
                <w:szCs w:val="24"/>
                <w:lang w:eastAsia="en-ID"/>
              </w:rPr>
              <w:t>Tái chế nhựa</w:t>
            </w:r>
          </w:p>
        </w:tc>
      </w:tr>
      <w:tr w:rsidR="0074288E" w:rsidRPr="004657D1" w14:paraId="7C88DDCB" w14:textId="77777777" w:rsidTr="00814CA3">
        <w:trPr>
          <w:trHeight w:val="330"/>
        </w:trPr>
        <w:tc>
          <w:tcPr>
            <w:tcW w:w="588" w:type="dxa"/>
            <w:tcBorders>
              <w:top w:val="nil"/>
              <w:left w:val="single" w:sz="4" w:space="0" w:color="auto"/>
              <w:bottom w:val="single" w:sz="4" w:space="0" w:color="auto"/>
              <w:right w:val="single" w:sz="4" w:space="0" w:color="auto"/>
            </w:tcBorders>
            <w:shd w:val="clear" w:color="000000" w:fill="FFFFFF"/>
            <w:hideMark/>
          </w:tcPr>
          <w:p w14:paraId="175497EC"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2</w:t>
            </w:r>
          </w:p>
        </w:tc>
        <w:tc>
          <w:tcPr>
            <w:tcW w:w="3235" w:type="dxa"/>
            <w:tcBorders>
              <w:top w:val="nil"/>
              <w:left w:val="nil"/>
              <w:bottom w:val="single" w:sz="4" w:space="0" w:color="auto"/>
              <w:right w:val="single" w:sz="4" w:space="0" w:color="auto"/>
            </w:tcBorders>
            <w:shd w:val="clear" w:color="000000" w:fill="FFFFFF"/>
            <w:hideMark/>
          </w:tcPr>
          <w:p w14:paraId="235505C3"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Cổ phần nhựa Ánh Bình Minh</w:t>
            </w:r>
          </w:p>
        </w:tc>
        <w:tc>
          <w:tcPr>
            <w:tcW w:w="3827" w:type="dxa"/>
            <w:tcBorders>
              <w:top w:val="nil"/>
              <w:left w:val="nil"/>
              <w:bottom w:val="single" w:sz="4" w:space="0" w:color="auto"/>
              <w:right w:val="single" w:sz="4" w:space="0" w:color="auto"/>
            </w:tcBorders>
            <w:shd w:val="clear" w:color="000000" w:fill="FFFFFF"/>
            <w:hideMark/>
          </w:tcPr>
          <w:p w14:paraId="0FCAD931"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Thôn Ngãi Cầu, Xã An Khánh, Hoài Đức, Hà Nội</w:t>
            </w:r>
          </w:p>
        </w:tc>
        <w:tc>
          <w:tcPr>
            <w:tcW w:w="1625" w:type="dxa"/>
            <w:tcBorders>
              <w:top w:val="nil"/>
              <w:left w:val="nil"/>
              <w:bottom w:val="single" w:sz="4" w:space="0" w:color="auto"/>
              <w:right w:val="single" w:sz="4" w:space="0" w:color="auto"/>
            </w:tcBorders>
            <w:shd w:val="clear" w:color="000000" w:fill="FFFFFF"/>
          </w:tcPr>
          <w:p w14:paraId="73FAEDFC"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74322304"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29B1C1B0"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3</w:t>
            </w:r>
          </w:p>
        </w:tc>
        <w:tc>
          <w:tcPr>
            <w:tcW w:w="3235" w:type="dxa"/>
            <w:tcBorders>
              <w:top w:val="nil"/>
              <w:left w:val="nil"/>
              <w:bottom w:val="single" w:sz="4" w:space="0" w:color="auto"/>
              <w:right w:val="single" w:sz="4" w:space="0" w:color="auto"/>
            </w:tcBorders>
            <w:shd w:val="clear" w:color="000000" w:fill="FFFFFF"/>
            <w:hideMark/>
          </w:tcPr>
          <w:p w14:paraId="23604A0A"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Sợi hóa học thế kỷ mới Việt Nam</w:t>
            </w:r>
          </w:p>
        </w:tc>
        <w:tc>
          <w:tcPr>
            <w:tcW w:w="3827" w:type="dxa"/>
            <w:tcBorders>
              <w:top w:val="nil"/>
              <w:left w:val="nil"/>
              <w:bottom w:val="single" w:sz="4" w:space="0" w:color="auto"/>
              <w:right w:val="single" w:sz="4" w:space="0" w:color="auto"/>
            </w:tcBorders>
            <w:shd w:val="clear" w:color="000000" w:fill="FFFFFF"/>
            <w:hideMark/>
          </w:tcPr>
          <w:p w14:paraId="19E171C8" w14:textId="77777777" w:rsidR="00814CA3"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KCN Cái Lân, Phường Giếng Đáy, Hạ Long, Quảng Ninh</w:t>
            </w:r>
            <w:r w:rsidRPr="004657D1">
              <w:rPr>
                <w:rFonts w:ascii="Times New Roman" w:eastAsia="Times New Roman" w:hAnsi="Times New Roman" w:cs="Times New Roman"/>
                <w:color w:val="0D0D0D"/>
                <w:sz w:val="24"/>
                <w:szCs w:val="24"/>
                <w:lang w:eastAsia="en-ID"/>
              </w:rPr>
              <w:br/>
              <w:t xml:space="preserve">Đại diện: QIU ZHI HUI  </w:t>
            </w:r>
          </w:p>
          <w:p w14:paraId="400537F3" w14:textId="3857C305"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ĐT   02033511788</w:t>
            </w:r>
          </w:p>
        </w:tc>
        <w:tc>
          <w:tcPr>
            <w:tcW w:w="1625" w:type="dxa"/>
            <w:tcBorders>
              <w:top w:val="nil"/>
              <w:left w:val="nil"/>
              <w:bottom w:val="single" w:sz="4" w:space="0" w:color="auto"/>
              <w:right w:val="single" w:sz="4" w:space="0" w:color="auto"/>
            </w:tcBorders>
            <w:shd w:val="clear" w:color="000000" w:fill="FFFFFF"/>
          </w:tcPr>
          <w:p w14:paraId="234048B6"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10A3F627" w14:textId="77777777" w:rsidTr="00814CA3">
        <w:trPr>
          <w:trHeight w:val="383"/>
        </w:trPr>
        <w:tc>
          <w:tcPr>
            <w:tcW w:w="588" w:type="dxa"/>
            <w:tcBorders>
              <w:top w:val="nil"/>
              <w:left w:val="single" w:sz="4" w:space="0" w:color="auto"/>
              <w:bottom w:val="single" w:sz="4" w:space="0" w:color="auto"/>
              <w:right w:val="single" w:sz="4" w:space="0" w:color="auto"/>
            </w:tcBorders>
            <w:shd w:val="clear" w:color="000000" w:fill="FFFFFF"/>
            <w:hideMark/>
          </w:tcPr>
          <w:p w14:paraId="4276336F"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4</w:t>
            </w:r>
          </w:p>
        </w:tc>
        <w:tc>
          <w:tcPr>
            <w:tcW w:w="3235" w:type="dxa"/>
            <w:tcBorders>
              <w:top w:val="nil"/>
              <w:left w:val="nil"/>
              <w:bottom w:val="single" w:sz="4" w:space="0" w:color="auto"/>
              <w:right w:val="single" w:sz="4" w:space="0" w:color="auto"/>
            </w:tcBorders>
            <w:shd w:val="clear" w:color="000000" w:fill="FFFFFF"/>
            <w:hideMark/>
          </w:tcPr>
          <w:p w14:paraId="4BA00137"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Hóa công nghiệp Triển Bằng</w:t>
            </w:r>
          </w:p>
        </w:tc>
        <w:tc>
          <w:tcPr>
            <w:tcW w:w="3827" w:type="dxa"/>
            <w:tcBorders>
              <w:top w:val="nil"/>
              <w:left w:val="nil"/>
              <w:bottom w:val="single" w:sz="4" w:space="0" w:color="auto"/>
              <w:right w:val="single" w:sz="4" w:space="0" w:color="auto"/>
            </w:tcBorders>
            <w:shd w:val="clear" w:color="000000" w:fill="FFFFFF"/>
            <w:hideMark/>
          </w:tcPr>
          <w:p w14:paraId="545B774B"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Khu công nghiệp Hải Yên, Phường Hải Yên, Thành phố Móng cái, Quảng Ninh 0203 3772 983</w:t>
            </w:r>
          </w:p>
        </w:tc>
        <w:tc>
          <w:tcPr>
            <w:tcW w:w="1625" w:type="dxa"/>
            <w:tcBorders>
              <w:top w:val="nil"/>
              <w:left w:val="nil"/>
              <w:bottom w:val="single" w:sz="4" w:space="0" w:color="auto"/>
              <w:right w:val="single" w:sz="4" w:space="0" w:color="auto"/>
            </w:tcBorders>
            <w:shd w:val="clear" w:color="000000" w:fill="FFFFFF"/>
          </w:tcPr>
          <w:p w14:paraId="53FC49B1"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3682DB19" w14:textId="77777777" w:rsidTr="00814CA3">
        <w:trPr>
          <w:trHeight w:val="930"/>
        </w:trPr>
        <w:tc>
          <w:tcPr>
            <w:tcW w:w="588" w:type="dxa"/>
            <w:tcBorders>
              <w:top w:val="nil"/>
              <w:left w:val="single" w:sz="4" w:space="0" w:color="auto"/>
              <w:bottom w:val="single" w:sz="4" w:space="0" w:color="auto"/>
              <w:right w:val="single" w:sz="4" w:space="0" w:color="auto"/>
            </w:tcBorders>
            <w:shd w:val="clear" w:color="000000" w:fill="FFFFFF"/>
            <w:hideMark/>
          </w:tcPr>
          <w:p w14:paraId="7D26EA64"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5</w:t>
            </w:r>
          </w:p>
        </w:tc>
        <w:tc>
          <w:tcPr>
            <w:tcW w:w="3235" w:type="dxa"/>
            <w:tcBorders>
              <w:top w:val="nil"/>
              <w:left w:val="nil"/>
              <w:bottom w:val="single" w:sz="4" w:space="0" w:color="auto"/>
              <w:right w:val="single" w:sz="4" w:space="0" w:color="auto"/>
            </w:tcBorders>
            <w:shd w:val="clear" w:color="000000" w:fill="FFFFFF"/>
            <w:hideMark/>
          </w:tcPr>
          <w:p w14:paraId="58FAEF52"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Evergreen Labs Advisory Company Limited</w:t>
            </w:r>
          </w:p>
        </w:tc>
        <w:tc>
          <w:tcPr>
            <w:tcW w:w="3827" w:type="dxa"/>
            <w:tcBorders>
              <w:top w:val="nil"/>
              <w:left w:val="nil"/>
              <w:bottom w:val="single" w:sz="4" w:space="0" w:color="auto"/>
              <w:right w:val="single" w:sz="4" w:space="0" w:color="auto"/>
            </w:tcBorders>
            <w:shd w:val="clear" w:color="000000" w:fill="FFFFFF"/>
            <w:hideMark/>
          </w:tcPr>
          <w:p w14:paraId="2DBBF355" w14:textId="242AC51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26 Ngô Huy Diễn, Tổ 86, Phường Hoà Xuân, Quận Cẩm Lệ, Thành phố Đà Nẵng, Việt Nam Phone: +84 (0) 236 3912 686 Email: info@evergreenlabs.org</w:t>
            </w:r>
            <w:r w:rsidRPr="004657D1">
              <w:rPr>
                <w:rFonts w:ascii="Times New Roman" w:eastAsia="Times New Roman" w:hAnsi="Times New Roman" w:cs="Times New Roman"/>
                <w:color w:val="0D0D0D"/>
                <w:sz w:val="24"/>
                <w:szCs w:val="24"/>
                <w:lang w:eastAsia="en-ID"/>
              </w:rPr>
              <w:br/>
              <w:t>Ms.Hảo - +84 (0) 961 713 798</w:t>
            </w:r>
          </w:p>
        </w:tc>
        <w:tc>
          <w:tcPr>
            <w:tcW w:w="1625" w:type="dxa"/>
            <w:tcBorders>
              <w:top w:val="nil"/>
              <w:left w:val="nil"/>
              <w:bottom w:val="single" w:sz="4" w:space="0" w:color="auto"/>
              <w:right w:val="single" w:sz="4" w:space="0" w:color="auto"/>
            </w:tcBorders>
            <w:shd w:val="clear" w:color="000000" w:fill="FFFFFF"/>
          </w:tcPr>
          <w:p w14:paraId="1E72D5DA"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4E455EFF"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551C0BD2"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6</w:t>
            </w:r>
          </w:p>
        </w:tc>
        <w:tc>
          <w:tcPr>
            <w:tcW w:w="3235" w:type="dxa"/>
            <w:tcBorders>
              <w:top w:val="nil"/>
              <w:left w:val="nil"/>
              <w:bottom w:val="single" w:sz="4" w:space="0" w:color="auto"/>
              <w:right w:val="single" w:sz="4" w:space="0" w:color="auto"/>
            </w:tcBorders>
            <w:shd w:val="clear" w:color="000000" w:fill="FFFFFF"/>
            <w:hideMark/>
          </w:tcPr>
          <w:p w14:paraId="2FFE6AE8"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MTV Xử lý Môi trường Quảng Nam</w:t>
            </w:r>
          </w:p>
        </w:tc>
        <w:tc>
          <w:tcPr>
            <w:tcW w:w="3827" w:type="dxa"/>
            <w:tcBorders>
              <w:top w:val="nil"/>
              <w:left w:val="nil"/>
              <w:bottom w:val="single" w:sz="4" w:space="0" w:color="auto"/>
              <w:right w:val="single" w:sz="4" w:space="0" w:color="auto"/>
            </w:tcBorders>
            <w:shd w:val="clear" w:color="000000" w:fill="FFFFFF"/>
            <w:hideMark/>
          </w:tcPr>
          <w:p w14:paraId="4E58042C"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Số 02-04 Tôn Thất Tùng, phường Tân Thạnh, Tp. Tam Kỳ tỉnh Quảng Nam. 0982358001 Xulymoitruongqn@gmail.com</w:t>
            </w:r>
          </w:p>
        </w:tc>
        <w:tc>
          <w:tcPr>
            <w:tcW w:w="1625" w:type="dxa"/>
            <w:tcBorders>
              <w:top w:val="nil"/>
              <w:left w:val="nil"/>
              <w:bottom w:val="single" w:sz="4" w:space="0" w:color="auto"/>
              <w:right w:val="single" w:sz="4" w:space="0" w:color="auto"/>
            </w:tcBorders>
            <w:shd w:val="clear" w:color="000000" w:fill="FFFFFF"/>
          </w:tcPr>
          <w:p w14:paraId="21A4E72D"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21BD6CA2"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565A3893"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7</w:t>
            </w:r>
          </w:p>
        </w:tc>
        <w:tc>
          <w:tcPr>
            <w:tcW w:w="3235" w:type="dxa"/>
            <w:tcBorders>
              <w:top w:val="nil"/>
              <w:left w:val="nil"/>
              <w:bottom w:val="single" w:sz="4" w:space="0" w:color="auto"/>
              <w:right w:val="single" w:sz="4" w:space="0" w:color="auto"/>
            </w:tcBorders>
            <w:shd w:val="clear" w:color="000000" w:fill="FFFFFF"/>
            <w:hideMark/>
          </w:tcPr>
          <w:p w14:paraId="5E39345F"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Cty TNHH Nhựa Và Hóa Chất Đông Đô Dong Do Plastic and Chemical Co., Ltd</w:t>
            </w:r>
          </w:p>
        </w:tc>
        <w:tc>
          <w:tcPr>
            <w:tcW w:w="3827" w:type="dxa"/>
            <w:tcBorders>
              <w:top w:val="nil"/>
              <w:left w:val="nil"/>
              <w:bottom w:val="single" w:sz="4" w:space="0" w:color="auto"/>
              <w:right w:val="single" w:sz="4" w:space="0" w:color="auto"/>
            </w:tcBorders>
            <w:shd w:val="clear" w:color="000000" w:fill="FFFFFF"/>
            <w:hideMark/>
          </w:tcPr>
          <w:p w14:paraId="539AF99A"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59/1A Phan Đăng Lưu, Phường 07, Quận Phú Nhuận, TP Hồ Chí Minh</w:t>
            </w:r>
          </w:p>
        </w:tc>
        <w:tc>
          <w:tcPr>
            <w:tcW w:w="1625" w:type="dxa"/>
            <w:tcBorders>
              <w:top w:val="nil"/>
              <w:left w:val="nil"/>
              <w:bottom w:val="single" w:sz="4" w:space="0" w:color="auto"/>
              <w:right w:val="single" w:sz="4" w:space="0" w:color="auto"/>
            </w:tcBorders>
            <w:shd w:val="clear" w:color="000000" w:fill="FFFFFF"/>
          </w:tcPr>
          <w:p w14:paraId="7B6661A8"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147966B6" w14:textId="77777777" w:rsidTr="00814CA3">
        <w:trPr>
          <w:trHeight w:val="578"/>
        </w:trPr>
        <w:tc>
          <w:tcPr>
            <w:tcW w:w="588" w:type="dxa"/>
            <w:tcBorders>
              <w:top w:val="nil"/>
              <w:left w:val="single" w:sz="4" w:space="0" w:color="auto"/>
              <w:bottom w:val="single" w:sz="4" w:space="0" w:color="auto"/>
              <w:right w:val="single" w:sz="4" w:space="0" w:color="auto"/>
            </w:tcBorders>
            <w:shd w:val="clear" w:color="000000" w:fill="FFFFFF"/>
            <w:hideMark/>
          </w:tcPr>
          <w:p w14:paraId="7AFD4D67"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8</w:t>
            </w:r>
          </w:p>
        </w:tc>
        <w:tc>
          <w:tcPr>
            <w:tcW w:w="3235" w:type="dxa"/>
            <w:tcBorders>
              <w:top w:val="nil"/>
              <w:left w:val="nil"/>
              <w:bottom w:val="single" w:sz="4" w:space="0" w:color="auto"/>
              <w:right w:val="single" w:sz="4" w:space="0" w:color="auto"/>
            </w:tcBorders>
            <w:shd w:val="clear" w:color="000000" w:fill="FFFFFF"/>
            <w:hideMark/>
          </w:tcPr>
          <w:p w14:paraId="628F5E5A"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Cổ Phần Tổng Hợp Đồng Phát</w:t>
            </w:r>
          </w:p>
        </w:tc>
        <w:tc>
          <w:tcPr>
            <w:tcW w:w="3827" w:type="dxa"/>
            <w:tcBorders>
              <w:top w:val="nil"/>
              <w:left w:val="nil"/>
              <w:bottom w:val="single" w:sz="4" w:space="0" w:color="auto"/>
              <w:right w:val="single" w:sz="4" w:space="0" w:color="auto"/>
            </w:tcBorders>
            <w:shd w:val="clear" w:color="000000" w:fill="FFFFFF"/>
            <w:hideMark/>
          </w:tcPr>
          <w:p w14:paraId="31239F4D" w14:textId="78D6CCC3"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Địa chỉ: F6/24A Lại Hùng Cường, Xã Vĩnh Lộc B, Bình Chánh, TP.HCM</w:t>
            </w:r>
            <w:r w:rsidRPr="004657D1">
              <w:rPr>
                <w:rFonts w:ascii="Times New Roman" w:eastAsia="Times New Roman" w:hAnsi="Times New Roman" w:cs="Times New Roman"/>
                <w:color w:val="0D0D0D"/>
                <w:sz w:val="24"/>
                <w:szCs w:val="24"/>
                <w:lang w:eastAsia="en-ID"/>
              </w:rPr>
              <w:br/>
              <w:t>Số ĐT: 08. 381 58 325  Hotline: 0943 086 666 (Mr. Vinh) Website: http://dongphatplastics.com</w:t>
            </w:r>
          </w:p>
        </w:tc>
        <w:tc>
          <w:tcPr>
            <w:tcW w:w="1625" w:type="dxa"/>
            <w:tcBorders>
              <w:top w:val="nil"/>
              <w:left w:val="nil"/>
              <w:bottom w:val="single" w:sz="4" w:space="0" w:color="auto"/>
              <w:right w:val="single" w:sz="4" w:space="0" w:color="auto"/>
            </w:tcBorders>
            <w:shd w:val="clear" w:color="000000" w:fill="FFFFFF"/>
          </w:tcPr>
          <w:p w14:paraId="3EA3296F"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173117F8" w14:textId="77777777" w:rsidTr="00814CA3">
        <w:trPr>
          <w:trHeight w:val="758"/>
        </w:trPr>
        <w:tc>
          <w:tcPr>
            <w:tcW w:w="588" w:type="dxa"/>
            <w:tcBorders>
              <w:top w:val="nil"/>
              <w:left w:val="single" w:sz="4" w:space="0" w:color="auto"/>
              <w:bottom w:val="single" w:sz="4" w:space="0" w:color="auto"/>
              <w:right w:val="single" w:sz="4" w:space="0" w:color="auto"/>
            </w:tcBorders>
            <w:shd w:val="clear" w:color="000000" w:fill="FFFFFF"/>
            <w:hideMark/>
          </w:tcPr>
          <w:p w14:paraId="1066105D"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9</w:t>
            </w:r>
          </w:p>
        </w:tc>
        <w:tc>
          <w:tcPr>
            <w:tcW w:w="3235" w:type="dxa"/>
            <w:tcBorders>
              <w:top w:val="nil"/>
              <w:left w:val="nil"/>
              <w:bottom w:val="single" w:sz="4" w:space="0" w:color="auto"/>
              <w:right w:val="single" w:sz="4" w:space="0" w:color="auto"/>
            </w:tcBorders>
            <w:shd w:val="clear" w:color="000000" w:fill="FFFFFF"/>
            <w:hideMark/>
          </w:tcPr>
          <w:p w14:paraId="368E74C3"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sản xuất – dịch vụ - thương mại môi trường Việt Xanh</w:t>
            </w:r>
          </w:p>
        </w:tc>
        <w:tc>
          <w:tcPr>
            <w:tcW w:w="3827" w:type="dxa"/>
            <w:tcBorders>
              <w:top w:val="nil"/>
              <w:left w:val="nil"/>
              <w:bottom w:val="single" w:sz="4" w:space="0" w:color="auto"/>
              <w:right w:val="single" w:sz="4" w:space="0" w:color="auto"/>
            </w:tcBorders>
            <w:shd w:val="clear" w:color="000000" w:fill="FFFFFF"/>
            <w:hideMark/>
          </w:tcPr>
          <w:p w14:paraId="1222206E"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Địa chỉ: Lô N1, Đường N8, KCN Nam Tân Uyên, P. Khánh Bình, TX. Tân Uyên, Tỉnh Bình Dương Điện thoại: 0274 3653076; Fax: 0274 3653075; Email: abc@vietxanh.com.vn</w:t>
            </w:r>
          </w:p>
        </w:tc>
        <w:tc>
          <w:tcPr>
            <w:tcW w:w="1625" w:type="dxa"/>
            <w:tcBorders>
              <w:top w:val="nil"/>
              <w:left w:val="nil"/>
              <w:bottom w:val="single" w:sz="4" w:space="0" w:color="auto"/>
              <w:right w:val="single" w:sz="4" w:space="0" w:color="auto"/>
            </w:tcBorders>
            <w:shd w:val="clear" w:color="000000" w:fill="FFFFFF"/>
          </w:tcPr>
          <w:p w14:paraId="4242C94B"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05719D64" w14:textId="77777777" w:rsidTr="00814CA3">
        <w:trPr>
          <w:trHeight w:val="668"/>
        </w:trPr>
        <w:tc>
          <w:tcPr>
            <w:tcW w:w="588" w:type="dxa"/>
            <w:tcBorders>
              <w:top w:val="nil"/>
              <w:left w:val="single" w:sz="4" w:space="0" w:color="auto"/>
              <w:bottom w:val="single" w:sz="4" w:space="0" w:color="auto"/>
              <w:right w:val="single" w:sz="4" w:space="0" w:color="auto"/>
            </w:tcBorders>
            <w:shd w:val="clear" w:color="000000" w:fill="FFFFFF"/>
            <w:hideMark/>
          </w:tcPr>
          <w:p w14:paraId="517130C7"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10</w:t>
            </w:r>
          </w:p>
        </w:tc>
        <w:tc>
          <w:tcPr>
            <w:tcW w:w="3235" w:type="dxa"/>
            <w:tcBorders>
              <w:top w:val="nil"/>
              <w:left w:val="nil"/>
              <w:bottom w:val="single" w:sz="4" w:space="0" w:color="auto"/>
              <w:right w:val="single" w:sz="4" w:space="0" w:color="auto"/>
            </w:tcBorders>
            <w:shd w:val="clear" w:color="000000" w:fill="FFFFFF"/>
            <w:hideMark/>
          </w:tcPr>
          <w:p w14:paraId="7E691828"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sản xuất và thương mại Sắc Màu Việt Nam</w:t>
            </w:r>
          </w:p>
        </w:tc>
        <w:tc>
          <w:tcPr>
            <w:tcW w:w="3827" w:type="dxa"/>
            <w:tcBorders>
              <w:top w:val="nil"/>
              <w:left w:val="nil"/>
              <w:bottom w:val="single" w:sz="4" w:space="0" w:color="auto"/>
              <w:right w:val="single" w:sz="4" w:space="0" w:color="auto"/>
            </w:tcBorders>
            <w:shd w:val="clear" w:color="000000" w:fill="FFFFFF"/>
            <w:hideMark/>
          </w:tcPr>
          <w:p w14:paraId="20D0BCE1" w14:textId="637A3D23"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Nhà máy: Lô CN7, Khu CN Thạch Thất – Quốc Oai, H.</w:t>
            </w:r>
            <w:r w:rsidR="00814CA3">
              <w:rPr>
                <w:rFonts w:ascii="Times New Roman" w:eastAsia="Times New Roman" w:hAnsi="Times New Roman" w:cs="Times New Roman"/>
                <w:color w:val="0D0D0D"/>
                <w:sz w:val="24"/>
                <w:szCs w:val="24"/>
                <w:lang w:eastAsia="en-ID"/>
              </w:rPr>
              <w:t xml:space="preserve"> </w:t>
            </w:r>
            <w:r w:rsidRPr="004657D1">
              <w:rPr>
                <w:rFonts w:ascii="Times New Roman" w:eastAsia="Times New Roman" w:hAnsi="Times New Roman" w:cs="Times New Roman"/>
                <w:color w:val="0D0D0D"/>
                <w:sz w:val="24"/>
                <w:szCs w:val="24"/>
                <w:lang w:eastAsia="en-ID"/>
              </w:rPr>
              <w:t>Thạch Thất, Hà Nội, Việt Nam Điện thoại: 024 3376 1304/ 024 3683 0846</w:t>
            </w:r>
          </w:p>
        </w:tc>
        <w:tc>
          <w:tcPr>
            <w:tcW w:w="1625" w:type="dxa"/>
            <w:tcBorders>
              <w:top w:val="nil"/>
              <w:left w:val="nil"/>
              <w:bottom w:val="single" w:sz="4" w:space="0" w:color="auto"/>
              <w:right w:val="single" w:sz="4" w:space="0" w:color="auto"/>
            </w:tcBorders>
            <w:shd w:val="clear" w:color="000000" w:fill="FFFFFF"/>
          </w:tcPr>
          <w:p w14:paraId="02EAD171"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5C93F915"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72AFC7CA"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11</w:t>
            </w:r>
          </w:p>
        </w:tc>
        <w:tc>
          <w:tcPr>
            <w:tcW w:w="3235" w:type="dxa"/>
            <w:tcBorders>
              <w:top w:val="nil"/>
              <w:left w:val="nil"/>
              <w:bottom w:val="single" w:sz="4" w:space="0" w:color="auto"/>
              <w:right w:val="single" w:sz="4" w:space="0" w:color="auto"/>
            </w:tcBorders>
            <w:shd w:val="clear" w:color="000000" w:fill="FFFFFF"/>
            <w:hideMark/>
          </w:tcPr>
          <w:p w14:paraId="5C9085A3"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MÔI TRƯỜNG PHÚ HÀ</w:t>
            </w:r>
          </w:p>
        </w:tc>
        <w:tc>
          <w:tcPr>
            <w:tcW w:w="3827" w:type="dxa"/>
            <w:tcBorders>
              <w:top w:val="nil"/>
              <w:left w:val="nil"/>
              <w:bottom w:val="single" w:sz="4" w:space="0" w:color="auto"/>
              <w:right w:val="single" w:sz="4" w:space="0" w:color="auto"/>
            </w:tcBorders>
            <w:shd w:val="clear" w:color="000000" w:fill="FFFFFF"/>
            <w:hideMark/>
          </w:tcPr>
          <w:p w14:paraId="2F63931C"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Khu Xử Lý Rác Thải, Xã Trạm Thản, Huyện Phù Ninh, Tỉnh Phú Thọ</w:t>
            </w:r>
            <w:r w:rsidRPr="004657D1">
              <w:rPr>
                <w:rFonts w:ascii="Times New Roman" w:eastAsia="Times New Roman" w:hAnsi="Times New Roman" w:cs="Times New Roman"/>
                <w:color w:val="0D0D0D"/>
                <w:sz w:val="24"/>
                <w:szCs w:val="24"/>
                <w:lang w:eastAsia="en-ID"/>
              </w:rPr>
              <w:br/>
            </w:r>
            <w:r w:rsidRPr="004657D1">
              <w:rPr>
                <w:rFonts w:ascii="Times New Roman" w:eastAsia="Times New Roman" w:hAnsi="Times New Roman" w:cs="Times New Roman"/>
                <w:color w:val="0D0D0D"/>
                <w:sz w:val="24"/>
                <w:szCs w:val="24"/>
                <w:lang w:eastAsia="en-ID"/>
              </w:rPr>
              <w:lastRenderedPageBreak/>
              <w:t>Hotline: 0936 098 833 - 0961 310 220 Website: www.moitruongphuha.com</w:t>
            </w:r>
          </w:p>
        </w:tc>
        <w:tc>
          <w:tcPr>
            <w:tcW w:w="1625" w:type="dxa"/>
            <w:tcBorders>
              <w:top w:val="nil"/>
              <w:left w:val="nil"/>
              <w:bottom w:val="single" w:sz="4" w:space="0" w:color="auto"/>
              <w:right w:val="single" w:sz="4" w:space="0" w:color="auto"/>
            </w:tcBorders>
            <w:shd w:val="clear" w:color="000000" w:fill="FFFFFF"/>
          </w:tcPr>
          <w:p w14:paraId="1A0F6B4C"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lastRenderedPageBreak/>
              <w:t>Tái chế nhựa</w:t>
            </w:r>
            <w:r>
              <w:rPr>
                <w:rFonts w:ascii="Times New Roman" w:eastAsia="Times New Roman" w:hAnsi="Times New Roman" w:cs="Times New Roman"/>
                <w:color w:val="0D0D0D"/>
                <w:sz w:val="24"/>
                <w:szCs w:val="24"/>
                <w:lang w:eastAsia="en-ID"/>
              </w:rPr>
              <w:t xml:space="preserve">, tái chế chất thải điện tử, </w:t>
            </w:r>
            <w:r>
              <w:rPr>
                <w:rFonts w:ascii="Times New Roman" w:eastAsia="Times New Roman" w:hAnsi="Times New Roman" w:cs="Times New Roman"/>
                <w:color w:val="0D0D0D"/>
                <w:sz w:val="24"/>
                <w:szCs w:val="24"/>
                <w:lang w:eastAsia="en-ID"/>
              </w:rPr>
              <w:lastRenderedPageBreak/>
              <w:t>tái chế ắc quy thải</w:t>
            </w:r>
          </w:p>
        </w:tc>
      </w:tr>
      <w:tr w:rsidR="0074288E" w:rsidRPr="004657D1" w14:paraId="63FD63A1"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33C7767E"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lastRenderedPageBreak/>
              <w:t>12</w:t>
            </w:r>
          </w:p>
        </w:tc>
        <w:tc>
          <w:tcPr>
            <w:tcW w:w="3235" w:type="dxa"/>
            <w:tcBorders>
              <w:top w:val="nil"/>
              <w:left w:val="nil"/>
              <w:bottom w:val="single" w:sz="4" w:space="0" w:color="auto"/>
              <w:right w:val="single" w:sz="4" w:space="0" w:color="auto"/>
            </w:tcBorders>
            <w:shd w:val="clear" w:color="000000" w:fill="FFFFFF"/>
            <w:hideMark/>
          </w:tcPr>
          <w:p w14:paraId="06198DC7"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Nhựa Đông Á</w:t>
            </w:r>
          </w:p>
        </w:tc>
        <w:tc>
          <w:tcPr>
            <w:tcW w:w="3827" w:type="dxa"/>
            <w:tcBorders>
              <w:top w:val="nil"/>
              <w:left w:val="nil"/>
              <w:bottom w:val="single" w:sz="4" w:space="0" w:color="auto"/>
              <w:right w:val="single" w:sz="4" w:space="0" w:color="auto"/>
            </w:tcBorders>
            <w:shd w:val="clear" w:color="000000" w:fill="FFFFFF"/>
            <w:hideMark/>
          </w:tcPr>
          <w:p w14:paraId="1D60C225"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Khu Công nghiệp Châu Sơn, Phường Châu Sơn, Thành phố Phủ Lý, Hà Nam</w:t>
            </w:r>
            <w:r w:rsidRPr="004657D1">
              <w:rPr>
                <w:rFonts w:ascii="Times New Roman" w:eastAsia="Times New Roman" w:hAnsi="Times New Roman" w:cs="Times New Roman"/>
                <w:color w:val="0D0D0D"/>
                <w:sz w:val="24"/>
                <w:szCs w:val="24"/>
                <w:lang w:eastAsia="en-ID"/>
              </w:rPr>
              <w:br/>
              <w:t>www.dongaplastic.biz</w:t>
            </w:r>
          </w:p>
        </w:tc>
        <w:tc>
          <w:tcPr>
            <w:tcW w:w="1625" w:type="dxa"/>
            <w:tcBorders>
              <w:top w:val="nil"/>
              <w:left w:val="nil"/>
              <w:bottom w:val="single" w:sz="4" w:space="0" w:color="auto"/>
              <w:right w:val="single" w:sz="4" w:space="0" w:color="auto"/>
            </w:tcBorders>
            <w:shd w:val="clear" w:color="000000" w:fill="FFFFFF"/>
          </w:tcPr>
          <w:p w14:paraId="2404B76C"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24B15DDD" w14:textId="77777777" w:rsidTr="00814CA3">
        <w:trPr>
          <w:trHeight w:val="330"/>
        </w:trPr>
        <w:tc>
          <w:tcPr>
            <w:tcW w:w="588" w:type="dxa"/>
            <w:tcBorders>
              <w:top w:val="nil"/>
              <w:left w:val="single" w:sz="4" w:space="0" w:color="auto"/>
              <w:bottom w:val="single" w:sz="4" w:space="0" w:color="auto"/>
              <w:right w:val="single" w:sz="4" w:space="0" w:color="auto"/>
            </w:tcBorders>
            <w:shd w:val="clear" w:color="000000" w:fill="FFFFFF"/>
            <w:hideMark/>
          </w:tcPr>
          <w:p w14:paraId="7EAA5B38"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3</w:t>
            </w:r>
          </w:p>
        </w:tc>
        <w:tc>
          <w:tcPr>
            <w:tcW w:w="3235" w:type="dxa"/>
            <w:tcBorders>
              <w:top w:val="nil"/>
              <w:left w:val="nil"/>
              <w:bottom w:val="single" w:sz="4" w:space="0" w:color="auto"/>
              <w:right w:val="single" w:sz="4" w:space="0" w:color="auto"/>
            </w:tcBorders>
            <w:shd w:val="clear" w:color="000000" w:fill="FFFFFF"/>
            <w:hideMark/>
          </w:tcPr>
          <w:p w14:paraId="687A6442"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Viet Trung Environmental Technology Co., Ltd</w:t>
            </w:r>
          </w:p>
        </w:tc>
        <w:tc>
          <w:tcPr>
            <w:tcW w:w="3827" w:type="dxa"/>
            <w:tcBorders>
              <w:top w:val="nil"/>
              <w:left w:val="nil"/>
              <w:bottom w:val="single" w:sz="4" w:space="0" w:color="auto"/>
              <w:right w:val="single" w:sz="4" w:space="0" w:color="auto"/>
            </w:tcBorders>
            <w:shd w:val="clear" w:color="000000" w:fill="FFFFFF"/>
            <w:hideMark/>
          </w:tcPr>
          <w:p w14:paraId="3A652DFD"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Minh Khai, Như Quỳnh, Văn Lâm, Hưng Yên</w:t>
            </w:r>
          </w:p>
        </w:tc>
        <w:tc>
          <w:tcPr>
            <w:tcW w:w="1625" w:type="dxa"/>
            <w:tcBorders>
              <w:top w:val="nil"/>
              <w:left w:val="nil"/>
              <w:bottom w:val="single" w:sz="4" w:space="0" w:color="auto"/>
              <w:right w:val="single" w:sz="4" w:space="0" w:color="auto"/>
            </w:tcBorders>
            <w:shd w:val="clear" w:color="000000" w:fill="FFFFFF"/>
          </w:tcPr>
          <w:p w14:paraId="56A21FF8"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7545DD60" w14:textId="77777777" w:rsidTr="00814CA3">
        <w:trPr>
          <w:trHeight w:val="1240"/>
        </w:trPr>
        <w:tc>
          <w:tcPr>
            <w:tcW w:w="588" w:type="dxa"/>
            <w:tcBorders>
              <w:top w:val="nil"/>
              <w:left w:val="single" w:sz="4" w:space="0" w:color="auto"/>
              <w:bottom w:val="single" w:sz="4" w:space="0" w:color="auto"/>
              <w:right w:val="single" w:sz="4" w:space="0" w:color="auto"/>
            </w:tcBorders>
            <w:shd w:val="clear" w:color="000000" w:fill="FFFFFF"/>
            <w:hideMark/>
          </w:tcPr>
          <w:p w14:paraId="436AA8EC"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4</w:t>
            </w:r>
          </w:p>
        </w:tc>
        <w:tc>
          <w:tcPr>
            <w:tcW w:w="3235" w:type="dxa"/>
            <w:tcBorders>
              <w:top w:val="nil"/>
              <w:left w:val="nil"/>
              <w:bottom w:val="single" w:sz="4" w:space="0" w:color="auto"/>
              <w:right w:val="single" w:sz="4" w:space="0" w:color="auto"/>
            </w:tcBorders>
            <w:shd w:val="clear" w:color="000000" w:fill="FFFFFF"/>
            <w:hideMark/>
          </w:tcPr>
          <w:p w14:paraId="6DDF4411"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Môi trường đô thị Hưng Phát</w:t>
            </w:r>
          </w:p>
        </w:tc>
        <w:tc>
          <w:tcPr>
            <w:tcW w:w="3827" w:type="dxa"/>
            <w:tcBorders>
              <w:top w:val="nil"/>
              <w:left w:val="nil"/>
              <w:bottom w:val="single" w:sz="4" w:space="0" w:color="auto"/>
              <w:right w:val="single" w:sz="4" w:space="0" w:color="auto"/>
            </w:tcBorders>
            <w:shd w:val="clear" w:color="000000" w:fill="FFFFFF"/>
            <w:hideMark/>
          </w:tcPr>
          <w:p w14:paraId="29433451"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Số 32A, đường Chu Huân, phường Kim Chân, thành phố Bắc Ninh, tỉnh Bắc Ninh; Điện thoại: 0222 3 859 599: Website: http://moitruongdothihungphat.vn; Email: mtdthungphat@gmail.com Chi nhánh Hưng Yên: Số 12A, đường Điện Biên 1, Thành phố Hưng Yên, tỉnh Hưng Yên; Giám đốc chi nhánh: Nguyễn Văn Nam; Điện thoại: 0982 465 200</w:t>
            </w:r>
          </w:p>
        </w:tc>
        <w:tc>
          <w:tcPr>
            <w:tcW w:w="1625" w:type="dxa"/>
            <w:tcBorders>
              <w:top w:val="nil"/>
              <w:left w:val="nil"/>
              <w:bottom w:val="single" w:sz="4" w:space="0" w:color="auto"/>
              <w:right w:val="single" w:sz="4" w:space="0" w:color="auto"/>
            </w:tcBorders>
            <w:shd w:val="clear" w:color="000000" w:fill="FFFFFF"/>
          </w:tcPr>
          <w:p w14:paraId="123ACFE2"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336871">
              <w:rPr>
                <w:rFonts w:ascii="Times New Roman" w:eastAsia="Times New Roman" w:hAnsi="Times New Roman" w:cs="Times New Roman"/>
                <w:color w:val="0D0D0D"/>
                <w:sz w:val="24"/>
                <w:szCs w:val="24"/>
                <w:lang w:eastAsia="en-ID"/>
              </w:rPr>
              <w:t>Tái chế nhựa</w:t>
            </w:r>
          </w:p>
        </w:tc>
      </w:tr>
      <w:tr w:rsidR="0074288E" w:rsidRPr="004657D1" w14:paraId="7B6C7440"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144AA8A2"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16</w:t>
            </w:r>
          </w:p>
        </w:tc>
        <w:tc>
          <w:tcPr>
            <w:tcW w:w="3235" w:type="dxa"/>
            <w:tcBorders>
              <w:top w:val="nil"/>
              <w:left w:val="nil"/>
              <w:bottom w:val="single" w:sz="4" w:space="0" w:color="auto"/>
              <w:right w:val="single" w:sz="4" w:space="0" w:color="auto"/>
            </w:tcBorders>
            <w:shd w:val="clear" w:color="000000" w:fill="FFFFFF"/>
            <w:hideMark/>
          </w:tcPr>
          <w:p w14:paraId="0F3412F7" w14:textId="17D7D52E"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Chi nhánh Công ty TNHH Thương mại và Dịch vụ Xuất nhập khẩu Liên Minh - Tại Bắc Giang</w:t>
            </w:r>
          </w:p>
        </w:tc>
        <w:tc>
          <w:tcPr>
            <w:tcW w:w="3827" w:type="dxa"/>
            <w:tcBorders>
              <w:top w:val="nil"/>
              <w:left w:val="nil"/>
              <w:bottom w:val="single" w:sz="4" w:space="0" w:color="auto"/>
              <w:right w:val="single" w:sz="4" w:space="0" w:color="auto"/>
            </w:tcBorders>
            <w:shd w:val="clear" w:color="000000" w:fill="FFFFFF"/>
            <w:hideMark/>
          </w:tcPr>
          <w:p w14:paraId="5BC8457A"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Nhà xưởng C4+C5, Khu Công Nghiệp Quang Châu, Xã Quang Châu, Huyện Việt Yên, Tỉnh Bắc Giang</w:t>
            </w:r>
          </w:p>
        </w:tc>
        <w:tc>
          <w:tcPr>
            <w:tcW w:w="1625" w:type="dxa"/>
            <w:tcBorders>
              <w:top w:val="nil"/>
              <w:left w:val="nil"/>
              <w:bottom w:val="single" w:sz="4" w:space="0" w:color="auto"/>
              <w:right w:val="single" w:sz="4" w:space="0" w:color="auto"/>
            </w:tcBorders>
            <w:shd w:val="clear" w:color="000000" w:fill="FFFFFF"/>
          </w:tcPr>
          <w:p w14:paraId="2D1E388E"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890E8A">
              <w:rPr>
                <w:rFonts w:ascii="Times New Roman" w:eastAsia="Times New Roman" w:hAnsi="Times New Roman" w:cs="Times New Roman"/>
                <w:color w:val="0D0D0D"/>
                <w:sz w:val="24"/>
                <w:szCs w:val="24"/>
                <w:lang w:eastAsia="en-ID"/>
              </w:rPr>
              <w:t>Tái chế nhựa</w:t>
            </w:r>
          </w:p>
        </w:tc>
      </w:tr>
      <w:tr w:rsidR="0074288E" w:rsidRPr="004657D1" w14:paraId="7EC6B292" w14:textId="77777777" w:rsidTr="00814CA3">
        <w:trPr>
          <w:trHeight w:val="930"/>
        </w:trPr>
        <w:tc>
          <w:tcPr>
            <w:tcW w:w="588" w:type="dxa"/>
            <w:tcBorders>
              <w:top w:val="nil"/>
              <w:left w:val="single" w:sz="4" w:space="0" w:color="auto"/>
              <w:bottom w:val="single" w:sz="4" w:space="0" w:color="auto"/>
              <w:right w:val="single" w:sz="4" w:space="0" w:color="auto"/>
            </w:tcBorders>
            <w:shd w:val="clear" w:color="000000" w:fill="FFFFFF"/>
            <w:hideMark/>
          </w:tcPr>
          <w:p w14:paraId="0AB4C532"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17</w:t>
            </w:r>
          </w:p>
        </w:tc>
        <w:tc>
          <w:tcPr>
            <w:tcW w:w="3235" w:type="dxa"/>
            <w:tcBorders>
              <w:top w:val="nil"/>
              <w:left w:val="nil"/>
              <w:bottom w:val="single" w:sz="4" w:space="0" w:color="auto"/>
              <w:right w:val="single" w:sz="4" w:space="0" w:color="auto"/>
            </w:tcBorders>
            <w:shd w:val="clear" w:color="000000" w:fill="FFFFFF"/>
            <w:hideMark/>
          </w:tcPr>
          <w:p w14:paraId="53FDD213"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CP đầu tư thương mại và dịch vụ XNK Thủy Anh</w:t>
            </w:r>
          </w:p>
        </w:tc>
        <w:tc>
          <w:tcPr>
            <w:tcW w:w="3827" w:type="dxa"/>
            <w:tcBorders>
              <w:top w:val="nil"/>
              <w:left w:val="nil"/>
              <w:bottom w:val="single" w:sz="4" w:space="0" w:color="auto"/>
              <w:right w:val="single" w:sz="4" w:space="0" w:color="auto"/>
            </w:tcBorders>
            <w:shd w:val="clear" w:color="000000" w:fill="FFFFFF"/>
            <w:hideMark/>
          </w:tcPr>
          <w:p w14:paraId="4B71049C"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Tầng 3, số 11/443 Đà Nẵng, Phường Đông Hải 1, Quận Hải An, Thành phố Hải Phòng, Việt Nam</w:t>
            </w:r>
            <w:r w:rsidRPr="004657D1">
              <w:rPr>
                <w:rFonts w:ascii="Times New Roman" w:eastAsia="Times New Roman" w:hAnsi="Times New Roman" w:cs="Times New Roman"/>
                <w:color w:val="0D0D0D"/>
                <w:sz w:val="24"/>
                <w:szCs w:val="24"/>
                <w:lang w:eastAsia="en-ID"/>
              </w:rPr>
              <w:br/>
              <w:t xml:space="preserve"> 02258841586</w:t>
            </w:r>
          </w:p>
        </w:tc>
        <w:tc>
          <w:tcPr>
            <w:tcW w:w="1625" w:type="dxa"/>
            <w:tcBorders>
              <w:top w:val="nil"/>
              <w:left w:val="nil"/>
              <w:bottom w:val="single" w:sz="4" w:space="0" w:color="auto"/>
              <w:right w:val="single" w:sz="4" w:space="0" w:color="auto"/>
            </w:tcBorders>
            <w:shd w:val="clear" w:color="000000" w:fill="FFFFFF"/>
          </w:tcPr>
          <w:p w14:paraId="49CAA91E"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890E8A">
              <w:rPr>
                <w:rFonts w:ascii="Times New Roman" w:eastAsia="Times New Roman" w:hAnsi="Times New Roman" w:cs="Times New Roman"/>
                <w:color w:val="0D0D0D"/>
                <w:sz w:val="24"/>
                <w:szCs w:val="24"/>
                <w:lang w:eastAsia="en-ID"/>
              </w:rPr>
              <w:t>Tái chế nhựa</w:t>
            </w:r>
          </w:p>
        </w:tc>
      </w:tr>
      <w:tr w:rsidR="0074288E" w:rsidRPr="004657D1" w14:paraId="01EDC820" w14:textId="77777777" w:rsidTr="00814CA3">
        <w:trPr>
          <w:trHeight w:val="330"/>
        </w:trPr>
        <w:tc>
          <w:tcPr>
            <w:tcW w:w="588" w:type="dxa"/>
            <w:tcBorders>
              <w:top w:val="nil"/>
              <w:left w:val="single" w:sz="4" w:space="0" w:color="auto"/>
              <w:bottom w:val="single" w:sz="4" w:space="0" w:color="auto"/>
              <w:right w:val="single" w:sz="4" w:space="0" w:color="auto"/>
            </w:tcBorders>
            <w:shd w:val="clear" w:color="000000" w:fill="FFFFFF"/>
            <w:hideMark/>
          </w:tcPr>
          <w:p w14:paraId="27BD809A"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18</w:t>
            </w:r>
          </w:p>
        </w:tc>
        <w:tc>
          <w:tcPr>
            <w:tcW w:w="3235" w:type="dxa"/>
            <w:tcBorders>
              <w:top w:val="nil"/>
              <w:left w:val="nil"/>
              <w:bottom w:val="single" w:sz="4" w:space="0" w:color="auto"/>
              <w:right w:val="single" w:sz="4" w:space="0" w:color="auto"/>
            </w:tcBorders>
            <w:shd w:val="clear" w:color="000000" w:fill="FFFFFF"/>
            <w:hideMark/>
          </w:tcPr>
          <w:p w14:paraId="2BFB6DA3"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Hợp tác xã bao bì Hoàng Minh</w:t>
            </w:r>
          </w:p>
        </w:tc>
        <w:tc>
          <w:tcPr>
            <w:tcW w:w="3827" w:type="dxa"/>
            <w:tcBorders>
              <w:top w:val="nil"/>
              <w:left w:val="nil"/>
              <w:bottom w:val="single" w:sz="4" w:space="0" w:color="auto"/>
              <w:right w:val="single" w:sz="4" w:space="0" w:color="auto"/>
            </w:tcBorders>
            <w:shd w:val="clear" w:color="000000" w:fill="FFFFFF"/>
            <w:hideMark/>
          </w:tcPr>
          <w:p w14:paraId="67A9C9F3"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Số 474 đường Thiên Lôi - Quận Lê Chân - Hải Phòng</w:t>
            </w:r>
          </w:p>
        </w:tc>
        <w:tc>
          <w:tcPr>
            <w:tcW w:w="1625" w:type="dxa"/>
            <w:tcBorders>
              <w:top w:val="nil"/>
              <w:left w:val="nil"/>
              <w:bottom w:val="single" w:sz="4" w:space="0" w:color="auto"/>
              <w:right w:val="single" w:sz="4" w:space="0" w:color="auto"/>
            </w:tcBorders>
            <w:shd w:val="clear" w:color="000000" w:fill="FFFFFF"/>
          </w:tcPr>
          <w:p w14:paraId="77B550E8"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890E8A">
              <w:rPr>
                <w:rFonts w:ascii="Times New Roman" w:eastAsia="Times New Roman" w:hAnsi="Times New Roman" w:cs="Times New Roman"/>
                <w:color w:val="0D0D0D"/>
                <w:sz w:val="24"/>
                <w:szCs w:val="24"/>
                <w:lang w:eastAsia="en-ID"/>
              </w:rPr>
              <w:t>Tái chế nhựa</w:t>
            </w:r>
          </w:p>
        </w:tc>
      </w:tr>
      <w:tr w:rsidR="0074288E" w:rsidRPr="004657D1" w14:paraId="58A64769" w14:textId="77777777" w:rsidTr="00814CA3">
        <w:trPr>
          <w:trHeight w:val="330"/>
        </w:trPr>
        <w:tc>
          <w:tcPr>
            <w:tcW w:w="588" w:type="dxa"/>
            <w:tcBorders>
              <w:top w:val="nil"/>
              <w:left w:val="single" w:sz="4" w:space="0" w:color="auto"/>
              <w:bottom w:val="single" w:sz="4" w:space="0" w:color="auto"/>
              <w:right w:val="single" w:sz="4" w:space="0" w:color="auto"/>
            </w:tcBorders>
            <w:shd w:val="clear" w:color="000000" w:fill="FFFFFF"/>
            <w:hideMark/>
          </w:tcPr>
          <w:p w14:paraId="1A232036"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19</w:t>
            </w:r>
          </w:p>
        </w:tc>
        <w:tc>
          <w:tcPr>
            <w:tcW w:w="3235" w:type="dxa"/>
            <w:tcBorders>
              <w:top w:val="nil"/>
              <w:left w:val="nil"/>
              <w:bottom w:val="single" w:sz="4" w:space="0" w:color="auto"/>
              <w:right w:val="single" w:sz="4" w:space="0" w:color="auto"/>
            </w:tcBorders>
            <w:shd w:val="clear" w:color="000000" w:fill="FFFFFF"/>
            <w:hideMark/>
          </w:tcPr>
          <w:p w14:paraId="50976E04"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CP Công nghệ môi trường An Sinh</w:t>
            </w:r>
          </w:p>
        </w:tc>
        <w:tc>
          <w:tcPr>
            <w:tcW w:w="3827" w:type="dxa"/>
            <w:tcBorders>
              <w:top w:val="nil"/>
              <w:left w:val="nil"/>
              <w:bottom w:val="single" w:sz="4" w:space="0" w:color="auto"/>
              <w:right w:val="single" w:sz="4" w:space="0" w:color="auto"/>
            </w:tcBorders>
            <w:shd w:val="clear" w:color="000000" w:fill="FFFFFF"/>
            <w:hideMark/>
          </w:tcPr>
          <w:p w14:paraId="5C647B59"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Thôn Phong Lâm, xã Hoàng Diệu, huyện Gia Lộc, tỉnh Hải Dương</w:t>
            </w:r>
          </w:p>
        </w:tc>
        <w:tc>
          <w:tcPr>
            <w:tcW w:w="1625" w:type="dxa"/>
            <w:tcBorders>
              <w:top w:val="nil"/>
              <w:left w:val="nil"/>
              <w:bottom w:val="single" w:sz="4" w:space="0" w:color="auto"/>
              <w:right w:val="single" w:sz="4" w:space="0" w:color="auto"/>
            </w:tcBorders>
            <w:shd w:val="clear" w:color="000000" w:fill="FFFFFF"/>
          </w:tcPr>
          <w:p w14:paraId="15DCF4C1"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Pr>
                <w:rFonts w:ascii="Times New Roman" w:eastAsia="Times New Roman" w:hAnsi="Times New Roman" w:cs="Times New Roman"/>
                <w:color w:val="0D0D0D"/>
                <w:sz w:val="24"/>
                <w:szCs w:val="24"/>
                <w:lang w:eastAsia="en-ID"/>
              </w:rPr>
              <w:t>Tái chế chất thải điện tử</w:t>
            </w:r>
          </w:p>
        </w:tc>
      </w:tr>
      <w:tr w:rsidR="0074288E" w:rsidRPr="004657D1" w14:paraId="3CECC007" w14:textId="77777777" w:rsidTr="00814CA3">
        <w:trPr>
          <w:trHeight w:val="330"/>
        </w:trPr>
        <w:tc>
          <w:tcPr>
            <w:tcW w:w="588" w:type="dxa"/>
            <w:tcBorders>
              <w:top w:val="nil"/>
              <w:left w:val="single" w:sz="4" w:space="0" w:color="auto"/>
              <w:bottom w:val="single" w:sz="4" w:space="0" w:color="auto"/>
              <w:right w:val="single" w:sz="4" w:space="0" w:color="auto"/>
            </w:tcBorders>
            <w:shd w:val="clear" w:color="000000" w:fill="FFFFFF"/>
            <w:hideMark/>
          </w:tcPr>
          <w:p w14:paraId="7E0E62EE"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20</w:t>
            </w:r>
          </w:p>
        </w:tc>
        <w:tc>
          <w:tcPr>
            <w:tcW w:w="3235" w:type="dxa"/>
            <w:tcBorders>
              <w:top w:val="nil"/>
              <w:left w:val="nil"/>
              <w:bottom w:val="single" w:sz="4" w:space="0" w:color="auto"/>
              <w:right w:val="single" w:sz="4" w:space="0" w:color="auto"/>
            </w:tcBorders>
            <w:shd w:val="clear" w:color="000000" w:fill="FFFFFF"/>
            <w:hideMark/>
          </w:tcPr>
          <w:p w14:paraId="08F631DC"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Thương mại Dịch vụ Toàn Thắng</w:t>
            </w:r>
          </w:p>
        </w:tc>
        <w:tc>
          <w:tcPr>
            <w:tcW w:w="3827" w:type="dxa"/>
            <w:tcBorders>
              <w:top w:val="nil"/>
              <w:left w:val="nil"/>
              <w:bottom w:val="single" w:sz="4" w:space="0" w:color="auto"/>
              <w:right w:val="single" w:sz="4" w:space="0" w:color="auto"/>
            </w:tcBorders>
            <w:shd w:val="clear" w:color="000000" w:fill="FFFFFF"/>
            <w:hideMark/>
          </w:tcPr>
          <w:p w14:paraId="67E37FE3"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thôn My Sơn, xã Ngũ Lão, huyện Thủy Nguyên, thành phố Hải Phòng</w:t>
            </w:r>
          </w:p>
        </w:tc>
        <w:tc>
          <w:tcPr>
            <w:tcW w:w="1625" w:type="dxa"/>
            <w:tcBorders>
              <w:top w:val="nil"/>
              <w:left w:val="nil"/>
              <w:bottom w:val="single" w:sz="4" w:space="0" w:color="auto"/>
              <w:right w:val="single" w:sz="4" w:space="0" w:color="auto"/>
            </w:tcBorders>
            <w:shd w:val="clear" w:color="000000" w:fill="FFFFFF"/>
          </w:tcPr>
          <w:p w14:paraId="1DAE25CC"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9169ED">
              <w:rPr>
                <w:rFonts w:ascii="Times New Roman" w:eastAsia="Times New Roman" w:hAnsi="Times New Roman" w:cs="Times New Roman"/>
                <w:color w:val="0D0D0D"/>
                <w:sz w:val="24"/>
                <w:szCs w:val="24"/>
                <w:lang w:eastAsia="en-ID"/>
              </w:rPr>
              <w:t>Tái chế chất thải điện tử</w:t>
            </w:r>
          </w:p>
        </w:tc>
      </w:tr>
      <w:tr w:rsidR="0074288E" w:rsidRPr="004657D1" w14:paraId="6CE01415" w14:textId="77777777" w:rsidTr="00814CA3">
        <w:trPr>
          <w:trHeight w:val="330"/>
        </w:trPr>
        <w:tc>
          <w:tcPr>
            <w:tcW w:w="588" w:type="dxa"/>
            <w:tcBorders>
              <w:top w:val="nil"/>
              <w:left w:val="single" w:sz="4" w:space="0" w:color="auto"/>
              <w:bottom w:val="single" w:sz="4" w:space="0" w:color="auto"/>
              <w:right w:val="single" w:sz="4" w:space="0" w:color="auto"/>
            </w:tcBorders>
            <w:shd w:val="clear" w:color="000000" w:fill="FFFFFF"/>
            <w:hideMark/>
          </w:tcPr>
          <w:p w14:paraId="618F99DE"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21</w:t>
            </w:r>
          </w:p>
        </w:tc>
        <w:tc>
          <w:tcPr>
            <w:tcW w:w="3235" w:type="dxa"/>
            <w:tcBorders>
              <w:top w:val="nil"/>
              <w:left w:val="nil"/>
              <w:bottom w:val="single" w:sz="4" w:space="0" w:color="auto"/>
              <w:right w:val="single" w:sz="4" w:space="0" w:color="auto"/>
            </w:tcBorders>
            <w:shd w:val="clear" w:color="000000" w:fill="FFFFFF"/>
            <w:hideMark/>
          </w:tcPr>
          <w:p w14:paraId="5D0EC4DF"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Cổ phần Môi trường Công nghệ cao Hòa Bình</w:t>
            </w:r>
          </w:p>
        </w:tc>
        <w:tc>
          <w:tcPr>
            <w:tcW w:w="3827" w:type="dxa"/>
            <w:tcBorders>
              <w:top w:val="nil"/>
              <w:left w:val="nil"/>
              <w:bottom w:val="single" w:sz="4" w:space="0" w:color="auto"/>
              <w:right w:val="single" w:sz="4" w:space="0" w:color="auto"/>
            </w:tcBorders>
            <w:shd w:val="clear" w:color="000000" w:fill="FFFFFF"/>
            <w:hideMark/>
          </w:tcPr>
          <w:p w14:paraId="1AA37615"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Thôn Đồng Phú, xã Đồng Tâm, huyện Lạc Thủy, tỉnh Hòa Bình</w:t>
            </w:r>
          </w:p>
        </w:tc>
        <w:tc>
          <w:tcPr>
            <w:tcW w:w="1625" w:type="dxa"/>
            <w:tcBorders>
              <w:top w:val="nil"/>
              <w:left w:val="nil"/>
              <w:bottom w:val="single" w:sz="4" w:space="0" w:color="auto"/>
              <w:right w:val="single" w:sz="4" w:space="0" w:color="auto"/>
            </w:tcBorders>
            <w:shd w:val="clear" w:color="000000" w:fill="FFFFFF"/>
          </w:tcPr>
          <w:p w14:paraId="0BF5B9A8"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9169ED">
              <w:rPr>
                <w:rFonts w:ascii="Times New Roman" w:eastAsia="Times New Roman" w:hAnsi="Times New Roman" w:cs="Times New Roman"/>
                <w:color w:val="0D0D0D"/>
                <w:sz w:val="24"/>
                <w:szCs w:val="24"/>
                <w:lang w:eastAsia="en-ID"/>
              </w:rPr>
              <w:t>Tái chế chất thải điện tử</w:t>
            </w:r>
          </w:p>
        </w:tc>
      </w:tr>
      <w:tr w:rsidR="0074288E" w:rsidRPr="004657D1" w14:paraId="6AF3193A" w14:textId="77777777" w:rsidTr="00814CA3">
        <w:trPr>
          <w:trHeight w:val="330"/>
        </w:trPr>
        <w:tc>
          <w:tcPr>
            <w:tcW w:w="588" w:type="dxa"/>
            <w:tcBorders>
              <w:top w:val="nil"/>
              <w:left w:val="single" w:sz="4" w:space="0" w:color="auto"/>
              <w:bottom w:val="single" w:sz="4" w:space="0" w:color="auto"/>
              <w:right w:val="single" w:sz="4" w:space="0" w:color="auto"/>
            </w:tcBorders>
            <w:shd w:val="clear" w:color="000000" w:fill="FFFFFF"/>
            <w:hideMark/>
          </w:tcPr>
          <w:p w14:paraId="6B6F505A"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22</w:t>
            </w:r>
          </w:p>
        </w:tc>
        <w:tc>
          <w:tcPr>
            <w:tcW w:w="3235" w:type="dxa"/>
            <w:tcBorders>
              <w:top w:val="nil"/>
              <w:left w:val="nil"/>
              <w:bottom w:val="single" w:sz="4" w:space="0" w:color="auto"/>
              <w:right w:val="single" w:sz="4" w:space="0" w:color="auto"/>
            </w:tcBorders>
            <w:shd w:val="clear" w:color="000000" w:fill="FFFFFF"/>
            <w:hideMark/>
          </w:tcPr>
          <w:p w14:paraId="286A8E19"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Cổ phần Môi trường Thuận Thành</w:t>
            </w:r>
          </w:p>
        </w:tc>
        <w:tc>
          <w:tcPr>
            <w:tcW w:w="3827" w:type="dxa"/>
            <w:tcBorders>
              <w:top w:val="nil"/>
              <w:left w:val="nil"/>
              <w:bottom w:val="single" w:sz="4" w:space="0" w:color="auto"/>
              <w:right w:val="single" w:sz="4" w:space="0" w:color="auto"/>
            </w:tcBorders>
            <w:shd w:val="clear" w:color="000000" w:fill="FFFFFF"/>
            <w:hideMark/>
          </w:tcPr>
          <w:p w14:paraId="1ADA233C"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Thôn Ngọc Khám, xã Gia Đông, huyện Thuận Thành, tỉnh Bắc Ninh</w:t>
            </w:r>
          </w:p>
        </w:tc>
        <w:tc>
          <w:tcPr>
            <w:tcW w:w="1625" w:type="dxa"/>
            <w:tcBorders>
              <w:top w:val="nil"/>
              <w:left w:val="nil"/>
              <w:bottom w:val="single" w:sz="4" w:space="0" w:color="auto"/>
              <w:right w:val="single" w:sz="4" w:space="0" w:color="auto"/>
            </w:tcBorders>
            <w:shd w:val="clear" w:color="000000" w:fill="FFFFFF"/>
          </w:tcPr>
          <w:p w14:paraId="3D867995"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9169ED">
              <w:rPr>
                <w:rFonts w:ascii="Times New Roman" w:eastAsia="Times New Roman" w:hAnsi="Times New Roman" w:cs="Times New Roman"/>
                <w:color w:val="0D0D0D"/>
                <w:sz w:val="24"/>
                <w:szCs w:val="24"/>
                <w:lang w:eastAsia="en-ID"/>
              </w:rPr>
              <w:t>Tái chế chất thải điện tử</w:t>
            </w:r>
          </w:p>
        </w:tc>
      </w:tr>
      <w:tr w:rsidR="0074288E" w:rsidRPr="004657D1" w14:paraId="66C37AC2" w14:textId="77777777" w:rsidTr="00814CA3">
        <w:trPr>
          <w:trHeight w:val="330"/>
        </w:trPr>
        <w:tc>
          <w:tcPr>
            <w:tcW w:w="588" w:type="dxa"/>
            <w:tcBorders>
              <w:top w:val="nil"/>
              <w:left w:val="single" w:sz="4" w:space="0" w:color="auto"/>
              <w:bottom w:val="single" w:sz="4" w:space="0" w:color="auto"/>
              <w:right w:val="single" w:sz="4" w:space="0" w:color="auto"/>
            </w:tcBorders>
            <w:shd w:val="clear" w:color="000000" w:fill="FFFFFF"/>
            <w:hideMark/>
          </w:tcPr>
          <w:p w14:paraId="0B1BA695"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23</w:t>
            </w:r>
          </w:p>
        </w:tc>
        <w:tc>
          <w:tcPr>
            <w:tcW w:w="3235" w:type="dxa"/>
            <w:tcBorders>
              <w:top w:val="nil"/>
              <w:left w:val="nil"/>
              <w:bottom w:val="single" w:sz="4" w:space="0" w:color="auto"/>
              <w:right w:val="single" w:sz="4" w:space="0" w:color="auto"/>
            </w:tcBorders>
            <w:shd w:val="clear" w:color="000000" w:fill="FFFFFF"/>
            <w:hideMark/>
          </w:tcPr>
          <w:p w14:paraId="3ED253CF"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Môi trường Đô thị Hùng Phát</w:t>
            </w:r>
          </w:p>
        </w:tc>
        <w:tc>
          <w:tcPr>
            <w:tcW w:w="3827" w:type="dxa"/>
            <w:tcBorders>
              <w:top w:val="nil"/>
              <w:left w:val="nil"/>
              <w:bottom w:val="single" w:sz="4" w:space="0" w:color="auto"/>
              <w:right w:val="single" w:sz="4" w:space="0" w:color="auto"/>
            </w:tcBorders>
            <w:shd w:val="clear" w:color="000000" w:fill="FFFFFF"/>
            <w:hideMark/>
          </w:tcPr>
          <w:p w14:paraId="25E5F016"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Thôn Đồng Sài, xã Phù Lãng, huyện Quế Võ, tỉnh Bắc Ninh</w:t>
            </w:r>
          </w:p>
        </w:tc>
        <w:tc>
          <w:tcPr>
            <w:tcW w:w="1625" w:type="dxa"/>
            <w:tcBorders>
              <w:top w:val="nil"/>
              <w:left w:val="nil"/>
              <w:bottom w:val="single" w:sz="4" w:space="0" w:color="auto"/>
              <w:right w:val="single" w:sz="4" w:space="0" w:color="auto"/>
            </w:tcBorders>
            <w:shd w:val="clear" w:color="000000" w:fill="FFFFFF"/>
          </w:tcPr>
          <w:p w14:paraId="01384534"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9169ED">
              <w:rPr>
                <w:rFonts w:ascii="Times New Roman" w:eastAsia="Times New Roman" w:hAnsi="Times New Roman" w:cs="Times New Roman"/>
                <w:color w:val="0D0D0D"/>
                <w:sz w:val="24"/>
                <w:szCs w:val="24"/>
                <w:lang w:eastAsia="en-ID"/>
              </w:rPr>
              <w:t>Tái chế chất thải điện tử</w:t>
            </w:r>
          </w:p>
        </w:tc>
      </w:tr>
      <w:tr w:rsidR="0074288E" w:rsidRPr="004657D1" w14:paraId="0E9D30AD" w14:textId="77777777" w:rsidTr="00814CA3">
        <w:trPr>
          <w:trHeight w:val="330"/>
        </w:trPr>
        <w:tc>
          <w:tcPr>
            <w:tcW w:w="588" w:type="dxa"/>
            <w:tcBorders>
              <w:top w:val="nil"/>
              <w:left w:val="single" w:sz="4" w:space="0" w:color="auto"/>
              <w:bottom w:val="single" w:sz="4" w:space="0" w:color="auto"/>
              <w:right w:val="single" w:sz="4" w:space="0" w:color="auto"/>
            </w:tcBorders>
            <w:shd w:val="clear" w:color="000000" w:fill="FFFFFF"/>
            <w:hideMark/>
          </w:tcPr>
          <w:p w14:paraId="74495E62"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24</w:t>
            </w:r>
          </w:p>
        </w:tc>
        <w:tc>
          <w:tcPr>
            <w:tcW w:w="3235" w:type="dxa"/>
            <w:tcBorders>
              <w:top w:val="nil"/>
              <w:left w:val="nil"/>
              <w:bottom w:val="single" w:sz="4" w:space="0" w:color="auto"/>
              <w:right w:val="single" w:sz="4" w:space="0" w:color="auto"/>
            </w:tcBorders>
            <w:shd w:val="clear" w:color="000000" w:fill="FFFFFF"/>
            <w:hideMark/>
          </w:tcPr>
          <w:p w14:paraId="3DB6CF36"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Xử lý môi trường Sao Sáng Bắc Ninh</w:t>
            </w:r>
          </w:p>
        </w:tc>
        <w:tc>
          <w:tcPr>
            <w:tcW w:w="3827" w:type="dxa"/>
            <w:tcBorders>
              <w:top w:val="nil"/>
              <w:left w:val="nil"/>
              <w:bottom w:val="single" w:sz="4" w:space="0" w:color="auto"/>
              <w:right w:val="single" w:sz="4" w:space="0" w:color="auto"/>
            </w:tcBorders>
            <w:shd w:val="clear" w:color="000000" w:fill="FFFFFF"/>
            <w:hideMark/>
          </w:tcPr>
          <w:p w14:paraId="29381CF7"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Số 10, đường Tô Hiến Thành, phường Đông Ngàn, thị xã Từ Sơn, tỉnh Bắc Ninh</w:t>
            </w:r>
          </w:p>
        </w:tc>
        <w:tc>
          <w:tcPr>
            <w:tcW w:w="1625" w:type="dxa"/>
            <w:tcBorders>
              <w:top w:val="nil"/>
              <w:left w:val="nil"/>
              <w:bottom w:val="single" w:sz="4" w:space="0" w:color="auto"/>
              <w:right w:val="single" w:sz="4" w:space="0" w:color="auto"/>
            </w:tcBorders>
            <w:shd w:val="clear" w:color="000000" w:fill="FFFFFF"/>
          </w:tcPr>
          <w:p w14:paraId="68BBFB1B"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9169ED">
              <w:rPr>
                <w:rFonts w:ascii="Times New Roman" w:eastAsia="Times New Roman" w:hAnsi="Times New Roman" w:cs="Times New Roman"/>
                <w:color w:val="0D0D0D"/>
                <w:sz w:val="24"/>
                <w:szCs w:val="24"/>
                <w:lang w:eastAsia="en-ID"/>
              </w:rPr>
              <w:t>Tái chế chất thải điện tử</w:t>
            </w:r>
          </w:p>
        </w:tc>
      </w:tr>
      <w:tr w:rsidR="0074288E" w:rsidRPr="004657D1" w14:paraId="342BB9C5"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3F61059C"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25</w:t>
            </w:r>
          </w:p>
        </w:tc>
        <w:tc>
          <w:tcPr>
            <w:tcW w:w="3235" w:type="dxa"/>
            <w:tcBorders>
              <w:top w:val="nil"/>
              <w:left w:val="nil"/>
              <w:bottom w:val="single" w:sz="4" w:space="0" w:color="auto"/>
              <w:right w:val="single" w:sz="4" w:space="0" w:color="auto"/>
            </w:tcBorders>
            <w:shd w:val="clear" w:color="000000" w:fill="FFFFFF"/>
            <w:hideMark/>
          </w:tcPr>
          <w:p w14:paraId="08210452"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Công ty TNHH Matsuda Sangyo (Việt Nam)</w:t>
            </w:r>
          </w:p>
        </w:tc>
        <w:tc>
          <w:tcPr>
            <w:tcW w:w="3827" w:type="dxa"/>
            <w:tcBorders>
              <w:top w:val="nil"/>
              <w:left w:val="nil"/>
              <w:bottom w:val="single" w:sz="4" w:space="0" w:color="auto"/>
              <w:right w:val="single" w:sz="4" w:space="0" w:color="auto"/>
            </w:tcBorders>
            <w:shd w:val="clear" w:color="000000" w:fill="FFFFFF"/>
            <w:hideMark/>
          </w:tcPr>
          <w:p w14:paraId="75AF7EAD"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4657D1">
              <w:rPr>
                <w:rFonts w:ascii="Times New Roman" w:eastAsia="Times New Roman" w:hAnsi="Times New Roman" w:cs="Times New Roman"/>
                <w:color w:val="0D0D0D"/>
                <w:sz w:val="24"/>
                <w:szCs w:val="24"/>
                <w:lang w:eastAsia="en-ID"/>
              </w:rPr>
              <w:t>Lô E-1b, Khu công nghiệp Thăng Long II, xã Liêu Xá, huyện</w:t>
            </w:r>
            <w:r w:rsidRPr="004657D1">
              <w:rPr>
                <w:rFonts w:ascii="Times New Roman" w:eastAsia="Times New Roman" w:hAnsi="Times New Roman" w:cs="Times New Roman"/>
                <w:color w:val="0D0D0D"/>
                <w:sz w:val="24"/>
                <w:szCs w:val="24"/>
                <w:lang w:eastAsia="en-ID"/>
              </w:rPr>
              <w:br/>
              <w:t>Yên Mỹ, tỉnh Hưng Yên</w:t>
            </w:r>
          </w:p>
        </w:tc>
        <w:tc>
          <w:tcPr>
            <w:tcW w:w="1625" w:type="dxa"/>
            <w:tcBorders>
              <w:top w:val="nil"/>
              <w:left w:val="nil"/>
              <w:bottom w:val="single" w:sz="4" w:space="0" w:color="auto"/>
              <w:right w:val="single" w:sz="4" w:space="0" w:color="auto"/>
            </w:tcBorders>
            <w:shd w:val="clear" w:color="000000" w:fill="FFFFFF"/>
          </w:tcPr>
          <w:p w14:paraId="689B9839" w14:textId="77777777" w:rsidR="0074288E" w:rsidRPr="004657D1" w:rsidRDefault="0074288E" w:rsidP="00814CA3">
            <w:pPr>
              <w:spacing w:after="0" w:line="240" w:lineRule="auto"/>
              <w:rPr>
                <w:rFonts w:ascii="Times New Roman" w:eastAsia="Times New Roman" w:hAnsi="Times New Roman" w:cs="Times New Roman"/>
                <w:color w:val="0D0D0D"/>
                <w:sz w:val="24"/>
                <w:szCs w:val="24"/>
                <w:lang w:eastAsia="en-ID"/>
              </w:rPr>
            </w:pPr>
            <w:r w:rsidRPr="009169ED">
              <w:rPr>
                <w:rFonts w:ascii="Times New Roman" w:eastAsia="Times New Roman" w:hAnsi="Times New Roman" w:cs="Times New Roman"/>
                <w:color w:val="0D0D0D"/>
                <w:sz w:val="24"/>
                <w:szCs w:val="24"/>
                <w:lang w:eastAsia="en-ID"/>
              </w:rPr>
              <w:t>Tái chế chất thải điện tử</w:t>
            </w:r>
          </w:p>
        </w:tc>
      </w:tr>
      <w:tr w:rsidR="0074288E" w:rsidRPr="004657D1" w14:paraId="6FA4A020"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0C828619"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lastRenderedPageBreak/>
              <w:t>26</w:t>
            </w:r>
          </w:p>
        </w:tc>
        <w:tc>
          <w:tcPr>
            <w:tcW w:w="3235" w:type="dxa"/>
            <w:tcBorders>
              <w:top w:val="nil"/>
              <w:left w:val="nil"/>
              <w:bottom w:val="single" w:sz="4" w:space="0" w:color="auto"/>
              <w:right w:val="single" w:sz="4" w:space="0" w:color="auto"/>
            </w:tcBorders>
            <w:shd w:val="clear" w:color="auto" w:fill="auto"/>
            <w:noWrap/>
            <w:hideMark/>
          </w:tcPr>
          <w:p w14:paraId="065F2428"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Công ty cổ phần tập đoàn Phát Đạt VN</w:t>
            </w:r>
          </w:p>
        </w:tc>
        <w:tc>
          <w:tcPr>
            <w:tcW w:w="3827" w:type="dxa"/>
            <w:tcBorders>
              <w:top w:val="nil"/>
              <w:left w:val="nil"/>
              <w:bottom w:val="single" w:sz="4" w:space="0" w:color="auto"/>
              <w:right w:val="single" w:sz="4" w:space="0" w:color="auto"/>
            </w:tcBorders>
            <w:shd w:val="clear" w:color="auto" w:fill="auto"/>
            <w:hideMark/>
          </w:tcPr>
          <w:p w14:paraId="0AFAD96B"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Cụm công nghiệp Phong Khê II, phường Phong Khê, thành phố Bắc Ninh, tỉnh Bắc Ninh.</w:t>
            </w:r>
            <w:r w:rsidRPr="004657D1">
              <w:rPr>
                <w:rFonts w:ascii="Times New Roman" w:eastAsia="Times New Roman" w:hAnsi="Times New Roman" w:cs="Times New Roman"/>
                <w:color w:val="000000"/>
                <w:sz w:val="24"/>
                <w:szCs w:val="24"/>
                <w:lang w:eastAsia="en-ID"/>
              </w:rPr>
              <w:br/>
              <w:t>Điện thoại: 02223.828825</w:t>
            </w:r>
          </w:p>
        </w:tc>
        <w:tc>
          <w:tcPr>
            <w:tcW w:w="1625" w:type="dxa"/>
            <w:tcBorders>
              <w:top w:val="nil"/>
              <w:left w:val="nil"/>
              <w:bottom w:val="single" w:sz="4" w:space="0" w:color="auto"/>
              <w:right w:val="single" w:sz="4" w:space="0" w:color="auto"/>
            </w:tcBorders>
          </w:tcPr>
          <w:p w14:paraId="54738AE7"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Tái chế giấy Kraft</w:t>
            </w:r>
          </w:p>
        </w:tc>
      </w:tr>
      <w:tr w:rsidR="0074288E" w:rsidRPr="004657D1" w14:paraId="6AC54CDB" w14:textId="77777777" w:rsidTr="00814CA3">
        <w:trPr>
          <w:trHeight w:val="930"/>
        </w:trPr>
        <w:tc>
          <w:tcPr>
            <w:tcW w:w="588" w:type="dxa"/>
            <w:tcBorders>
              <w:top w:val="nil"/>
              <w:left w:val="single" w:sz="4" w:space="0" w:color="auto"/>
              <w:bottom w:val="single" w:sz="4" w:space="0" w:color="auto"/>
              <w:right w:val="single" w:sz="4" w:space="0" w:color="auto"/>
            </w:tcBorders>
            <w:shd w:val="clear" w:color="000000" w:fill="FFFFFF"/>
            <w:hideMark/>
          </w:tcPr>
          <w:p w14:paraId="199FCE29"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27</w:t>
            </w:r>
          </w:p>
        </w:tc>
        <w:tc>
          <w:tcPr>
            <w:tcW w:w="3235" w:type="dxa"/>
            <w:tcBorders>
              <w:top w:val="nil"/>
              <w:left w:val="nil"/>
              <w:bottom w:val="single" w:sz="4" w:space="0" w:color="auto"/>
              <w:right w:val="single" w:sz="4" w:space="0" w:color="auto"/>
            </w:tcBorders>
            <w:shd w:val="clear" w:color="auto" w:fill="auto"/>
            <w:noWrap/>
            <w:hideMark/>
          </w:tcPr>
          <w:p w14:paraId="22B4A8FA"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Công ty Cổ phần Giấy Koryo Việt Nam</w:t>
            </w:r>
          </w:p>
        </w:tc>
        <w:tc>
          <w:tcPr>
            <w:tcW w:w="3827" w:type="dxa"/>
            <w:tcBorders>
              <w:top w:val="nil"/>
              <w:left w:val="nil"/>
              <w:bottom w:val="single" w:sz="4" w:space="0" w:color="auto"/>
              <w:right w:val="single" w:sz="4" w:space="0" w:color="auto"/>
            </w:tcBorders>
            <w:shd w:val="clear" w:color="auto" w:fill="auto"/>
            <w:hideMark/>
          </w:tcPr>
          <w:p w14:paraId="07C34D80" w14:textId="02217E65"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Lô CN - 03, Nam Khu A - Khu công nghiệp Bỉm Sơn, phường Bắc Sơn, thị xã</w:t>
            </w:r>
            <w:r w:rsidR="00814CA3">
              <w:rPr>
                <w:rFonts w:ascii="Times New Roman" w:eastAsia="Times New Roman" w:hAnsi="Times New Roman" w:cs="Times New Roman"/>
                <w:color w:val="000000"/>
                <w:sz w:val="24"/>
                <w:szCs w:val="24"/>
                <w:lang w:eastAsia="en-ID"/>
              </w:rPr>
              <w:t xml:space="preserve"> </w:t>
            </w:r>
            <w:r w:rsidRPr="004657D1">
              <w:rPr>
                <w:rFonts w:ascii="Times New Roman" w:eastAsia="Times New Roman" w:hAnsi="Times New Roman" w:cs="Times New Roman"/>
                <w:color w:val="000000"/>
                <w:sz w:val="24"/>
                <w:szCs w:val="24"/>
                <w:lang w:eastAsia="en-ID"/>
              </w:rPr>
              <w:t>Bỉm Sơn, tỉnh Thanh Hóa</w:t>
            </w:r>
            <w:r w:rsidRPr="004657D1">
              <w:rPr>
                <w:rFonts w:ascii="Times New Roman" w:eastAsia="Times New Roman" w:hAnsi="Times New Roman" w:cs="Times New Roman"/>
                <w:color w:val="000000"/>
                <w:sz w:val="24"/>
                <w:szCs w:val="24"/>
                <w:lang w:eastAsia="en-ID"/>
              </w:rPr>
              <w:br/>
              <w:t>Điện thoại: 0931.794.999; Email: taoshi97@gmail.com</w:t>
            </w:r>
          </w:p>
        </w:tc>
        <w:tc>
          <w:tcPr>
            <w:tcW w:w="1625" w:type="dxa"/>
            <w:tcBorders>
              <w:top w:val="nil"/>
              <w:left w:val="nil"/>
              <w:bottom w:val="single" w:sz="4" w:space="0" w:color="auto"/>
              <w:right w:val="single" w:sz="4" w:space="0" w:color="auto"/>
            </w:tcBorders>
          </w:tcPr>
          <w:p w14:paraId="6A80D055"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p>
        </w:tc>
      </w:tr>
      <w:tr w:rsidR="0074288E" w:rsidRPr="004657D1" w14:paraId="7E0504AB"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2E2250B1"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28</w:t>
            </w:r>
          </w:p>
        </w:tc>
        <w:tc>
          <w:tcPr>
            <w:tcW w:w="3235" w:type="dxa"/>
            <w:tcBorders>
              <w:top w:val="nil"/>
              <w:left w:val="nil"/>
              <w:bottom w:val="single" w:sz="4" w:space="0" w:color="auto"/>
              <w:right w:val="single" w:sz="4" w:space="0" w:color="auto"/>
            </w:tcBorders>
            <w:shd w:val="clear" w:color="auto" w:fill="auto"/>
            <w:noWrap/>
            <w:hideMark/>
          </w:tcPr>
          <w:p w14:paraId="757E55C3"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Công ty TNHH giấy và bao bì Hưng Hà Hưng Yên</w:t>
            </w:r>
          </w:p>
        </w:tc>
        <w:tc>
          <w:tcPr>
            <w:tcW w:w="3827" w:type="dxa"/>
            <w:tcBorders>
              <w:top w:val="nil"/>
              <w:left w:val="nil"/>
              <w:bottom w:val="single" w:sz="4" w:space="0" w:color="auto"/>
              <w:right w:val="single" w:sz="4" w:space="0" w:color="auto"/>
            </w:tcBorders>
            <w:shd w:val="clear" w:color="auto" w:fill="auto"/>
            <w:hideMark/>
          </w:tcPr>
          <w:p w14:paraId="0AAD1447"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Thôn Ngọc Loan, xã Tân Quang, huyện Văn Lâm, tỉnh Hưng Yên.</w:t>
            </w:r>
            <w:r w:rsidRPr="004657D1">
              <w:rPr>
                <w:rFonts w:ascii="Times New Roman" w:eastAsia="Times New Roman" w:hAnsi="Times New Roman" w:cs="Times New Roman"/>
                <w:color w:val="000000"/>
                <w:sz w:val="24"/>
                <w:szCs w:val="24"/>
                <w:lang w:eastAsia="en-ID"/>
              </w:rPr>
              <w:br/>
              <w:t>Số điện thoại: 0913 368102</w:t>
            </w:r>
          </w:p>
        </w:tc>
        <w:tc>
          <w:tcPr>
            <w:tcW w:w="1625" w:type="dxa"/>
            <w:tcBorders>
              <w:top w:val="nil"/>
              <w:left w:val="nil"/>
              <w:bottom w:val="single" w:sz="4" w:space="0" w:color="auto"/>
              <w:right w:val="single" w:sz="4" w:space="0" w:color="auto"/>
            </w:tcBorders>
          </w:tcPr>
          <w:p w14:paraId="2CEF93C7"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Tái chế giấy Kraft</w:t>
            </w:r>
          </w:p>
        </w:tc>
      </w:tr>
      <w:tr w:rsidR="0074288E" w:rsidRPr="004657D1" w14:paraId="536B82BD"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219109FC"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29</w:t>
            </w:r>
          </w:p>
        </w:tc>
        <w:tc>
          <w:tcPr>
            <w:tcW w:w="3235" w:type="dxa"/>
            <w:tcBorders>
              <w:top w:val="nil"/>
              <w:left w:val="nil"/>
              <w:bottom w:val="single" w:sz="4" w:space="0" w:color="auto"/>
              <w:right w:val="single" w:sz="4" w:space="0" w:color="auto"/>
            </w:tcBorders>
            <w:shd w:val="clear" w:color="auto" w:fill="auto"/>
            <w:noWrap/>
            <w:hideMark/>
          </w:tcPr>
          <w:p w14:paraId="5438D7BF"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Công ty sản xuất giấy và bao bì Phương Đông (TNHH)</w:t>
            </w:r>
          </w:p>
        </w:tc>
        <w:tc>
          <w:tcPr>
            <w:tcW w:w="3827" w:type="dxa"/>
            <w:tcBorders>
              <w:top w:val="nil"/>
              <w:left w:val="nil"/>
              <w:bottom w:val="single" w:sz="4" w:space="0" w:color="auto"/>
              <w:right w:val="single" w:sz="4" w:space="0" w:color="auto"/>
            </w:tcBorders>
            <w:shd w:val="clear" w:color="auto" w:fill="auto"/>
            <w:hideMark/>
          </w:tcPr>
          <w:p w14:paraId="23B99401"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Cụm công nghiệp Phú Lâm, huyện Tiên Du, tỉnh Bắc Ninh</w:t>
            </w:r>
            <w:r w:rsidRPr="004657D1">
              <w:rPr>
                <w:rFonts w:ascii="Times New Roman" w:eastAsia="Times New Roman" w:hAnsi="Times New Roman" w:cs="Times New Roman"/>
                <w:color w:val="000000"/>
                <w:sz w:val="24"/>
                <w:szCs w:val="24"/>
                <w:lang w:eastAsia="en-ID"/>
              </w:rPr>
              <w:br/>
              <w:t>Điện thoại: 0903323368; Email: nguyenthinhung2009@gmail.com</w:t>
            </w:r>
          </w:p>
        </w:tc>
        <w:tc>
          <w:tcPr>
            <w:tcW w:w="1625" w:type="dxa"/>
            <w:tcBorders>
              <w:top w:val="nil"/>
              <w:left w:val="nil"/>
              <w:bottom w:val="single" w:sz="4" w:space="0" w:color="auto"/>
              <w:right w:val="single" w:sz="4" w:space="0" w:color="auto"/>
            </w:tcBorders>
          </w:tcPr>
          <w:p w14:paraId="216FA722"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Tái chế giấy Kraft</w:t>
            </w:r>
          </w:p>
        </w:tc>
      </w:tr>
      <w:tr w:rsidR="0074288E" w:rsidRPr="004657D1" w14:paraId="12BB1545"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5E838020"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30</w:t>
            </w:r>
          </w:p>
        </w:tc>
        <w:tc>
          <w:tcPr>
            <w:tcW w:w="3235" w:type="dxa"/>
            <w:tcBorders>
              <w:top w:val="nil"/>
              <w:left w:val="nil"/>
              <w:bottom w:val="single" w:sz="4" w:space="0" w:color="auto"/>
              <w:right w:val="single" w:sz="4" w:space="0" w:color="auto"/>
            </w:tcBorders>
            <w:shd w:val="clear" w:color="auto" w:fill="auto"/>
            <w:noWrap/>
            <w:hideMark/>
          </w:tcPr>
          <w:p w14:paraId="75D721F0"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Công ty sản xuất và thương mại Việt Mỹ (TNHH)</w:t>
            </w:r>
          </w:p>
        </w:tc>
        <w:tc>
          <w:tcPr>
            <w:tcW w:w="3827" w:type="dxa"/>
            <w:tcBorders>
              <w:top w:val="nil"/>
              <w:left w:val="nil"/>
              <w:bottom w:val="single" w:sz="4" w:space="0" w:color="auto"/>
              <w:right w:val="single" w:sz="4" w:space="0" w:color="auto"/>
            </w:tcBorders>
            <w:shd w:val="clear" w:color="auto" w:fill="auto"/>
            <w:hideMark/>
          </w:tcPr>
          <w:p w14:paraId="593DFDFB"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Cụm công nghiệp Phú Lâm, huyện Tiên Du, tỉnh Bắc Ninh</w:t>
            </w:r>
            <w:r w:rsidRPr="004657D1">
              <w:rPr>
                <w:rFonts w:ascii="Times New Roman" w:eastAsia="Times New Roman" w:hAnsi="Times New Roman" w:cs="Times New Roman"/>
                <w:color w:val="000000"/>
                <w:sz w:val="24"/>
                <w:szCs w:val="24"/>
                <w:lang w:eastAsia="en-ID"/>
              </w:rPr>
              <w:br/>
              <w:t>Điện thoại: 0948026868</w:t>
            </w:r>
          </w:p>
        </w:tc>
        <w:tc>
          <w:tcPr>
            <w:tcW w:w="1625" w:type="dxa"/>
            <w:tcBorders>
              <w:top w:val="nil"/>
              <w:left w:val="nil"/>
              <w:bottom w:val="single" w:sz="4" w:space="0" w:color="auto"/>
              <w:right w:val="single" w:sz="4" w:space="0" w:color="auto"/>
            </w:tcBorders>
          </w:tcPr>
          <w:p w14:paraId="3A456186"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Tái chế giấy Kraft</w:t>
            </w:r>
          </w:p>
        </w:tc>
      </w:tr>
      <w:tr w:rsidR="0074288E" w:rsidRPr="004657D1" w14:paraId="035B4BED"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2E2BA566"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31</w:t>
            </w:r>
          </w:p>
        </w:tc>
        <w:tc>
          <w:tcPr>
            <w:tcW w:w="3235" w:type="dxa"/>
            <w:tcBorders>
              <w:top w:val="nil"/>
              <w:left w:val="nil"/>
              <w:bottom w:val="single" w:sz="4" w:space="0" w:color="auto"/>
              <w:right w:val="single" w:sz="4" w:space="0" w:color="auto"/>
            </w:tcBorders>
            <w:shd w:val="clear" w:color="auto" w:fill="auto"/>
            <w:noWrap/>
            <w:hideMark/>
          </w:tcPr>
          <w:p w14:paraId="5B750FC5" w14:textId="4E1A06AC"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Công ty TNHH Xuất nhập khẩu và Sản xuất Seido</w:t>
            </w:r>
          </w:p>
        </w:tc>
        <w:tc>
          <w:tcPr>
            <w:tcW w:w="3827" w:type="dxa"/>
            <w:tcBorders>
              <w:top w:val="nil"/>
              <w:left w:val="nil"/>
              <w:bottom w:val="single" w:sz="4" w:space="0" w:color="auto"/>
              <w:right w:val="single" w:sz="4" w:space="0" w:color="auto"/>
            </w:tcBorders>
            <w:shd w:val="clear" w:color="auto" w:fill="auto"/>
            <w:hideMark/>
          </w:tcPr>
          <w:p w14:paraId="34EAF0FA" w14:textId="5F2C4D7E"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Lô CN2, Khu Công Nghiệp Hải Yên, Phường Hải Yên, Thành Phố Móng Cái, Quảng Ninh</w:t>
            </w:r>
            <w:r w:rsidRPr="004657D1">
              <w:rPr>
                <w:rFonts w:ascii="Times New Roman" w:eastAsia="Times New Roman" w:hAnsi="Times New Roman" w:cs="Times New Roman"/>
                <w:color w:val="000000"/>
                <w:sz w:val="24"/>
                <w:szCs w:val="24"/>
                <w:lang w:eastAsia="en-ID"/>
              </w:rPr>
              <w:br/>
              <w:t>Điện thoại:0936251669</w:t>
            </w:r>
          </w:p>
        </w:tc>
        <w:tc>
          <w:tcPr>
            <w:tcW w:w="1625" w:type="dxa"/>
            <w:tcBorders>
              <w:top w:val="nil"/>
              <w:left w:val="nil"/>
              <w:bottom w:val="single" w:sz="4" w:space="0" w:color="auto"/>
              <w:right w:val="single" w:sz="4" w:space="0" w:color="auto"/>
            </w:tcBorders>
          </w:tcPr>
          <w:p w14:paraId="342B7CB0"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Tái chế nhựa</w:t>
            </w:r>
          </w:p>
        </w:tc>
      </w:tr>
      <w:tr w:rsidR="0074288E" w:rsidRPr="004657D1" w14:paraId="251D2091" w14:textId="77777777" w:rsidTr="00814CA3">
        <w:trPr>
          <w:trHeight w:val="1240"/>
        </w:trPr>
        <w:tc>
          <w:tcPr>
            <w:tcW w:w="588" w:type="dxa"/>
            <w:tcBorders>
              <w:top w:val="nil"/>
              <w:left w:val="single" w:sz="4" w:space="0" w:color="auto"/>
              <w:bottom w:val="single" w:sz="4" w:space="0" w:color="auto"/>
              <w:right w:val="single" w:sz="4" w:space="0" w:color="auto"/>
            </w:tcBorders>
            <w:shd w:val="clear" w:color="000000" w:fill="FFFFFF"/>
            <w:hideMark/>
          </w:tcPr>
          <w:p w14:paraId="607C6A5C"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32</w:t>
            </w:r>
          </w:p>
        </w:tc>
        <w:tc>
          <w:tcPr>
            <w:tcW w:w="3235" w:type="dxa"/>
            <w:tcBorders>
              <w:top w:val="nil"/>
              <w:left w:val="nil"/>
              <w:bottom w:val="single" w:sz="4" w:space="0" w:color="auto"/>
              <w:right w:val="single" w:sz="4" w:space="0" w:color="auto"/>
            </w:tcBorders>
            <w:shd w:val="clear" w:color="auto" w:fill="auto"/>
            <w:noWrap/>
            <w:hideMark/>
          </w:tcPr>
          <w:p w14:paraId="20092C28"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Công ty TNHH Hương Đông</w:t>
            </w:r>
          </w:p>
        </w:tc>
        <w:tc>
          <w:tcPr>
            <w:tcW w:w="3827" w:type="dxa"/>
            <w:tcBorders>
              <w:top w:val="nil"/>
              <w:left w:val="nil"/>
              <w:bottom w:val="single" w:sz="4" w:space="0" w:color="auto"/>
              <w:right w:val="single" w:sz="4" w:space="0" w:color="auto"/>
            </w:tcBorders>
            <w:shd w:val="clear" w:color="auto" w:fill="auto"/>
            <w:hideMark/>
          </w:tcPr>
          <w:p w14:paraId="1AEFC11E"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Khu B, KCN Sông Công I, phường Bách Quang, thành phố Sông</w:t>
            </w:r>
            <w:r w:rsidRPr="004657D1">
              <w:rPr>
                <w:rFonts w:ascii="Times New Roman" w:eastAsia="Times New Roman" w:hAnsi="Times New Roman" w:cs="Times New Roman"/>
                <w:color w:val="000000"/>
                <w:sz w:val="24"/>
                <w:szCs w:val="24"/>
                <w:lang w:eastAsia="en-ID"/>
              </w:rPr>
              <w:br/>
              <w:t>Công, tỉnh Thái Nguyên</w:t>
            </w:r>
            <w:r w:rsidRPr="004657D1">
              <w:rPr>
                <w:rFonts w:ascii="Times New Roman" w:eastAsia="Times New Roman" w:hAnsi="Times New Roman" w:cs="Times New Roman"/>
                <w:color w:val="000000"/>
                <w:sz w:val="24"/>
                <w:szCs w:val="24"/>
                <w:lang w:eastAsia="en-ID"/>
              </w:rPr>
              <w:br/>
              <w:t>Người đại diện: Ông Nguyễn Văn Vụ; Chức vụ: Giám đốc</w:t>
            </w:r>
            <w:r w:rsidRPr="004657D1">
              <w:rPr>
                <w:rFonts w:ascii="Times New Roman" w:eastAsia="Times New Roman" w:hAnsi="Times New Roman" w:cs="Times New Roman"/>
                <w:color w:val="000000"/>
                <w:sz w:val="24"/>
                <w:szCs w:val="24"/>
                <w:lang w:eastAsia="en-ID"/>
              </w:rPr>
              <w:br/>
              <w:t>Điện thoại: 0208 221 2051</w:t>
            </w:r>
          </w:p>
        </w:tc>
        <w:tc>
          <w:tcPr>
            <w:tcW w:w="1625" w:type="dxa"/>
            <w:tcBorders>
              <w:top w:val="nil"/>
              <w:left w:val="nil"/>
              <w:bottom w:val="single" w:sz="4" w:space="0" w:color="auto"/>
              <w:right w:val="single" w:sz="4" w:space="0" w:color="auto"/>
            </w:tcBorders>
          </w:tcPr>
          <w:p w14:paraId="7AD0536B"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Tái chế thép</w:t>
            </w:r>
          </w:p>
        </w:tc>
      </w:tr>
      <w:tr w:rsidR="0074288E" w:rsidRPr="004657D1" w14:paraId="1DE950F7" w14:textId="77777777" w:rsidTr="00814CA3">
        <w:trPr>
          <w:trHeight w:val="620"/>
        </w:trPr>
        <w:tc>
          <w:tcPr>
            <w:tcW w:w="588" w:type="dxa"/>
            <w:tcBorders>
              <w:top w:val="nil"/>
              <w:left w:val="single" w:sz="4" w:space="0" w:color="auto"/>
              <w:bottom w:val="single" w:sz="4" w:space="0" w:color="auto"/>
              <w:right w:val="single" w:sz="4" w:space="0" w:color="auto"/>
            </w:tcBorders>
            <w:shd w:val="clear" w:color="000000" w:fill="FFFFFF"/>
            <w:hideMark/>
          </w:tcPr>
          <w:p w14:paraId="69771558"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33</w:t>
            </w:r>
          </w:p>
        </w:tc>
        <w:tc>
          <w:tcPr>
            <w:tcW w:w="3235" w:type="dxa"/>
            <w:tcBorders>
              <w:top w:val="nil"/>
              <w:left w:val="nil"/>
              <w:bottom w:val="single" w:sz="4" w:space="0" w:color="auto"/>
              <w:right w:val="single" w:sz="4" w:space="0" w:color="auto"/>
            </w:tcBorders>
            <w:shd w:val="clear" w:color="auto" w:fill="auto"/>
            <w:noWrap/>
            <w:hideMark/>
          </w:tcPr>
          <w:p w14:paraId="187AB36D"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Công ty Cổ phần Hyundai Aluminum Vina</w:t>
            </w:r>
          </w:p>
        </w:tc>
        <w:tc>
          <w:tcPr>
            <w:tcW w:w="3827" w:type="dxa"/>
            <w:tcBorders>
              <w:top w:val="nil"/>
              <w:left w:val="nil"/>
              <w:bottom w:val="single" w:sz="4" w:space="0" w:color="auto"/>
              <w:right w:val="single" w:sz="4" w:space="0" w:color="auto"/>
            </w:tcBorders>
            <w:shd w:val="clear" w:color="auto" w:fill="auto"/>
            <w:hideMark/>
          </w:tcPr>
          <w:p w14:paraId="36422A00"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sidRPr="004657D1">
              <w:rPr>
                <w:rFonts w:ascii="Times New Roman" w:eastAsia="Times New Roman" w:hAnsi="Times New Roman" w:cs="Times New Roman"/>
                <w:color w:val="000000"/>
                <w:sz w:val="24"/>
                <w:szCs w:val="24"/>
                <w:lang w:eastAsia="en-ID"/>
              </w:rPr>
              <w:t>Đường 32, Khu B, Khu công nghiệp Phố Nối A, huyện Văn Lâm, tỉnh Hưng Yên.</w:t>
            </w:r>
            <w:r w:rsidRPr="004657D1">
              <w:rPr>
                <w:rFonts w:ascii="Times New Roman" w:eastAsia="Times New Roman" w:hAnsi="Times New Roman" w:cs="Times New Roman"/>
                <w:color w:val="000000"/>
                <w:sz w:val="24"/>
                <w:szCs w:val="24"/>
                <w:lang w:eastAsia="en-ID"/>
              </w:rPr>
              <w:br/>
              <w:t>Điện thoại: 0978 69 65 65</w:t>
            </w:r>
          </w:p>
        </w:tc>
        <w:tc>
          <w:tcPr>
            <w:tcW w:w="1625" w:type="dxa"/>
            <w:tcBorders>
              <w:top w:val="nil"/>
              <w:left w:val="nil"/>
              <w:bottom w:val="single" w:sz="4" w:space="0" w:color="auto"/>
              <w:right w:val="single" w:sz="4" w:space="0" w:color="auto"/>
            </w:tcBorders>
          </w:tcPr>
          <w:p w14:paraId="23520DD4" w14:textId="77777777" w:rsidR="0074288E" w:rsidRPr="004657D1" w:rsidRDefault="0074288E" w:rsidP="00814CA3">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Tái chế nhôm</w:t>
            </w:r>
          </w:p>
        </w:tc>
      </w:tr>
    </w:tbl>
    <w:p w14:paraId="686C5E92" w14:textId="77777777" w:rsidR="0074288E" w:rsidRDefault="0074288E" w:rsidP="00874148">
      <w:pPr>
        <w:spacing w:before="120" w:after="120" w:line="288" w:lineRule="auto"/>
        <w:jc w:val="center"/>
        <w:rPr>
          <w:rFonts w:ascii="Times New Roman" w:hAnsi="Times New Roman" w:cs="Times New Roman"/>
          <w:b/>
          <w:bCs/>
          <w:sz w:val="28"/>
          <w:szCs w:val="28"/>
          <w:lang w:val="pt-BR"/>
        </w:rPr>
      </w:pPr>
    </w:p>
    <w:p w14:paraId="2D4FBEA3" w14:textId="13C0C604" w:rsidR="00774548" w:rsidRDefault="00774548" w:rsidP="00774548">
      <w:pPr>
        <w:spacing w:before="120" w:after="120" w:line="288"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Phụ lục 3b. </w:t>
      </w:r>
      <w:r w:rsidRPr="00786CD6">
        <w:rPr>
          <w:rFonts w:ascii="Times New Roman" w:hAnsi="Times New Roman" w:cs="Times New Roman"/>
          <w:b/>
          <w:bCs/>
          <w:sz w:val="28"/>
          <w:szCs w:val="28"/>
          <w:lang w:val="pt-BR"/>
        </w:rPr>
        <w:t>Danh mục các cơ sở được điều tra, sử dụng thông tin</w:t>
      </w:r>
      <w:r>
        <w:rPr>
          <w:rFonts w:ascii="Times New Roman" w:hAnsi="Times New Roman" w:cs="Times New Roman"/>
          <w:b/>
          <w:bCs/>
          <w:sz w:val="28"/>
          <w:szCs w:val="28"/>
          <w:lang w:val="pt-BR"/>
        </w:rPr>
        <w:t xml:space="preserve"> (HHTC)</w:t>
      </w:r>
    </w:p>
    <w:p w14:paraId="754CBFD9" w14:textId="77777777" w:rsidR="00774548" w:rsidRDefault="00774548" w:rsidP="00774548">
      <w:pPr>
        <w:spacing w:before="120" w:after="120" w:line="288" w:lineRule="auto"/>
        <w:jc w:val="center"/>
        <w:rPr>
          <w:rFonts w:ascii="Times New Roman" w:hAnsi="Times New Roman" w:cs="Times New Roman"/>
          <w:b/>
          <w:bCs/>
          <w:sz w:val="28"/>
          <w:szCs w:val="28"/>
          <w:lang w:val="pt-BR"/>
        </w:rPr>
      </w:pPr>
    </w:p>
    <w:tbl>
      <w:tblPr>
        <w:tblW w:w="9209" w:type="dxa"/>
        <w:tblLayout w:type="fixed"/>
        <w:tblLook w:val="0400" w:firstRow="0" w:lastRow="0" w:firstColumn="0" w:lastColumn="0" w:noHBand="0" w:noVBand="1"/>
      </w:tblPr>
      <w:tblGrid>
        <w:gridCol w:w="715"/>
        <w:gridCol w:w="3675"/>
        <w:gridCol w:w="4819"/>
      </w:tblGrid>
      <w:tr w:rsidR="00774548" w:rsidRPr="002D52AE" w14:paraId="5C85AD1F" w14:textId="77777777" w:rsidTr="00774548">
        <w:trPr>
          <w:trHeight w:val="293"/>
          <w:tblHeader/>
        </w:trPr>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210C926" w14:textId="77777777" w:rsidR="00774548" w:rsidRPr="00200A72" w:rsidRDefault="00774548" w:rsidP="00774548">
            <w:pPr>
              <w:spacing w:after="0" w:line="240" w:lineRule="auto"/>
              <w:rPr>
                <w:rFonts w:ascii="Times New Roman" w:eastAsia="Times New Roman" w:hAnsi="Times New Roman" w:cs="Times New Roman"/>
                <w:b/>
                <w:color w:val="000000"/>
                <w:sz w:val="24"/>
                <w:szCs w:val="24"/>
              </w:rPr>
            </w:pPr>
            <w:r w:rsidRPr="00200A72">
              <w:rPr>
                <w:rFonts w:ascii="Times New Roman" w:eastAsia="Times New Roman" w:hAnsi="Times New Roman" w:cs="Times New Roman"/>
                <w:b/>
                <w:color w:val="000000"/>
                <w:sz w:val="24"/>
                <w:szCs w:val="24"/>
              </w:rPr>
              <w:t>STT</w:t>
            </w:r>
          </w:p>
        </w:tc>
        <w:tc>
          <w:tcPr>
            <w:tcW w:w="3675" w:type="dxa"/>
            <w:tcBorders>
              <w:top w:val="single" w:sz="4" w:space="0" w:color="000000"/>
              <w:left w:val="nil"/>
              <w:bottom w:val="single" w:sz="4" w:space="0" w:color="000000"/>
              <w:right w:val="single" w:sz="4" w:space="0" w:color="000000"/>
            </w:tcBorders>
            <w:shd w:val="clear" w:color="auto" w:fill="FFFFFF"/>
          </w:tcPr>
          <w:p w14:paraId="490188A0" w14:textId="77777777" w:rsidR="00774548" w:rsidRPr="00200A72" w:rsidRDefault="00774548" w:rsidP="00774548">
            <w:pPr>
              <w:spacing w:after="0" w:line="240" w:lineRule="auto"/>
              <w:rPr>
                <w:rFonts w:ascii="Times New Roman" w:eastAsia="Times New Roman" w:hAnsi="Times New Roman" w:cs="Times New Roman"/>
                <w:b/>
                <w:color w:val="000000"/>
                <w:sz w:val="24"/>
                <w:szCs w:val="24"/>
              </w:rPr>
            </w:pPr>
            <w:r w:rsidRPr="00200A72">
              <w:rPr>
                <w:rFonts w:ascii="Times New Roman" w:eastAsia="Times New Roman" w:hAnsi="Times New Roman" w:cs="Times New Roman"/>
                <w:b/>
                <w:color w:val="000000"/>
                <w:sz w:val="24"/>
                <w:szCs w:val="24"/>
              </w:rPr>
              <w:t>Tên doanh nghiệp</w:t>
            </w:r>
          </w:p>
        </w:tc>
        <w:tc>
          <w:tcPr>
            <w:tcW w:w="4819" w:type="dxa"/>
            <w:tcBorders>
              <w:top w:val="single" w:sz="4" w:space="0" w:color="000000"/>
              <w:left w:val="nil"/>
              <w:bottom w:val="single" w:sz="4" w:space="0" w:color="000000"/>
              <w:right w:val="single" w:sz="4" w:space="0" w:color="000000"/>
            </w:tcBorders>
            <w:shd w:val="clear" w:color="auto" w:fill="FFFFFF"/>
          </w:tcPr>
          <w:p w14:paraId="5AE34973" w14:textId="77777777" w:rsidR="00774548" w:rsidRPr="00200A72" w:rsidRDefault="00774548" w:rsidP="00774548">
            <w:pPr>
              <w:spacing w:after="0" w:line="240" w:lineRule="auto"/>
              <w:rPr>
                <w:rFonts w:ascii="Times New Roman" w:eastAsia="Times New Roman" w:hAnsi="Times New Roman" w:cs="Times New Roman"/>
                <w:b/>
                <w:color w:val="000000"/>
                <w:sz w:val="24"/>
                <w:szCs w:val="24"/>
              </w:rPr>
            </w:pPr>
            <w:r w:rsidRPr="00200A72">
              <w:rPr>
                <w:rFonts w:ascii="Times New Roman" w:eastAsia="Times New Roman" w:hAnsi="Times New Roman" w:cs="Times New Roman"/>
                <w:b/>
                <w:color w:val="000000"/>
                <w:sz w:val="24"/>
                <w:szCs w:val="24"/>
              </w:rPr>
              <w:t>Địa chỉ</w:t>
            </w:r>
          </w:p>
        </w:tc>
      </w:tr>
      <w:tr w:rsidR="00774548" w:rsidRPr="002D52AE" w14:paraId="428CE7E8" w14:textId="77777777" w:rsidTr="00774548">
        <w:trPr>
          <w:trHeight w:val="330"/>
        </w:trPr>
        <w:tc>
          <w:tcPr>
            <w:tcW w:w="715" w:type="dxa"/>
            <w:tcBorders>
              <w:top w:val="nil"/>
              <w:left w:val="single" w:sz="4" w:space="0" w:color="000000"/>
              <w:bottom w:val="single" w:sz="4" w:space="0" w:color="000000"/>
              <w:right w:val="single" w:sz="4" w:space="0" w:color="000000"/>
            </w:tcBorders>
            <w:shd w:val="clear" w:color="auto" w:fill="FFFFFF"/>
          </w:tcPr>
          <w:p w14:paraId="0F4F7121"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1</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75B3C3EB"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Tân Thuận Phong</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0C7012C6" w14:textId="12799660"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Km Số 8, Đường QL5, Thôn Lương Quán, X. Nam Sơn, H. An Dương,</w:t>
            </w:r>
            <w:r>
              <w:rPr>
                <w:rFonts w:ascii="Times New Roman" w:hAnsi="Times New Roman" w:cs="Times New Roman"/>
                <w:color w:val="000000"/>
                <w:sz w:val="24"/>
                <w:szCs w:val="24"/>
              </w:rPr>
              <w:t xml:space="preserve"> </w:t>
            </w:r>
            <w:r w:rsidRPr="00200A72">
              <w:rPr>
                <w:rFonts w:ascii="Times New Roman" w:hAnsi="Times New Roman" w:cs="Times New Roman"/>
                <w:color w:val="000000"/>
                <w:sz w:val="24"/>
                <w:szCs w:val="24"/>
              </w:rPr>
              <w:t xml:space="preserve">Tp. Hải Phòng. Điện thoại: (0225) 3589152, 0903 406 310. </w:t>
            </w:r>
          </w:p>
        </w:tc>
      </w:tr>
      <w:tr w:rsidR="00774548" w:rsidRPr="002D52AE" w14:paraId="43B6E139" w14:textId="77777777" w:rsidTr="00774548">
        <w:trPr>
          <w:trHeight w:val="330"/>
        </w:trPr>
        <w:tc>
          <w:tcPr>
            <w:tcW w:w="715" w:type="dxa"/>
            <w:tcBorders>
              <w:top w:val="nil"/>
              <w:left w:val="single" w:sz="4" w:space="0" w:color="000000"/>
              <w:bottom w:val="single" w:sz="4" w:space="0" w:color="000000"/>
              <w:right w:val="single" w:sz="4" w:space="0" w:color="000000"/>
            </w:tcBorders>
            <w:shd w:val="clear" w:color="auto" w:fill="FFFFFF"/>
          </w:tcPr>
          <w:p w14:paraId="32A98F0A"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2</w:t>
            </w:r>
          </w:p>
        </w:tc>
        <w:tc>
          <w:tcPr>
            <w:tcW w:w="3675" w:type="dxa"/>
            <w:tcBorders>
              <w:top w:val="single" w:sz="4" w:space="0" w:color="auto"/>
              <w:left w:val="single" w:sz="4" w:space="0" w:color="auto"/>
              <w:bottom w:val="single" w:sz="4" w:space="0" w:color="000000"/>
              <w:right w:val="single" w:sz="4" w:space="0" w:color="auto"/>
            </w:tcBorders>
            <w:shd w:val="clear" w:color="000000" w:fill="FFFFFF"/>
          </w:tcPr>
          <w:p w14:paraId="2DE151B8"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Cổ Phần Xử Lý, Tái Chế Chất Thải Công Nghiệp Hoà Bình </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3808C694"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Số 64, phố Phạm Huy Thông, Phường Ngọc Khánh, Quận Ba Đình, Hà Nội. Điện thoại: 024 38274399: nhân sự; 02438221234: kinh doanh</w:t>
            </w:r>
          </w:p>
        </w:tc>
      </w:tr>
      <w:tr w:rsidR="00774548" w:rsidRPr="002D52AE" w14:paraId="037F5AE1"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59EB3028"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lastRenderedPageBreak/>
              <w:t>3</w:t>
            </w:r>
          </w:p>
        </w:tc>
        <w:tc>
          <w:tcPr>
            <w:tcW w:w="3675" w:type="dxa"/>
            <w:tcBorders>
              <w:top w:val="single" w:sz="4" w:space="0" w:color="auto"/>
              <w:left w:val="single" w:sz="4" w:space="0" w:color="auto"/>
              <w:bottom w:val="single" w:sz="4" w:space="0" w:color="000000"/>
              <w:right w:val="single" w:sz="4" w:space="0" w:color="auto"/>
            </w:tcBorders>
            <w:shd w:val="clear" w:color="000000" w:fill="FFFFFF"/>
          </w:tcPr>
          <w:p w14:paraId="2EA35050"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Môi Trường Á Châu - Công Ty TNHH MTV SX TM DV Môi Trường Á Châu</w:t>
            </w:r>
          </w:p>
        </w:tc>
        <w:tc>
          <w:tcPr>
            <w:tcW w:w="4819" w:type="dxa"/>
            <w:tcBorders>
              <w:top w:val="single" w:sz="4" w:space="0" w:color="000000"/>
              <w:left w:val="single" w:sz="4" w:space="0" w:color="auto"/>
              <w:bottom w:val="single" w:sz="4" w:space="0" w:color="000000"/>
              <w:right w:val="single" w:sz="4" w:space="0" w:color="auto"/>
            </w:tcBorders>
            <w:shd w:val="clear" w:color="000000" w:fill="FFFFFF"/>
          </w:tcPr>
          <w:p w14:paraId="4A4CE87A"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Đ/c: 404 Đường Tân Sơn Nhì, P. Tân Quý, Q. Tân Phú, Tp. Hồ Chí Minh (TPHCM), Việt Nam</w:t>
            </w:r>
            <w:r w:rsidRPr="00200A72">
              <w:rPr>
                <w:rFonts w:ascii="Times New Roman" w:hAnsi="Times New Roman" w:cs="Times New Roman"/>
                <w:color w:val="000000"/>
                <w:sz w:val="24"/>
                <w:szCs w:val="24"/>
              </w:rPr>
              <w:br/>
              <w:t xml:space="preserve">Tel:Hotline: 1900 545450 – 033 8351122 </w:t>
            </w:r>
          </w:p>
        </w:tc>
      </w:tr>
      <w:tr w:rsidR="00774548" w:rsidRPr="002D52AE" w14:paraId="2884D9E6" w14:textId="77777777" w:rsidTr="00774548">
        <w:trPr>
          <w:trHeight w:val="383"/>
        </w:trPr>
        <w:tc>
          <w:tcPr>
            <w:tcW w:w="715" w:type="dxa"/>
            <w:tcBorders>
              <w:top w:val="nil"/>
              <w:left w:val="single" w:sz="4" w:space="0" w:color="000000"/>
              <w:bottom w:val="single" w:sz="4" w:space="0" w:color="000000"/>
              <w:right w:val="single" w:sz="4" w:space="0" w:color="000000"/>
            </w:tcBorders>
            <w:shd w:val="clear" w:color="auto" w:fill="FFFFFF"/>
          </w:tcPr>
          <w:p w14:paraId="47CE12F3"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4</w:t>
            </w:r>
          </w:p>
        </w:tc>
        <w:tc>
          <w:tcPr>
            <w:tcW w:w="3675" w:type="dxa"/>
            <w:tcBorders>
              <w:top w:val="single" w:sz="4" w:space="0" w:color="auto"/>
              <w:left w:val="single" w:sz="4" w:space="0" w:color="auto"/>
              <w:bottom w:val="single" w:sz="4" w:space="0" w:color="000000"/>
              <w:right w:val="single" w:sz="4" w:space="0" w:color="auto"/>
            </w:tcBorders>
            <w:shd w:val="clear" w:color="000000" w:fill="FFFFFF"/>
          </w:tcPr>
          <w:p w14:paraId="47B9CA5F"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Xử Lý Chất Thải Phú Hà - Công Ty TNHH Môi Trường Phú Hà</w:t>
            </w:r>
          </w:p>
        </w:tc>
        <w:tc>
          <w:tcPr>
            <w:tcW w:w="4819" w:type="dxa"/>
            <w:tcBorders>
              <w:top w:val="single" w:sz="4" w:space="0" w:color="000000"/>
              <w:left w:val="single" w:sz="4" w:space="0" w:color="auto"/>
              <w:bottom w:val="single" w:sz="4" w:space="0" w:color="000000"/>
              <w:right w:val="single" w:sz="4" w:space="0" w:color="auto"/>
            </w:tcBorders>
            <w:shd w:val="clear" w:color="000000" w:fill="FFFFFF"/>
          </w:tcPr>
          <w:p w14:paraId="3D956D09"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Số 124, Tổ 6, TT. Đông Anh, H. Đông Anh, Hà Nội, Việt Nam</w:t>
            </w:r>
            <w:r w:rsidRPr="00200A72">
              <w:rPr>
                <w:rFonts w:ascii="Times New Roman" w:hAnsi="Times New Roman" w:cs="Times New Roman"/>
                <w:color w:val="000000"/>
                <w:sz w:val="24"/>
                <w:szCs w:val="24"/>
              </w:rPr>
              <w:br/>
              <w:t>Hotline: 0989.691.668</w:t>
            </w:r>
          </w:p>
        </w:tc>
      </w:tr>
      <w:tr w:rsidR="00774548" w:rsidRPr="002D52AE" w14:paraId="17F90175" w14:textId="77777777" w:rsidTr="00774548">
        <w:trPr>
          <w:trHeight w:val="930"/>
        </w:trPr>
        <w:tc>
          <w:tcPr>
            <w:tcW w:w="715" w:type="dxa"/>
            <w:tcBorders>
              <w:top w:val="nil"/>
              <w:left w:val="single" w:sz="4" w:space="0" w:color="000000"/>
              <w:bottom w:val="single" w:sz="4" w:space="0" w:color="000000"/>
              <w:right w:val="single" w:sz="4" w:space="0" w:color="000000"/>
            </w:tcBorders>
            <w:shd w:val="clear" w:color="auto" w:fill="FFFFFF"/>
          </w:tcPr>
          <w:p w14:paraId="0BA8080D"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5</w:t>
            </w:r>
          </w:p>
        </w:tc>
        <w:tc>
          <w:tcPr>
            <w:tcW w:w="3675" w:type="dxa"/>
            <w:tcBorders>
              <w:top w:val="single" w:sz="4" w:space="0" w:color="auto"/>
              <w:left w:val="single" w:sz="4" w:space="0" w:color="auto"/>
              <w:bottom w:val="single" w:sz="4" w:space="0" w:color="000000"/>
              <w:right w:val="single" w:sz="4" w:space="0" w:color="auto"/>
            </w:tcBorders>
            <w:shd w:val="clear" w:color="000000" w:fill="FFFFFF"/>
          </w:tcPr>
          <w:p w14:paraId="484996BD"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Xử Lý Chất Thải Sông Công - Công Ty TNHH Môi Trường Sông Công</w:t>
            </w:r>
          </w:p>
        </w:tc>
        <w:tc>
          <w:tcPr>
            <w:tcW w:w="4819" w:type="dxa"/>
            <w:tcBorders>
              <w:top w:val="single" w:sz="4" w:space="0" w:color="000000"/>
              <w:left w:val="single" w:sz="4" w:space="0" w:color="auto"/>
              <w:bottom w:val="single" w:sz="4" w:space="0" w:color="000000"/>
              <w:right w:val="single" w:sz="4" w:space="0" w:color="auto"/>
            </w:tcBorders>
            <w:shd w:val="clear" w:color="000000" w:fill="FFFFFF"/>
          </w:tcPr>
          <w:p w14:paraId="4A28BD75"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Thôn Tân Mỹ 2, X. Tân Quang, TP. Sông Công, Thái Nguyên, Việt Nam</w:t>
            </w:r>
            <w:r w:rsidRPr="00200A72">
              <w:rPr>
                <w:rFonts w:ascii="Times New Roman" w:hAnsi="Times New Roman" w:cs="Times New Roman"/>
                <w:color w:val="000000"/>
                <w:sz w:val="24"/>
                <w:szCs w:val="24"/>
              </w:rPr>
              <w:br/>
              <w:t>Hotline: 0989.691.668</w:t>
            </w:r>
          </w:p>
        </w:tc>
      </w:tr>
      <w:tr w:rsidR="00774548" w:rsidRPr="002D52AE" w14:paraId="5247ECD5"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46B991B6"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6</w:t>
            </w:r>
          </w:p>
        </w:tc>
        <w:tc>
          <w:tcPr>
            <w:tcW w:w="3675" w:type="dxa"/>
            <w:tcBorders>
              <w:top w:val="single" w:sz="4" w:space="0" w:color="auto"/>
              <w:left w:val="single" w:sz="4" w:space="0" w:color="auto"/>
              <w:bottom w:val="single" w:sz="4" w:space="0" w:color="000000"/>
              <w:right w:val="single" w:sz="4" w:space="0" w:color="auto"/>
            </w:tcBorders>
            <w:shd w:val="clear" w:color="000000" w:fill="FFFFFF"/>
          </w:tcPr>
          <w:p w14:paraId="5817D366"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Môi Trường Việt Xanh - Công Ty TNHH Sản Xuất Thương Mại Dịch Vụ Môi Trường Việt Xanh</w:t>
            </w:r>
          </w:p>
        </w:tc>
        <w:tc>
          <w:tcPr>
            <w:tcW w:w="4819" w:type="dxa"/>
            <w:tcBorders>
              <w:top w:val="single" w:sz="4" w:space="0" w:color="000000"/>
              <w:left w:val="single" w:sz="4" w:space="0" w:color="auto"/>
              <w:bottom w:val="single" w:sz="4" w:space="0" w:color="000000"/>
              <w:right w:val="single" w:sz="4" w:space="0" w:color="auto"/>
            </w:tcBorders>
            <w:shd w:val="clear" w:color="000000" w:fill="FFFFFF"/>
          </w:tcPr>
          <w:p w14:paraId="2515D98E"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Lô N1, Đường N8, KCN Nam Tân Uyên, P. Khánh Bình, TX. Tân Uyên, Bình Dương, Việt Nam</w:t>
            </w:r>
            <w:r w:rsidRPr="00200A72">
              <w:rPr>
                <w:rFonts w:ascii="Times New Roman" w:hAnsi="Times New Roman" w:cs="Times New Roman"/>
                <w:color w:val="000000"/>
                <w:sz w:val="24"/>
                <w:szCs w:val="24"/>
              </w:rPr>
              <w:br/>
              <w:t>SĐT : 0985 404 707</w:t>
            </w:r>
          </w:p>
        </w:tc>
      </w:tr>
      <w:tr w:rsidR="00774548" w:rsidRPr="002D52AE" w14:paraId="2CEEA975"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2C5595D3"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7</w:t>
            </w:r>
          </w:p>
        </w:tc>
        <w:tc>
          <w:tcPr>
            <w:tcW w:w="3675" w:type="dxa"/>
            <w:tcBorders>
              <w:top w:val="single" w:sz="4" w:space="0" w:color="auto"/>
              <w:left w:val="single" w:sz="4" w:space="0" w:color="auto"/>
              <w:bottom w:val="single" w:sz="4" w:space="0" w:color="000000"/>
              <w:right w:val="single" w:sz="4" w:space="0" w:color="auto"/>
            </w:tcBorders>
            <w:shd w:val="clear" w:color="000000" w:fill="FFFFFF"/>
          </w:tcPr>
          <w:p w14:paraId="6A618F73"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MTV Ngôi Sao Vàng</w:t>
            </w:r>
          </w:p>
        </w:tc>
        <w:tc>
          <w:tcPr>
            <w:tcW w:w="4819" w:type="dxa"/>
            <w:tcBorders>
              <w:top w:val="single" w:sz="4" w:space="0" w:color="000000"/>
              <w:left w:val="single" w:sz="4" w:space="0" w:color="auto"/>
              <w:bottom w:val="single" w:sz="4" w:space="0" w:color="000000"/>
              <w:right w:val="single" w:sz="4" w:space="0" w:color="auto"/>
            </w:tcBorders>
            <w:shd w:val="clear" w:color="000000" w:fill="FFFFFF"/>
          </w:tcPr>
          <w:p w14:paraId="3BC919C7"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C-08, Tầng 012, Tòa nhà Luxcity Block C, 528 Huỳnh Tấn Phát , Phường Bình Thuận, Quận 7. TP Hồ Chí Minh Tp. Hồ Chí Minh (TPHCM), Việt Nam</w:t>
            </w:r>
            <w:r w:rsidRPr="00200A72">
              <w:rPr>
                <w:rFonts w:ascii="Times New Roman" w:hAnsi="Times New Roman" w:cs="Times New Roman"/>
                <w:color w:val="000000"/>
                <w:sz w:val="24"/>
                <w:szCs w:val="24"/>
              </w:rPr>
              <w:br/>
              <w:t>SĐT : 0866823881, 0916846968</w:t>
            </w:r>
          </w:p>
        </w:tc>
      </w:tr>
      <w:tr w:rsidR="00774548" w:rsidRPr="002D52AE" w14:paraId="15AAD0DB" w14:textId="77777777" w:rsidTr="00774548">
        <w:trPr>
          <w:trHeight w:val="578"/>
        </w:trPr>
        <w:tc>
          <w:tcPr>
            <w:tcW w:w="715" w:type="dxa"/>
            <w:tcBorders>
              <w:top w:val="nil"/>
              <w:left w:val="single" w:sz="4" w:space="0" w:color="000000"/>
              <w:bottom w:val="single" w:sz="4" w:space="0" w:color="000000"/>
              <w:right w:val="single" w:sz="4" w:space="0" w:color="000000"/>
            </w:tcBorders>
            <w:shd w:val="clear" w:color="auto" w:fill="FFFFFF"/>
          </w:tcPr>
          <w:p w14:paraId="5AE7AFE4"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8</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05539520"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CỔ PHẦN THÉP POMINA 2</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728C9130"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KCN PHÚ MỸ 1, PHƯỜNG PHÚ MỸ , THỊ XÃ PHÚ MỸ ,TỈNH BÀ RỊA VŨNG TÀU</w:t>
            </w:r>
          </w:p>
        </w:tc>
      </w:tr>
      <w:tr w:rsidR="00774548" w:rsidRPr="002D52AE" w14:paraId="569992E5" w14:textId="77777777" w:rsidTr="00774548">
        <w:trPr>
          <w:trHeight w:val="758"/>
        </w:trPr>
        <w:tc>
          <w:tcPr>
            <w:tcW w:w="715" w:type="dxa"/>
            <w:tcBorders>
              <w:top w:val="nil"/>
              <w:left w:val="single" w:sz="4" w:space="0" w:color="000000"/>
              <w:bottom w:val="single" w:sz="4" w:space="0" w:color="000000"/>
              <w:right w:val="single" w:sz="4" w:space="0" w:color="000000"/>
            </w:tcBorders>
            <w:shd w:val="clear" w:color="auto" w:fill="FFFFFF"/>
          </w:tcPr>
          <w:p w14:paraId="551B231F"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9</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0D1F33A2"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XƯỞNG GIẤY CHÁNH DƯƠNG</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010C7964"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Lô số B-2-CN,Đường D15,Khu Công Nghiệp Mỹ Phước, Thị Xã Bến Cát, Tỉnh Bình Dương.</w:t>
            </w:r>
          </w:p>
        </w:tc>
      </w:tr>
      <w:tr w:rsidR="00774548" w:rsidRPr="002D52AE" w14:paraId="2DBEF4F6" w14:textId="77777777" w:rsidTr="00774548">
        <w:trPr>
          <w:trHeight w:val="668"/>
        </w:trPr>
        <w:tc>
          <w:tcPr>
            <w:tcW w:w="715" w:type="dxa"/>
            <w:tcBorders>
              <w:top w:val="nil"/>
              <w:left w:val="single" w:sz="4" w:space="0" w:color="000000"/>
              <w:bottom w:val="single" w:sz="4" w:space="0" w:color="000000"/>
              <w:right w:val="single" w:sz="4" w:space="0" w:color="000000"/>
            </w:tcBorders>
            <w:shd w:val="clear" w:color="auto" w:fill="FFFFFF"/>
          </w:tcPr>
          <w:p w14:paraId="5CA5436B"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10</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4B183836"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Cổ phần Đông Hải Bến Tre</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7B314F5F"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 xml:space="preserve">Địa chỉ: Lô AIII, Khu công nghiệp Giao Long, xã An Phước, huyện Châu Thành. </w:t>
            </w:r>
          </w:p>
        </w:tc>
      </w:tr>
      <w:tr w:rsidR="00774548" w:rsidRPr="002D52AE" w14:paraId="194FD823"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11C8482D"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11</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4B85B2C6"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Cổ phần Giang Nam Cát</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63283A42"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phòng 811, tòa nhà toyota thanh xuân, số 315 trường chinh, phường khương mai, quận thanh xuân. sđt: 0979946869</w:t>
            </w:r>
          </w:p>
        </w:tc>
      </w:tr>
      <w:tr w:rsidR="00774548" w:rsidRPr="002D52AE" w14:paraId="41777149"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2723683F"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12</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1462EED7"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nhôm hợp kim Tân Quang</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32715931"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Lô A6D, Khu Công nghiệp Hiệp Phước, huyện Nhà Bè, Thành phố Hồ Chí Minh. 028 3780 0416</w:t>
            </w:r>
          </w:p>
        </w:tc>
      </w:tr>
      <w:tr w:rsidR="00774548" w:rsidRPr="002D52AE" w14:paraId="4F85726D" w14:textId="77777777" w:rsidTr="00774548">
        <w:trPr>
          <w:trHeight w:val="428"/>
        </w:trPr>
        <w:tc>
          <w:tcPr>
            <w:tcW w:w="715" w:type="dxa"/>
            <w:tcBorders>
              <w:top w:val="nil"/>
              <w:left w:val="single" w:sz="4" w:space="0" w:color="000000"/>
              <w:bottom w:val="single" w:sz="4" w:space="0" w:color="000000"/>
              <w:right w:val="single" w:sz="4" w:space="0" w:color="000000"/>
            </w:tcBorders>
            <w:shd w:val="clear" w:color="auto" w:fill="FFFFFF"/>
          </w:tcPr>
          <w:p w14:paraId="1E41D81C"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13</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5F0C74CD"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GIẤY LEE &amp; MAN VIỆT NAM</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7BE9B303"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Cụm Công nghiệp tập trung Phú hữu A - giai đoạn 1, Thị trấn Mái Dầm, Huyện Châu Thành, Tỉnh Hậu Giang, Việt Nam.  0293 3940 988</w:t>
            </w:r>
          </w:p>
        </w:tc>
      </w:tr>
      <w:tr w:rsidR="00774548" w:rsidRPr="002D52AE" w14:paraId="06019D98" w14:textId="77777777" w:rsidTr="00774548">
        <w:trPr>
          <w:trHeight w:val="330"/>
        </w:trPr>
        <w:tc>
          <w:tcPr>
            <w:tcW w:w="715" w:type="dxa"/>
            <w:tcBorders>
              <w:top w:val="nil"/>
              <w:left w:val="single" w:sz="4" w:space="0" w:color="000000"/>
              <w:bottom w:val="single" w:sz="4" w:space="0" w:color="000000"/>
              <w:right w:val="single" w:sz="4" w:space="0" w:color="000000"/>
            </w:tcBorders>
            <w:shd w:val="clear" w:color="auto" w:fill="FFFFFF"/>
          </w:tcPr>
          <w:p w14:paraId="4D838EA6"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14</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4B0441FB"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Cổ phần Khoáng nghiệp Trường An</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7D64258D"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Số 37, Nguyễn Thị Thuận, phường Cát Bi, quận Hải An, Hải Phòng. 0225 3605222</w:t>
            </w:r>
          </w:p>
        </w:tc>
      </w:tr>
      <w:tr w:rsidR="00774548" w:rsidRPr="002D52AE" w14:paraId="41440EAB" w14:textId="77777777" w:rsidTr="00774548">
        <w:trPr>
          <w:trHeight w:val="772"/>
        </w:trPr>
        <w:tc>
          <w:tcPr>
            <w:tcW w:w="715" w:type="dxa"/>
            <w:tcBorders>
              <w:top w:val="nil"/>
              <w:left w:val="single" w:sz="4" w:space="0" w:color="000000"/>
              <w:bottom w:val="single" w:sz="4" w:space="0" w:color="000000"/>
              <w:right w:val="single" w:sz="4" w:space="0" w:color="000000"/>
            </w:tcBorders>
            <w:shd w:val="clear" w:color="auto" w:fill="FFFFFF"/>
          </w:tcPr>
          <w:p w14:paraId="07077E01"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15</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45799F2A"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CỔ PHẦN NHỰA LAM TRÂN</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65DBEDF0"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Lô 25-27, đường số 5, KCN Tân Đức, xã Đức Hòa Hạ, huyện Đức Hòa, tỉnh Long An.  028 3929 2626</w:t>
            </w:r>
          </w:p>
        </w:tc>
      </w:tr>
      <w:tr w:rsidR="00774548" w:rsidRPr="002D52AE" w14:paraId="51905298"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6AF380F9"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16</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1AA7BBE8"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GIẤY A.F.C</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2FE0790A"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C6/4C, Ấp 3, xã Vĩnh Lộc B, huyện Bình Chánh, Thành phố Hồ Chí Minh. 028 3765 2357</w:t>
            </w:r>
          </w:p>
        </w:tc>
      </w:tr>
      <w:tr w:rsidR="00774548" w:rsidRPr="002D52AE" w14:paraId="16E553C8" w14:textId="77777777" w:rsidTr="00774548">
        <w:trPr>
          <w:trHeight w:val="796"/>
        </w:trPr>
        <w:tc>
          <w:tcPr>
            <w:tcW w:w="715" w:type="dxa"/>
            <w:tcBorders>
              <w:top w:val="nil"/>
              <w:left w:val="single" w:sz="4" w:space="0" w:color="000000"/>
              <w:bottom w:val="single" w:sz="4" w:space="0" w:color="000000"/>
              <w:right w:val="single" w:sz="4" w:space="0" w:color="000000"/>
            </w:tcBorders>
            <w:shd w:val="clear" w:color="auto" w:fill="FFFFFF"/>
          </w:tcPr>
          <w:p w14:paraId="28BD6285"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17</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04793EDE"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sản xuất - thương mại - dịch vụ - xuất nhập khẩu Thịnh Long</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3A6D871E"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 xml:space="preserve">Địa chỉ: Lô H8, khu B1, đường D10, KCN Rạch Bắp, xã An Tây, thị xã Bến Cát. </w:t>
            </w:r>
          </w:p>
        </w:tc>
      </w:tr>
      <w:tr w:rsidR="00774548" w:rsidRPr="002D52AE" w14:paraId="27089568" w14:textId="77777777" w:rsidTr="00774548">
        <w:trPr>
          <w:trHeight w:val="330"/>
        </w:trPr>
        <w:tc>
          <w:tcPr>
            <w:tcW w:w="715" w:type="dxa"/>
            <w:tcBorders>
              <w:top w:val="nil"/>
              <w:left w:val="single" w:sz="4" w:space="0" w:color="000000"/>
              <w:bottom w:val="single" w:sz="4" w:space="0" w:color="000000"/>
              <w:right w:val="single" w:sz="4" w:space="0" w:color="000000"/>
            </w:tcBorders>
            <w:shd w:val="clear" w:color="auto" w:fill="FFFFFF"/>
          </w:tcPr>
          <w:p w14:paraId="76CBD6E0"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lastRenderedPageBreak/>
              <w:t>18</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04FF4A90"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SẢN XUẤT BAO BÌ NHẬT NAM</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50DC1B1A"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 xml:space="preserve">Địa chỉ: Lô E, đường số 1. KCN Long Đức, ấp Vĩnh Yên, xã Long Đức, Thành phố Trà vinh, tỉnh Trà vinh. </w:t>
            </w:r>
          </w:p>
        </w:tc>
      </w:tr>
      <w:tr w:rsidR="00774548" w:rsidRPr="002D52AE" w14:paraId="2ADFC35A" w14:textId="77777777" w:rsidTr="00774548">
        <w:trPr>
          <w:trHeight w:val="330"/>
        </w:trPr>
        <w:tc>
          <w:tcPr>
            <w:tcW w:w="715" w:type="dxa"/>
            <w:tcBorders>
              <w:top w:val="nil"/>
              <w:left w:val="single" w:sz="4" w:space="0" w:color="000000"/>
              <w:bottom w:val="single" w:sz="4" w:space="0" w:color="000000"/>
              <w:right w:val="single" w:sz="4" w:space="0" w:color="000000"/>
            </w:tcBorders>
            <w:shd w:val="clear" w:color="auto" w:fill="FFFFFF"/>
          </w:tcPr>
          <w:p w14:paraId="0F586BE9"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19</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4E3074CD"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Đông Á Bắc Ninh</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33FDCE4A"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 xml:space="preserve">Địa chỉ: Cụm công nghiệp Phong Khê 1, thành phố Bắc Ninh, tỉnh Bắc Ninh. </w:t>
            </w:r>
          </w:p>
        </w:tc>
      </w:tr>
      <w:tr w:rsidR="00774548" w:rsidRPr="002D52AE" w14:paraId="0B541F22" w14:textId="77777777" w:rsidTr="00774548">
        <w:trPr>
          <w:trHeight w:val="330"/>
        </w:trPr>
        <w:tc>
          <w:tcPr>
            <w:tcW w:w="715" w:type="dxa"/>
            <w:tcBorders>
              <w:top w:val="nil"/>
              <w:left w:val="single" w:sz="4" w:space="0" w:color="000000"/>
              <w:bottom w:val="single" w:sz="4" w:space="0" w:color="000000"/>
              <w:right w:val="single" w:sz="4" w:space="0" w:color="000000"/>
            </w:tcBorders>
            <w:shd w:val="clear" w:color="auto" w:fill="FFFFFF"/>
          </w:tcPr>
          <w:p w14:paraId="65561EB2"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20</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33E48C0D"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MTV Sản xuất Thương mại Dịch vụ Môi trường Tiến Phát</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61DD8C16"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 xml:space="preserve">Địa chỉ: Số 408/16 Nguyễn Xiển, phường Long Thạnh Mỹ, quận 9, TP HCM. </w:t>
            </w:r>
          </w:p>
        </w:tc>
      </w:tr>
      <w:tr w:rsidR="00774548" w:rsidRPr="002D52AE" w14:paraId="696F71DE" w14:textId="77777777" w:rsidTr="00774548">
        <w:trPr>
          <w:trHeight w:val="330"/>
        </w:trPr>
        <w:tc>
          <w:tcPr>
            <w:tcW w:w="715" w:type="dxa"/>
            <w:tcBorders>
              <w:top w:val="nil"/>
              <w:left w:val="single" w:sz="4" w:space="0" w:color="000000"/>
              <w:bottom w:val="single" w:sz="4" w:space="0" w:color="000000"/>
              <w:right w:val="single" w:sz="4" w:space="0" w:color="000000"/>
            </w:tcBorders>
            <w:shd w:val="clear" w:color="auto" w:fill="FFFFFF"/>
          </w:tcPr>
          <w:p w14:paraId="353B077C"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21</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349AF95D"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Môi trường Cao Gia Qúy</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385D2C0B"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Ấp Phước Tân, xã Tân Phước, huyện Đồng Phú, tỉnh Bình Phước. Sđt : 0906924499</w:t>
            </w:r>
          </w:p>
        </w:tc>
      </w:tr>
      <w:tr w:rsidR="00774548" w:rsidRPr="002D52AE" w14:paraId="135B9E56" w14:textId="77777777" w:rsidTr="00774548">
        <w:trPr>
          <w:trHeight w:val="330"/>
        </w:trPr>
        <w:tc>
          <w:tcPr>
            <w:tcW w:w="715" w:type="dxa"/>
            <w:tcBorders>
              <w:top w:val="nil"/>
              <w:left w:val="single" w:sz="4" w:space="0" w:color="000000"/>
              <w:bottom w:val="single" w:sz="4" w:space="0" w:color="000000"/>
              <w:right w:val="single" w:sz="4" w:space="0" w:color="000000"/>
            </w:tcBorders>
            <w:shd w:val="clear" w:color="auto" w:fill="FFFFFF"/>
          </w:tcPr>
          <w:p w14:paraId="7370439D"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22</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34DEC271"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Phát triển Thương mại và Sản xuất Đại Thắng</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60D62BCF"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Số 318, Tô Hiệu, phường Hồ Nam, quận Lê Chân, TP Hải Phòng. 0225 3701184</w:t>
            </w:r>
          </w:p>
        </w:tc>
      </w:tr>
      <w:tr w:rsidR="00774548" w:rsidRPr="002D52AE" w14:paraId="1CC6D2FA" w14:textId="77777777" w:rsidTr="00774548">
        <w:trPr>
          <w:trHeight w:val="330"/>
        </w:trPr>
        <w:tc>
          <w:tcPr>
            <w:tcW w:w="715" w:type="dxa"/>
            <w:tcBorders>
              <w:top w:val="nil"/>
              <w:left w:val="single" w:sz="4" w:space="0" w:color="000000"/>
              <w:bottom w:val="single" w:sz="4" w:space="0" w:color="000000"/>
              <w:right w:val="single" w:sz="4" w:space="0" w:color="000000"/>
            </w:tcBorders>
            <w:shd w:val="clear" w:color="auto" w:fill="FFFFFF"/>
          </w:tcPr>
          <w:p w14:paraId="3CD5FF91"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23</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78BA2B99"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TNHH Song Tinh</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19278931"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Phố Xuân Mai, phường Phúc Thắng, TP Phúc Yên, Vĩnh Phúc. 0211 3870 902</w:t>
            </w:r>
          </w:p>
        </w:tc>
      </w:tr>
      <w:tr w:rsidR="00774548" w:rsidRPr="002D52AE" w14:paraId="5F6F32F2" w14:textId="77777777" w:rsidTr="00774548">
        <w:trPr>
          <w:trHeight w:val="330"/>
        </w:trPr>
        <w:tc>
          <w:tcPr>
            <w:tcW w:w="715" w:type="dxa"/>
            <w:tcBorders>
              <w:top w:val="nil"/>
              <w:left w:val="single" w:sz="4" w:space="0" w:color="000000"/>
              <w:bottom w:val="single" w:sz="4" w:space="0" w:color="000000"/>
              <w:right w:val="single" w:sz="4" w:space="0" w:color="000000"/>
            </w:tcBorders>
            <w:shd w:val="clear" w:color="auto" w:fill="FFFFFF"/>
          </w:tcPr>
          <w:p w14:paraId="129880D0"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24</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7F9263AE"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Công ty Cổ phần Công nghệ Môi trường Trái Đất Xanh</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2E070C4A"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KCN Xuyên Á, ấp Tràm Lạc, xã Mỹ Hạnh Bắc, huyện Đức Hòa, tỉnh Long An. Mr Hùng 0909020579/Ms Thảo 0931344558</w:t>
            </w:r>
          </w:p>
        </w:tc>
      </w:tr>
      <w:tr w:rsidR="00774548" w:rsidRPr="002D52AE" w14:paraId="358EF9CD"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4802535E"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25</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1C4514BE"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 xml:space="preserve">Công ty TNHH Thương mại và Xây dựng </w:t>
            </w:r>
            <w:r>
              <w:rPr>
                <w:rFonts w:ascii="Times New Roman" w:hAnsi="Times New Roman" w:cs="Times New Roman"/>
                <w:color w:val="000000"/>
                <w:sz w:val="24"/>
                <w:szCs w:val="24"/>
              </w:rPr>
              <w:t>An</w:t>
            </w:r>
            <w:r w:rsidRPr="00200A72">
              <w:rPr>
                <w:rFonts w:ascii="Times New Roman" w:hAnsi="Times New Roman" w:cs="Times New Roman"/>
                <w:color w:val="000000"/>
                <w:sz w:val="24"/>
                <w:szCs w:val="24"/>
              </w:rPr>
              <w:t xml:space="preserve"> Sinh</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21397D77" w14:textId="77777777" w:rsidR="00774548" w:rsidRPr="00200A72" w:rsidRDefault="00774548" w:rsidP="00774548">
            <w:pPr>
              <w:spacing w:after="0" w:line="240" w:lineRule="auto"/>
              <w:rPr>
                <w:rFonts w:ascii="Times New Roman" w:eastAsia="Times New Roman" w:hAnsi="Times New Roman" w:cs="Times New Roman"/>
                <w:color w:val="0D0D0D"/>
                <w:sz w:val="24"/>
                <w:szCs w:val="24"/>
              </w:rPr>
            </w:pPr>
            <w:r w:rsidRPr="00200A72">
              <w:rPr>
                <w:rFonts w:ascii="Times New Roman" w:hAnsi="Times New Roman" w:cs="Times New Roman"/>
                <w:color w:val="000000"/>
                <w:sz w:val="24"/>
                <w:szCs w:val="24"/>
              </w:rPr>
              <w:t>Địa chỉ: Tổ 1, phường Lãm Hà, quận Kiến An, TP Hải Phòng. 0936814699</w:t>
            </w:r>
          </w:p>
        </w:tc>
      </w:tr>
      <w:tr w:rsidR="00774548" w:rsidRPr="002D52AE" w14:paraId="32425252"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4911F075"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26</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5042A12E"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Công ty CP Môi trường Sao Việt</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272E3209"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Địa chỉ: Lô số 7, xã Tóc Tiên, thị trấn Phú Mỹ, tỉnh Bà Rịa - Vũng Tàu. 0916 711 081 (MR TRỰC)/0946 996 129 (MR DƯƠNG)</w:t>
            </w:r>
          </w:p>
        </w:tc>
      </w:tr>
      <w:tr w:rsidR="00774548" w:rsidRPr="002D52AE" w14:paraId="72FF716B" w14:textId="77777777" w:rsidTr="00774548">
        <w:trPr>
          <w:trHeight w:val="533"/>
        </w:trPr>
        <w:tc>
          <w:tcPr>
            <w:tcW w:w="715" w:type="dxa"/>
            <w:tcBorders>
              <w:top w:val="nil"/>
              <w:left w:val="single" w:sz="4" w:space="0" w:color="000000"/>
              <w:bottom w:val="single" w:sz="4" w:space="0" w:color="000000"/>
              <w:right w:val="single" w:sz="4" w:space="0" w:color="000000"/>
            </w:tcBorders>
            <w:shd w:val="clear" w:color="auto" w:fill="FFFFFF"/>
          </w:tcPr>
          <w:p w14:paraId="355CDF78"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27</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46F5C39A"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Công ty Cổ phần môi trường Bình Phước</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5D5DCFF2"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Địa chỉ: Xã Đồng Tiến, Huyện Đồng Phú, Tỉnh Bình Phước</w:t>
            </w:r>
          </w:p>
        </w:tc>
      </w:tr>
      <w:tr w:rsidR="00774548" w:rsidRPr="002D52AE" w14:paraId="735E8413"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4CAF1566"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28</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73D4C9E3"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Công ty cổ phần công nghệ tài nguyên môi trường Hà Nội</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4551EF84"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Địa chỉ: Khu tập thể Z176B, Dương Xá, Gia Lâm, Hà Nội.</w:t>
            </w:r>
          </w:p>
        </w:tc>
      </w:tr>
      <w:tr w:rsidR="00774548" w:rsidRPr="002D52AE" w14:paraId="7D07C87B"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0BFDC70A"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29</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21C9811C"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Công ty Cổ phần môi trường đô thị Quy Nhơn</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4A6AC4AC"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Địa chỉ: Số 40 Phan Bội Châu, P Lê Lợi, TP Quy Nhơn, tỉnh Bình Định. Sđt:  02563828903</w:t>
            </w:r>
          </w:p>
        </w:tc>
      </w:tr>
      <w:tr w:rsidR="00774548" w:rsidRPr="002D52AE" w14:paraId="3EC11F29"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2EA31A42"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30</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42332E51"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Công ty TNHH Tân Thuận Phong</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4084B92F"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Địa chỉ: km8 quốc lộ 5, xã Nam Sơn, huyện An Dương thành phố Hải phòng. Sđt : 02253589152</w:t>
            </w:r>
          </w:p>
        </w:tc>
      </w:tr>
      <w:tr w:rsidR="00774548" w:rsidRPr="002D52AE" w14:paraId="7FA28090"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11D52EA1"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31</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3A6A9BF3"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Công ty Cổ phần đầu tư và kỹ thuật nguyên môi trường ETC</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26ED7B5E"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Địa chỉ: Đường D1, Lô M2&amp;M3 khu công nghiệp Hòa Xá, thành phố Nam Định, tỉnh Nam Định. Sđt:  0228 6288 288</w:t>
            </w:r>
          </w:p>
        </w:tc>
      </w:tr>
      <w:tr w:rsidR="00774548" w:rsidRPr="002D52AE" w14:paraId="551A566F" w14:textId="77777777" w:rsidTr="00774548">
        <w:trPr>
          <w:trHeight w:val="583"/>
        </w:trPr>
        <w:tc>
          <w:tcPr>
            <w:tcW w:w="715" w:type="dxa"/>
            <w:tcBorders>
              <w:top w:val="nil"/>
              <w:left w:val="single" w:sz="4" w:space="0" w:color="000000"/>
              <w:bottom w:val="single" w:sz="4" w:space="0" w:color="000000"/>
              <w:right w:val="single" w:sz="4" w:space="0" w:color="000000"/>
            </w:tcBorders>
            <w:shd w:val="clear" w:color="auto" w:fill="FFFFFF"/>
          </w:tcPr>
          <w:p w14:paraId="182B1617"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32</w:t>
            </w:r>
          </w:p>
        </w:tc>
        <w:tc>
          <w:tcPr>
            <w:tcW w:w="3675" w:type="dxa"/>
            <w:tcBorders>
              <w:top w:val="single" w:sz="4" w:space="0" w:color="000000"/>
              <w:left w:val="single" w:sz="4" w:space="0" w:color="000000"/>
              <w:bottom w:val="single" w:sz="4" w:space="0" w:color="000000"/>
              <w:right w:val="single" w:sz="4" w:space="0" w:color="000000"/>
            </w:tcBorders>
            <w:shd w:val="clear" w:color="000000" w:fill="FFFFFF"/>
          </w:tcPr>
          <w:p w14:paraId="47FB3AE9"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Công ty TNHH Thương mại - dịch vụ môi trường Nguyệt Minh 2</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14:paraId="0C0FCC39"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hAnsi="Times New Roman" w:cs="Times New Roman"/>
                <w:color w:val="000000"/>
                <w:sz w:val="24"/>
                <w:szCs w:val="24"/>
              </w:rPr>
              <w:t>Địa chỉ: Lô HF 15, đường số 4, KCN Xuyên Á, huyện Đức Hòa, tỉnh Long An. Sđt:  028 3636 9885</w:t>
            </w:r>
          </w:p>
        </w:tc>
      </w:tr>
      <w:tr w:rsidR="00774548" w14:paraId="2F19A77E" w14:textId="77777777" w:rsidTr="00774548">
        <w:trPr>
          <w:trHeight w:val="620"/>
        </w:trPr>
        <w:tc>
          <w:tcPr>
            <w:tcW w:w="715" w:type="dxa"/>
            <w:tcBorders>
              <w:top w:val="nil"/>
              <w:left w:val="single" w:sz="4" w:space="0" w:color="000000"/>
              <w:bottom w:val="single" w:sz="4" w:space="0" w:color="000000"/>
              <w:right w:val="single" w:sz="4" w:space="0" w:color="000000"/>
            </w:tcBorders>
            <w:shd w:val="clear" w:color="auto" w:fill="FFFFFF"/>
          </w:tcPr>
          <w:p w14:paraId="6E72D536"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33</w:t>
            </w:r>
          </w:p>
        </w:tc>
        <w:tc>
          <w:tcPr>
            <w:tcW w:w="3675" w:type="dxa"/>
            <w:tcBorders>
              <w:top w:val="nil"/>
              <w:left w:val="nil"/>
              <w:bottom w:val="single" w:sz="4" w:space="0" w:color="000000"/>
              <w:right w:val="single" w:sz="4" w:space="0" w:color="000000"/>
            </w:tcBorders>
            <w:shd w:val="clear" w:color="auto" w:fill="auto"/>
          </w:tcPr>
          <w:p w14:paraId="466A603E"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Công ty Cổ phần Hyundai Aluminum Vina</w:t>
            </w:r>
          </w:p>
        </w:tc>
        <w:tc>
          <w:tcPr>
            <w:tcW w:w="4819" w:type="dxa"/>
            <w:tcBorders>
              <w:top w:val="nil"/>
              <w:left w:val="nil"/>
              <w:bottom w:val="single" w:sz="4" w:space="0" w:color="000000"/>
              <w:right w:val="single" w:sz="4" w:space="0" w:color="000000"/>
            </w:tcBorders>
            <w:shd w:val="clear" w:color="auto" w:fill="auto"/>
          </w:tcPr>
          <w:p w14:paraId="79FB0C74" w14:textId="77777777" w:rsidR="00774548" w:rsidRPr="00200A72" w:rsidRDefault="00774548" w:rsidP="00774548">
            <w:pPr>
              <w:spacing w:after="0" w:line="240" w:lineRule="auto"/>
              <w:rPr>
                <w:rFonts w:ascii="Times New Roman" w:eastAsia="Times New Roman" w:hAnsi="Times New Roman" w:cs="Times New Roman"/>
                <w:color w:val="000000"/>
                <w:sz w:val="24"/>
                <w:szCs w:val="24"/>
              </w:rPr>
            </w:pPr>
            <w:r w:rsidRPr="00200A72">
              <w:rPr>
                <w:rFonts w:ascii="Times New Roman" w:eastAsia="Times New Roman" w:hAnsi="Times New Roman" w:cs="Times New Roman"/>
                <w:color w:val="000000"/>
                <w:sz w:val="24"/>
                <w:szCs w:val="24"/>
              </w:rPr>
              <w:t>Đường 32, Khu B, Khu công nghiệp Phố Nối A, huyện Văn Lâm, tỉnh Hưng Yên.</w:t>
            </w:r>
            <w:r w:rsidRPr="00200A72">
              <w:rPr>
                <w:rFonts w:ascii="Times New Roman" w:eastAsia="Times New Roman" w:hAnsi="Times New Roman" w:cs="Times New Roman"/>
                <w:color w:val="000000"/>
                <w:sz w:val="24"/>
                <w:szCs w:val="24"/>
              </w:rPr>
              <w:br/>
              <w:t>Điện thoại: 0978 69 65 65</w:t>
            </w:r>
          </w:p>
        </w:tc>
      </w:tr>
    </w:tbl>
    <w:p w14:paraId="7DE86677" w14:textId="77777777" w:rsidR="00774548" w:rsidRDefault="00774548" w:rsidP="00774548">
      <w:pPr>
        <w:spacing w:before="120" w:after="120" w:line="288" w:lineRule="auto"/>
        <w:jc w:val="center"/>
        <w:rPr>
          <w:rFonts w:ascii="Times New Roman" w:hAnsi="Times New Roman" w:cs="Times New Roman"/>
          <w:b/>
          <w:bCs/>
          <w:sz w:val="28"/>
          <w:szCs w:val="28"/>
          <w:lang w:val="pt-BR"/>
        </w:rPr>
      </w:pPr>
    </w:p>
    <w:p w14:paraId="05A530DA" w14:textId="77777777" w:rsidR="00774548" w:rsidRPr="00786CD6" w:rsidRDefault="00774548" w:rsidP="00874148">
      <w:pPr>
        <w:spacing w:before="120" w:after="120" w:line="288" w:lineRule="auto"/>
        <w:jc w:val="center"/>
        <w:rPr>
          <w:rFonts w:ascii="Times New Roman" w:hAnsi="Times New Roman" w:cs="Times New Roman"/>
          <w:b/>
          <w:bCs/>
          <w:sz w:val="28"/>
          <w:szCs w:val="28"/>
          <w:lang w:val="pt-BR"/>
        </w:rPr>
      </w:pPr>
    </w:p>
    <w:p w14:paraId="3E81B4D9" w14:textId="77777777" w:rsidR="0044633D" w:rsidRPr="00786CD6" w:rsidRDefault="0044633D" w:rsidP="00596C88">
      <w:pPr>
        <w:spacing w:before="120" w:after="120" w:line="288" w:lineRule="auto"/>
        <w:jc w:val="both"/>
        <w:rPr>
          <w:rFonts w:ascii="Times New Roman" w:hAnsi="Times New Roman" w:cs="Times New Roman"/>
          <w:b/>
          <w:bCs/>
          <w:sz w:val="28"/>
          <w:szCs w:val="28"/>
          <w:lang w:val="pt-BR"/>
        </w:rPr>
      </w:pPr>
    </w:p>
    <w:p w14:paraId="0C541DBD" w14:textId="77777777" w:rsidR="00596C88" w:rsidRPr="00786CD6" w:rsidRDefault="00596C88" w:rsidP="00664A01">
      <w:pPr>
        <w:spacing w:before="120" w:after="120" w:line="288" w:lineRule="auto"/>
        <w:jc w:val="both"/>
        <w:rPr>
          <w:rFonts w:ascii="Times New Roman" w:hAnsi="Times New Roman" w:cs="Times New Roman"/>
          <w:sz w:val="28"/>
          <w:szCs w:val="28"/>
          <w:lang w:val="pt-BR"/>
        </w:rPr>
      </w:pPr>
    </w:p>
    <w:sectPr w:rsidR="00596C88" w:rsidRPr="00786CD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B0F5" w14:textId="77777777" w:rsidR="00E53C44" w:rsidRDefault="00E53C44" w:rsidP="00F3490B">
      <w:pPr>
        <w:spacing w:after="0" w:line="240" w:lineRule="auto"/>
      </w:pPr>
      <w:r>
        <w:separator/>
      </w:r>
    </w:p>
  </w:endnote>
  <w:endnote w:type="continuationSeparator" w:id="0">
    <w:p w14:paraId="55A52327" w14:textId="77777777" w:rsidR="00E53C44" w:rsidRDefault="00E53C44" w:rsidP="00F3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Light">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233173"/>
      <w:docPartObj>
        <w:docPartGallery w:val="Page Numbers (Bottom of Page)"/>
        <w:docPartUnique/>
      </w:docPartObj>
    </w:sdtPr>
    <w:sdtEndPr>
      <w:rPr>
        <w:noProof/>
      </w:rPr>
    </w:sdtEndPr>
    <w:sdtContent>
      <w:p w14:paraId="160F487D" w14:textId="48CB12D8" w:rsidR="00F3490B" w:rsidRDefault="00F349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FD8538" w14:textId="77777777" w:rsidR="00F3490B" w:rsidRDefault="00F34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EFA8" w14:textId="77777777" w:rsidR="00E53C44" w:rsidRDefault="00E53C44" w:rsidP="00F3490B">
      <w:pPr>
        <w:spacing w:after="0" w:line="240" w:lineRule="auto"/>
      </w:pPr>
      <w:r>
        <w:separator/>
      </w:r>
    </w:p>
  </w:footnote>
  <w:footnote w:type="continuationSeparator" w:id="0">
    <w:p w14:paraId="3D31D59F" w14:textId="77777777" w:rsidR="00E53C44" w:rsidRDefault="00E53C44" w:rsidP="00F3490B">
      <w:pPr>
        <w:spacing w:after="0" w:line="240" w:lineRule="auto"/>
      </w:pPr>
      <w:r>
        <w:continuationSeparator/>
      </w:r>
    </w:p>
  </w:footnote>
  <w:footnote w:id="1">
    <w:p w14:paraId="67755D14" w14:textId="6A6CDE3C" w:rsidR="00CE3C54" w:rsidRPr="00CE3C54" w:rsidRDefault="00CE3C54">
      <w:pPr>
        <w:pStyle w:val="FootnoteText"/>
        <w:rPr>
          <w:lang w:val="en-US"/>
        </w:rPr>
      </w:pPr>
      <w:r>
        <w:rPr>
          <w:rStyle w:val="FootnoteReference"/>
        </w:rPr>
        <w:footnoteRef/>
      </w:r>
      <w:r>
        <w:t xml:space="preserve"> </w:t>
      </w:r>
      <w:r w:rsidRPr="00CE3C54">
        <w:rPr>
          <w:rFonts w:ascii="Times New Roman" w:hAnsi="Times New Roman" w:cs="Times New Roman"/>
          <w:i/>
          <w:iCs/>
        </w:rPr>
        <w:t xml:space="preserve">Lưu ý: cách tính Fs </w:t>
      </w:r>
      <w:r w:rsidR="00353091">
        <w:rPr>
          <w:rFonts w:ascii="Times New Roman" w:hAnsi="Times New Roman" w:cs="Times New Roman"/>
          <w:i/>
          <w:iCs/>
        </w:rPr>
        <w:t xml:space="preserve">ở đây </w:t>
      </w:r>
      <w:r w:rsidRPr="00CE3C54">
        <w:rPr>
          <w:rFonts w:ascii="Times New Roman" w:hAnsi="Times New Roman" w:cs="Times New Roman"/>
          <w:i/>
          <w:iCs/>
        </w:rPr>
        <w:t>là cách tính cơ bản, chưa áp dụng hệ số điều chỉnh (xem phần III).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D60"/>
    <w:multiLevelType w:val="hybridMultilevel"/>
    <w:tmpl w:val="A94E9966"/>
    <w:lvl w:ilvl="0" w:tplc="A3FA3EFA">
      <w:start w:val="1"/>
      <w:numFmt w:val="bullet"/>
      <w:lvlText w:val="-"/>
      <w:lvlJc w:val="left"/>
      <w:pPr>
        <w:ind w:left="644" w:hanging="360"/>
      </w:pPr>
      <w:rPr>
        <w:rFonts w:ascii="Yu Mincho Light" w:eastAsia="Yu Mincho Light" w:hAnsi="Yu Mincho Light" w:hint="eastAsia"/>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2EF402F"/>
    <w:multiLevelType w:val="hybridMultilevel"/>
    <w:tmpl w:val="C11E265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382496"/>
    <w:multiLevelType w:val="hybridMultilevel"/>
    <w:tmpl w:val="EC589CC2"/>
    <w:lvl w:ilvl="0" w:tplc="A3FA3EFA">
      <w:start w:val="1"/>
      <w:numFmt w:val="bullet"/>
      <w:lvlText w:val="-"/>
      <w:lvlJc w:val="left"/>
      <w:pPr>
        <w:tabs>
          <w:tab w:val="num" w:pos="720"/>
        </w:tabs>
        <w:ind w:left="720" w:hanging="360"/>
      </w:pPr>
      <w:rPr>
        <w:rFonts w:ascii="Yu Mincho Light" w:eastAsia="Yu Mincho Light" w:hAnsi="Yu Mincho Light" w:hint="eastAsia"/>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13532"/>
    <w:multiLevelType w:val="hybridMultilevel"/>
    <w:tmpl w:val="124AF678"/>
    <w:lvl w:ilvl="0" w:tplc="3809000F">
      <w:start w:val="1"/>
      <w:numFmt w:val="decimal"/>
      <w:lvlText w:val="%1."/>
      <w:lvlJc w:val="left"/>
      <w:pPr>
        <w:tabs>
          <w:tab w:val="num" w:pos="720"/>
        </w:tabs>
        <w:ind w:left="720" w:hanging="360"/>
      </w:pPr>
      <w:rPr>
        <w:rFonts w:hint="eastAsia"/>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E4311"/>
    <w:multiLevelType w:val="hybridMultilevel"/>
    <w:tmpl w:val="6B425680"/>
    <w:lvl w:ilvl="0" w:tplc="3809000F">
      <w:start w:val="1"/>
      <w:numFmt w:val="decimal"/>
      <w:lvlText w:val="%1."/>
      <w:lvlJc w:val="left"/>
      <w:pPr>
        <w:ind w:left="1520" w:hanging="360"/>
      </w:pPr>
    </w:lvl>
    <w:lvl w:ilvl="1" w:tplc="38090019" w:tentative="1">
      <w:start w:val="1"/>
      <w:numFmt w:val="lowerLetter"/>
      <w:lvlText w:val="%2."/>
      <w:lvlJc w:val="left"/>
      <w:pPr>
        <w:ind w:left="2240" w:hanging="360"/>
      </w:pPr>
    </w:lvl>
    <w:lvl w:ilvl="2" w:tplc="3809001B" w:tentative="1">
      <w:start w:val="1"/>
      <w:numFmt w:val="lowerRoman"/>
      <w:lvlText w:val="%3."/>
      <w:lvlJc w:val="right"/>
      <w:pPr>
        <w:ind w:left="2960" w:hanging="180"/>
      </w:pPr>
    </w:lvl>
    <w:lvl w:ilvl="3" w:tplc="3809000F" w:tentative="1">
      <w:start w:val="1"/>
      <w:numFmt w:val="decimal"/>
      <w:lvlText w:val="%4."/>
      <w:lvlJc w:val="left"/>
      <w:pPr>
        <w:ind w:left="3680" w:hanging="360"/>
      </w:pPr>
    </w:lvl>
    <w:lvl w:ilvl="4" w:tplc="38090019" w:tentative="1">
      <w:start w:val="1"/>
      <w:numFmt w:val="lowerLetter"/>
      <w:lvlText w:val="%5."/>
      <w:lvlJc w:val="left"/>
      <w:pPr>
        <w:ind w:left="4400" w:hanging="360"/>
      </w:pPr>
    </w:lvl>
    <w:lvl w:ilvl="5" w:tplc="3809001B" w:tentative="1">
      <w:start w:val="1"/>
      <w:numFmt w:val="lowerRoman"/>
      <w:lvlText w:val="%6."/>
      <w:lvlJc w:val="right"/>
      <w:pPr>
        <w:ind w:left="5120" w:hanging="180"/>
      </w:pPr>
    </w:lvl>
    <w:lvl w:ilvl="6" w:tplc="3809000F" w:tentative="1">
      <w:start w:val="1"/>
      <w:numFmt w:val="decimal"/>
      <w:lvlText w:val="%7."/>
      <w:lvlJc w:val="left"/>
      <w:pPr>
        <w:ind w:left="5840" w:hanging="360"/>
      </w:pPr>
    </w:lvl>
    <w:lvl w:ilvl="7" w:tplc="38090019" w:tentative="1">
      <w:start w:val="1"/>
      <w:numFmt w:val="lowerLetter"/>
      <w:lvlText w:val="%8."/>
      <w:lvlJc w:val="left"/>
      <w:pPr>
        <w:ind w:left="6560" w:hanging="360"/>
      </w:pPr>
    </w:lvl>
    <w:lvl w:ilvl="8" w:tplc="3809001B" w:tentative="1">
      <w:start w:val="1"/>
      <w:numFmt w:val="lowerRoman"/>
      <w:lvlText w:val="%9."/>
      <w:lvlJc w:val="right"/>
      <w:pPr>
        <w:ind w:left="7280" w:hanging="180"/>
      </w:pPr>
    </w:lvl>
  </w:abstractNum>
  <w:abstractNum w:abstractNumId="5" w15:restartNumberingAfterBreak="0">
    <w:nsid w:val="29153231"/>
    <w:multiLevelType w:val="hybridMultilevel"/>
    <w:tmpl w:val="774A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5076E"/>
    <w:multiLevelType w:val="hybridMultilevel"/>
    <w:tmpl w:val="139C8954"/>
    <w:lvl w:ilvl="0" w:tplc="4CC0DF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1DA7DA7"/>
    <w:multiLevelType w:val="hybridMultilevel"/>
    <w:tmpl w:val="82FC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36796"/>
    <w:multiLevelType w:val="hybridMultilevel"/>
    <w:tmpl w:val="664E2C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0A05003"/>
    <w:multiLevelType w:val="hybridMultilevel"/>
    <w:tmpl w:val="3CACEADA"/>
    <w:lvl w:ilvl="0" w:tplc="A8487B8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E352BD"/>
    <w:multiLevelType w:val="hybridMultilevel"/>
    <w:tmpl w:val="0C64AF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E17740A"/>
    <w:multiLevelType w:val="hybridMultilevel"/>
    <w:tmpl w:val="3F2A8F0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1C0726"/>
    <w:multiLevelType w:val="hybridMultilevel"/>
    <w:tmpl w:val="CEF416EC"/>
    <w:lvl w:ilvl="0" w:tplc="CA2483D8">
      <w:start w:val="1"/>
      <w:numFmt w:val="bullet"/>
      <w:lvlText w:val=""/>
      <w:lvlJc w:val="left"/>
      <w:pPr>
        <w:tabs>
          <w:tab w:val="num" w:pos="720"/>
        </w:tabs>
        <w:ind w:left="720" w:hanging="360"/>
      </w:pPr>
      <w:rPr>
        <w:rFonts w:ascii="Wingdings" w:hAnsi="Wingdings" w:hint="default"/>
      </w:rPr>
    </w:lvl>
    <w:lvl w:ilvl="1" w:tplc="886AAA42" w:tentative="1">
      <w:start w:val="1"/>
      <w:numFmt w:val="bullet"/>
      <w:lvlText w:val=""/>
      <w:lvlJc w:val="left"/>
      <w:pPr>
        <w:tabs>
          <w:tab w:val="num" w:pos="1440"/>
        </w:tabs>
        <w:ind w:left="1440" w:hanging="360"/>
      </w:pPr>
      <w:rPr>
        <w:rFonts w:ascii="Wingdings" w:hAnsi="Wingdings" w:hint="default"/>
      </w:rPr>
    </w:lvl>
    <w:lvl w:ilvl="2" w:tplc="54B8692C" w:tentative="1">
      <w:start w:val="1"/>
      <w:numFmt w:val="bullet"/>
      <w:lvlText w:val=""/>
      <w:lvlJc w:val="left"/>
      <w:pPr>
        <w:tabs>
          <w:tab w:val="num" w:pos="2160"/>
        </w:tabs>
        <w:ind w:left="2160" w:hanging="360"/>
      </w:pPr>
      <w:rPr>
        <w:rFonts w:ascii="Wingdings" w:hAnsi="Wingdings" w:hint="default"/>
      </w:rPr>
    </w:lvl>
    <w:lvl w:ilvl="3" w:tplc="1BFE2288" w:tentative="1">
      <w:start w:val="1"/>
      <w:numFmt w:val="bullet"/>
      <w:lvlText w:val=""/>
      <w:lvlJc w:val="left"/>
      <w:pPr>
        <w:tabs>
          <w:tab w:val="num" w:pos="2880"/>
        </w:tabs>
        <w:ind w:left="2880" w:hanging="360"/>
      </w:pPr>
      <w:rPr>
        <w:rFonts w:ascii="Wingdings" w:hAnsi="Wingdings" w:hint="default"/>
      </w:rPr>
    </w:lvl>
    <w:lvl w:ilvl="4" w:tplc="483A28F2" w:tentative="1">
      <w:start w:val="1"/>
      <w:numFmt w:val="bullet"/>
      <w:lvlText w:val=""/>
      <w:lvlJc w:val="left"/>
      <w:pPr>
        <w:tabs>
          <w:tab w:val="num" w:pos="3600"/>
        </w:tabs>
        <w:ind w:left="3600" w:hanging="360"/>
      </w:pPr>
      <w:rPr>
        <w:rFonts w:ascii="Wingdings" w:hAnsi="Wingdings" w:hint="default"/>
      </w:rPr>
    </w:lvl>
    <w:lvl w:ilvl="5" w:tplc="1DA24D86" w:tentative="1">
      <w:start w:val="1"/>
      <w:numFmt w:val="bullet"/>
      <w:lvlText w:val=""/>
      <w:lvlJc w:val="left"/>
      <w:pPr>
        <w:tabs>
          <w:tab w:val="num" w:pos="4320"/>
        </w:tabs>
        <w:ind w:left="4320" w:hanging="360"/>
      </w:pPr>
      <w:rPr>
        <w:rFonts w:ascii="Wingdings" w:hAnsi="Wingdings" w:hint="default"/>
      </w:rPr>
    </w:lvl>
    <w:lvl w:ilvl="6" w:tplc="A278764E" w:tentative="1">
      <w:start w:val="1"/>
      <w:numFmt w:val="bullet"/>
      <w:lvlText w:val=""/>
      <w:lvlJc w:val="left"/>
      <w:pPr>
        <w:tabs>
          <w:tab w:val="num" w:pos="5040"/>
        </w:tabs>
        <w:ind w:left="5040" w:hanging="360"/>
      </w:pPr>
      <w:rPr>
        <w:rFonts w:ascii="Wingdings" w:hAnsi="Wingdings" w:hint="default"/>
      </w:rPr>
    </w:lvl>
    <w:lvl w:ilvl="7" w:tplc="ECD07F48" w:tentative="1">
      <w:start w:val="1"/>
      <w:numFmt w:val="bullet"/>
      <w:lvlText w:val=""/>
      <w:lvlJc w:val="left"/>
      <w:pPr>
        <w:tabs>
          <w:tab w:val="num" w:pos="5760"/>
        </w:tabs>
        <w:ind w:left="5760" w:hanging="360"/>
      </w:pPr>
      <w:rPr>
        <w:rFonts w:ascii="Wingdings" w:hAnsi="Wingdings" w:hint="default"/>
      </w:rPr>
    </w:lvl>
    <w:lvl w:ilvl="8" w:tplc="512430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5E7A2A"/>
    <w:multiLevelType w:val="hybridMultilevel"/>
    <w:tmpl w:val="9CEA6886"/>
    <w:lvl w:ilvl="0" w:tplc="A3FA3EFA">
      <w:start w:val="1"/>
      <w:numFmt w:val="bullet"/>
      <w:lvlText w:val="-"/>
      <w:lvlJc w:val="left"/>
      <w:pPr>
        <w:tabs>
          <w:tab w:val="num" w:pos="720"/>
        </w:tabs>
        <w:ind w:left="720" w:hanging="360"/>
      </w:pPr>
      <w:rPr>
        <w:rFonts w:ascii="Yu Mincho Light" w:eastAsia="Yu Mincho Light" w:hAnsi="Yu Mincho Light" w:hint="eastAsia"/>
      </w:rPr>
    </w:lvl>
    <w:lvl w:ilvl="1" w:tplc="FFFFFFFF">
      <w:start w:val="1"/>
      <w:numFmt w:val="bullet"/>
      <w:lvlText w:val="-"/>
      <w:lvlJc w:val="left"/>
      <w:pPr>
        <w:ind w:left="1440" w:hanging="360"/>
      </w:pPr>
      <w:rPr>
        <w:rFonts w:ascii="Yu Mincho Light" w:eastAsia="Yu Mincho Light" w:hAnsi="Yu Mincho Light" w:hint="eastAsia"/>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E97A1E"/>
    <w:multiLevelType w:val="hybridMultilevel"/>
    <w:tmpl w:val="A4A020A0"/>
    <w:lvl w:ilvl="0" w:tplc="0E1A3D1C">
      <w:start w:val="4"/>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736F43FC"/>
    <w:multiLevelType w:val="hybridMultilevel"/>
    <w:tmpl w:val="A6D27270"/>
    <w:lvl w:ilvl="0" w:tplc="6D7A5330">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B746172"/>
    <w:multiLevelType w:val="hybridMultilevel"/>
    <w:tmpl w:val="603653BA"/>
    <w:lvl w:ilvl="0" w:tplc="7854D234">
      <w:start w:val="1"/>
      <w:numFmt w:val="bullet"/>
      <w:lvlText w:val=""/>
      <w:lvlJc w:val="left"/>
      <w:pPr>
        <w:tabs>
          <w:tab w:val="num" w:pos="720"/>
        </w:tabs>
        <w:ind w:left="720" w:hanging="360"/>
      </w:pPr>
      <w:rPr>
        <w:rFonts w:ascii="Wingdings" w:hAnsi="Wingdings" w:hint="default"/>
      </w:rPr>
    </w:lvl>
    <w:lvl w:ilvl="1" w:tplc="CD34C86A" w:tentative="1">
      <w:start w:val="1"/>
      <w:numFmt w:val="bullet"/>
      <w:lvlText w:val=""/>
      <w:lvlJc w:val="left"/>
      <w:pPr>
        <w:tabs>
          <w:tab w:val="num" w:pos="1440"/>
        </w:tabs>
        <w:ind w:left="1440" w:hanging="360"/>
      </w:pPr>
      <w:rPr>
        <w:rFonts w:ascii="Wingdings" w:hAnsi="Wingdings" w:hint="default"/>
      </w:rPr>
    </w:lvl>
    <w:lvl w:ilvl="2" w:tplc="41DABADC" w:tentative="1">
      <w:start w:val="1"/>
      <w:numFmt w:val="bullet"/>
      <w:lvlText w:val=""/>
      <w:lvlJc w:val="left"/>
      <w:pPr>
        <w:tabs>
          <w:tab w:val="num" w:pos="2160"/>
        </w:tabs>
        <w:ind w:left="2160" w:hanging="360"/>
      </w:pPr>
      <w:rPr>
        <w:rFonts w:ascii="Wingdings" w:hAnsi="Wingdings" w:hint="default"/>
      </w:rPr>
    </w:lvl>
    <w:lvl w:ilvl="3" w:tplc="01FED07C" w:tentative="1">
      <w:start w:val="1"/>
      <w:numFmt w:val="bullet"/>
      <w:lvlText w:val=""/>
      <w:lvlJc w:val="left"/>
      <w:pPr>
        <w:tabs>
          <w:tab w:val="num" w:pos="2880"/>
        </w:tabs>
        <w:ind w:left="2880" w:hanging="360"/>
      </w:pPr>
      <w:rPr>
        <w:rFonts w:ascii="Wingdings" w:hAnsi="Wingdings" w:hint="default"/>
      </w:rPr>
    </w:lvl>
    <w:lvl w:ilvl="4" w:tplc="E4BCBC52" w:tentative="1">
      <w:start w:val="1"/>
      <w:numFmt w:val="bullet"/>
      <w:lvlText w:val=""/>
      <w:lvlJc w:val="left"/>
      <w:pPr>
        <w:tabs>
          <w:tab w:val="num" w:pos="3600"/>
        </w:tabs>
        <w:ind w:left="3600" w:hanging="360"/>
      </w:pPr>
      <w:rPr>
        <w:rFonts w:ascii="Wingdings" w:hAnsi="Wingdings" w:hint="default"/>
      </w:rPr>
    </w:lvl>
    <w:lvl w:ilvl="5" w:tplc="36A263D8" w:tentative="1">
      <w:start w:val="1"/>
      <w:numFmt w:val="bullet"/>
      <w:lvlText w:val=""/>
      <w:lvlJc w:val="left"/>
      <w:pPr>
        <w:tabs>
          <w:tab w:val="num" w:pos="4320"/>
        </w:tabs>
        <w:ind w:left="4320" w:hanging="360"/>
      </w:pPr>
      <w:rPr>
        <w:rFonts w:ascii="Wingdings" w:hAnsi="Wingdings" w:hint="default"/>
      </w:rPr>
    </w:lvl>
    <w:lvl w:ilvl="6" w:tplc="D46001C2" w:tentative="1">
      <w:start w:val="1"/>
      <w:numFmt w:val="bullet"/>
      <w:lvlText w:val=""/>
      <w:lvlJc w:val="left"/>
      <w:pPr>
        <w:tabs>
          <w:tab w:val="num" w:pos="5040"/>
        </w:tabs>
        <w:ind w:left="5040" w:hanging="360"/>
      </w:pPr>
      <w:rPr>
        <w:rFonts w:ascii="Wingdings" w:hAnsi="Wingdings" w:hint="default"/>
      </w:rPr>
    </w:lvl>
    <w:lvl w:ilvl="7" w:tplc="E2963FA6" w:tentative="1">
      <w:start w:val="1"/>
      <w:numFmt w:val="bullet"/>
      <w:lvlText w:val=""/>
      <w:lvlJc w:val="left"/>
      <w:pPr>
        <w:tabs>
          <w:tab w:val="num" w:pos="5760"/>
        </w:tabs>
        <w:ind w:left="5760" w:hanging="360"/>
      </w:pPr>
      <w:rPr>
        <w:rFonts w:ascii="Wingdings" w:hAnsi="Wingdings" w:hint="default"/>
      </w:rPr>
    </w:lvl>
    <w:lvl w:ilvl="8" w:tplc="1A90720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1264AF"/>
    <w:multiLevelType w:val="hybridMultilevel"/>
    <w:tmpl w:val="58C61ADC"/>
    <w:lvl w:ilvl="0" w:tplc="0AA00BD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FE378E1"/>
    <w:multiLevelType w:val="hybridMultilevel"/>
    <w:tmpl w:val="69708A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11565518">
    <w:abstractNumId w:val="17"/>
  </w:num>
  <w:num w:numId="2" w16cid:durableId="194663009">
    <w:abstractNumId w:val="0"/>
  </w:num>
  <w:num w:numId="3" w16cid:durableId="851072833">
    <w:abstractNumId w:val="12"/>
  </w:num>
  <w:num w:numId="4" w16cid:durableId="1230075508">
    <w:abstractNumId w:val="14"/>
  </w:num>
  <w:num w:numId="5" w16cid:durableId="1927687660">
    <w:abstractNumId w:val="15"/>
  </w:num>
  <w:num w:numId="6" w16cid:durableId="55707614">
    <w:abstractNumId w:val="4"/>
  </w:num>
  <w:num w:numId="7" w16cid:durableId="1740252313">
    <w:abstractNumId w:val="16"/>
  </w:num>
  <w:num w:numId="8" w16cid:durableId="1417240621">
    <w:abstractNumId w:val="2"/>
  </w:num>
  <w:num w:numId="9" w16cid:durableId="1622762650">
    <w:abstractNumId w:val="13"/>
  </w:num>
  <w:num w:numId="10" w16cid:durableId="1934439257">
    <w:abstractNumId w:val="3"/>
  </w:num>
  <w:num w:numId="11" w16cid:durableId="111749113">
    <w:abstractNumId w:val="18"/>
  </w:num>
  <w:num w:numId="12" w16cid:durableId="1631861994">
    <w:abstractNumId w:val="6"/>
  </w:num>
  <w:num w:numId="13" w16cid:durableId="1104302156">
    <w:abstractNumId w:val="8"/>
  </w:num>
  <w:num w:numId="14" w16cid:durableId="1479422231">
    <w:abstractNumId w:val="10"/>
  </w:num>
  <w:num w:numId="15" w16cid:durableId="1262379201">
    <w:abstractNumId w:val="9"/>
  </w:num>
  <w:num w:numId="16" w16cid:durableId="2116708192">
    <w:abstractNumId w:val="5"/>
  </w:num>
  <w:num w:numId="17" w16cid:durableId="68622445">
    <w:abstractNumId w:val="7"/>
  </w:num>
  <w:num w:numId="18" w16cid:durableId="274603598">
    <w:abstractNumId w:val="1"/>
  </w:num>
  <w:num w:numId="19" w16cid:durableId="1935899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91"/>
    <w:rsid w:val="00010071"/>
    <w:rsid w:val="00032B7C"/>
    <w:rsid w:val="00051C40"/>
    <w:rsid w:val="000613A4"/>
    <w:rsid w:val="000631BA"/>
    <w:rsid w:val="00077C9E"/>
    <w:rsid w:val="00090DE2"/>
    <w:rsid w:val="000910EA"/>
    <w:rsid w:val="00094D88"/>
    <w:rsid w:val="000A54D6"/>
    <w:rsid w:val="000A621F"/>
    <w:rsid w:val="000C1CCA"/>
    <w:rsid w:val="000C3B80"/>
    <w:rsid w:val="000C52C8"/>
    <w:rsid w:val="000C549E"/>
    <w:rsid w:val="000D4644"/>
    <w:rsid w:val="00156591"/>
    <w:rsid w:val="0016440A"/>
    <w:rsid w:val="00177EA3"/>
    <w:rsid w:val="00193729"/>
    <w:rsid w:val="001A2DE5"/>
    <w:rsid w:val="001B13A6"/>
    <w:rsid w:val="001C5491"/>
    <w:rsid w:val="001E15E4"/>
    <w:rsid w:val="002405C2"/>
    <w:rsid w:val="00275C08"/>
    <w:rsid w:val="00295B1A"/>
    <w:rsid w:val="002A0D2A"/>
    <w:rsid w:val="002C7C32"/>
    <w:rsid w:val="002D1635"/>
    <w:rsid w:val="002D7D10"/>
    <w:rsid w:val="003168AD"/>
    <w:rsid w:val="00322916"/>
    <w:rsid w:val="0033092E"/>
    <w:rsid w:val="003518D8"/>
    <w:rsid w:val="0035240E"/>
    <w:rsid w:val="00353091"/>
    <w:rsid w:val="00357E8D"/>
    <w:rsid w:val="00394B64"/>
    <w:rsid w:val="003A64AE"/>
    <w:rsid w:val="003C25A6"/>
    <w:rsid w:val="003D3717"/>
    <w:rsid w:val="003F03A6"/>
    <w:rsid w:val="00403F7F"/>
    <w:rsid w:val="00404CE7"/>
    <w:rsid w:val="004100DB"/>
    <w:rsid w:val="00431EC1"/>
    <w:rsid w:val="00435544"/>
    <w:rsid w:val="0044633D"/>
    <w:rsid w:val="00453711"/>
    <w:rsid w:val="00453866"/>
    <w:rsid w:val="004575B7"/>
    <w:rsid w:val="00461012"/>
    <w:rsid w:val="004657D1"/>
    <w:rsid w:val="004865BB"/>
    <w:rsid w:val="00487954"/>
    <w:rsid w:val="004A3E6D"/>
    <w:rsid w:val="004C5C47"/>
    <w:rsid w:val="004E6C81"/>
    <w:rsid w:val="00502E3D"/>
    <w:rsid w:val="0050685F"/>
    <w:rsid w:val="00515C5D"/>
    <w:rsid w:val="00517EF3"/>
    <w:rsid w:val="005206A3"/>
    <w:rsid w:val="00561184"/>
    <w:rsid w:val="00596808"/>
    <w:rsid w:val="00596C88"/>
    <w:rsid w:val="005A26AF"/>
    <w:rsid w:val="005B4A05"/>
    <w:rsid w:val="005E554E"/>
    <w:rsid w:val="005E71B6"/>
    <w:rsid w:val="00613738"/>
    <w:rsid w:val="006253F4"/>
    <w:rsid w:val="00664A01"/>
    <w:rsid w:val="00681C93"/>
    <w:rsid w:val="006D0999"/>
    <w:rsid w:val="006E4D12"/>
    <w:rsid w:val="007038C5"/>
    <w:rsid w:val="00722650"/>
    <w:rsid w:val="007369B3"/>
    <w:rsid w:val="0074288E"/>
    <w:rsid w:val="00742C0E"/>
    <w:rsid w:val="0074392B"/>
    <w:rsid w:val="00747F84"/>
    <w:rsid w:val="007647CE"/>
    <w:rsid w:val="00774548"/>
    <w:rsid w:val="00786CD6"/>
    <w:rsid w:val="00786EC9"/>
    <w:rsid w:val="007A28B7"/>
    <w:rsid w:val="007B3F5C"/>
    <w:rsid w:val="007C39B2"/>
    <w:rsid w:val="007C72AF"/>
    <w:rsid w:val="007D1E85"/>
    <w:rsid w:val="007E4D5E"/>
    <w:rsid w:val="00801041"/>
    <w:rsid w:val="008058AA"/>
    <w:rsid w:val="00814CA3"/>
    <w:rsid w:val="00823123"/>
    <w:rsid w:val="00832CE0"/>
    <w:rsid w:val="00874148"/>
    <w:rsid w:val="008912FD"/>
    <w:rsid w:val="008C152C"/>
    <w:rsid w:val="008C4063"/>
    <w:rsid w:val="008E5A5C"/>
    <w:rsid w:val="008F7E00"/>
    <w:rsid w:val="009115AB"/>
    <w:rsid w:val="00947120"/>
    <w:rsid w:val="00950005"/>
    <w:rsid w:val="009544BF"/>
    <w:rsid w:val="0097397D"/>
    <w:rsid w:val="009904B0"/>
    <w:rsid w:val="009A0EB2"/>
    <w:rsid w:val="009C6C78"/>
    <w:rsid w:val="009D1420"/>
    <w:rsid w:val="009E40DF"/>
    <w:rsid w:val="009E7DC8"/>
    <w:rsid w:val="009F1B72"/>
    <w:rsid w:val="00A1731E"/>
    <w:rsid w:val="00A27B9A"/>
    <w:rsid w:val="00A4768B"/>
    <w:rsid w:val="00A51E21"/>
    <w:rsid w:val="00A56387"/>
    <w:rsid w:val="00A649D9"/>
    <w:rsid w:val="00A728FA"/>
    <w:rsid w:val="00A764BD"/>
    <w:rsid w:val="00AA35FF"/>
    <w:rsid w:val="00AC6AA7"/>
    <w:rsid w:val="00AD01AC"/>
    <w:rsid w:val="00AF7F5E"/>
    <w:rsid w:val="00B20605"/>
    <w:rsid w:val="00B366BD"/>
    <w:rsid w:val="00B91E86"/>
    <w:rsid w:val="00BA75C1"/>
    <w:rsid w:val="00BB2DCF"/>
    <w:rsid w:val="00BD359C"/>
    <w:rsid w:val="00BE2AD7"/>
    <w:rsid w:val="00BF2D70"/>
    <w:rsid w:val="00C06A69"/>
    <w:rsid w:val="00C21780"/>
    <w:rsid w:val="00C37A53"/>
    <w:rsid w:val="00C4778B"/>
    <w:rsid w:val="00C5275A"/>
    <w:rsid w:val="00C75EA3"/>
    <w:rsid w:val="00C7733B"/>
    <w:rsid w:val="00C907B5"/>
    <w:rsid w:val="00C95EC1"/>
    <w:rsid w:val="00CA3A90"/>
    <w:rsid w:val="00CC76ED"/>
    <w:rsid w:val="00CD2FE4"/>
    <w:rsid w:val="00CE3C54"/>
    <w:rsid w:val="00D0247C"/>
    <w:rsid w:val="00D0329D"/>
    <w:rsid w:val="00D20AEF"/>
    <w:rsid w:val="00D3252D"/>
    <w:rsid w:val="00D45833"/>
    <w:rsid w:val="00D45CD6"/>
    <w:rsid w:val="00D50CB8"/>
    <w:rsid w:val="00D60CD3"/>
    <w:rsid w:val="00D6631D"/>
    <w:rsid w:val="00D77184"/>
    <w:rsid w:val="00DB2E91"/>
    <w:rsid w:val="00DB44D1"/>
    <w:rsid w:val="00DC020C"/>
    <w:rsid w:val="00E10F46"/>
    <w:rsid w:val="00E2451E"/>
    <w:rsid w:val="00E3141B"/>
    <w:rsid w:val="00E35A2E"/>
    <w:rsid w:val="00E476D4"/>
    <w:rsid w:val="00E53C44"/>
    <w:rsid w:val="00E5624C"/>
    <w:rsid w:val="00E57632"/>
    <w:rsid w:val="00E838FC"/>
    <w:rsid w:val="00E92163"/>
    <w:rsid w:val="00E95779"/>
    <w:rsid w:val="00EA5821"/>
    <w:rsid w:val="00EB60D1"/>
    <w:rsid w:val="00ED2D4A"/>
    <w:rsid w:val="00EF4F5C"/>
    <w:rsid w:val="00F009CE"/>
    <w:rsid w:val="00F0635C"/>
    <w:rsid w:val="00F3490B"/>
    <w:rsid w:val="00F5335A"/>
    <w:rsid w:val="00F6232D"/>
    <w:rsid w:val="00F93DA9"/>
    <w:rsid w:val="00FA0F22"/>
    <w:rsid w:val="00FD5622"/>
    <w:rsid w:val="00FE28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EB3F"/>
  <w15:chartTrackingRefBased/>
  <w15:docId w15:val="{BF153FB1-9B77-4371-AEB3-731F63A3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 Paragraph (numbered (a)),List number Paragraph,Colorful List - Accent 11,ADB paragraph numbering,List Paragraph1,Table/Figure Heading,En tête 1,Project Profile name,Heading,Lapis Bulleted List,Dot pt,No Spacing1,L"/>
    <w:basedOn w:val="Normal"/>
    <w:link w:val="ListParagraphChar"/>
    <w:uiPriority w:val="34"/>
    <w:qFormat/>
    <w:rsid w:val="00156591"/>
    <w:pPr>
      <w:ind w:left="720"/>
      <w:contextualSpacing/>
    </w:pPr>
  </w:style>
  <w:style w:type="character" w:customStyle="1" w:styleId="Vnbnnidung">
    <w:name w:val="Văn bản nội dung_"/>
    <w:link w:val="Vnbnnidung0"/>
    <w:uiPriority w:val="99"/>
    <w:rsid w:val="00156591"/>
    <w:rPr>
      <w:sz w:val="26"/>
      <w:szCs w:val="26"/>
    </w:rPr>
  </w:style>
  <w:style w:type="paragraph" w:customStyle="1" w:styleId="Vnbnnidung0">
    <w:name w:val="Văn bản nội dung"/>
    <w:basedOn w:val="Normal"/>
    <w:link w:val="Vnbnnidung"/>
    <w:uiPriority w:val="99"/>
    <w:rsid w:val="00156591"/>
    <w:pPr>
      <w:widowControl w:val="0"/>
      <w:spacing w:after="80" w:line="276" w:lineRule="auto"/>
      <w:ind w:firstLine="400"/>
    </w:pPr>
    <w:rPr>
      <w:sz w:val="26"/>
      <w:szCs w:val="26"/>
    </w:rPr>
  </w:style>
  <w:style w:type="paragraph" w:styleId="NormalWeb">
    <w:name w:val="Normal (Web)"/>
    <w:basedOn w:val="Normal"/>
    <w:uiPriority w:val="99"/>
    <w:semiHidden/>
    <w:unhideWhenUsed/>
    <w:rsid w:val="003A64AE"/>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F34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90B"/>
  </w:style>
  <w:style w:type="paragraph" w:styleId="Footer">
    <w:name w:val="footer"/>
    <w:basedOn w:val="Normal"/>
    <w:link w:val="FooterChar"/>
    <w:uiPriority w:val="99"/>
    <w:unhideWhenUsed/>
    <w:rsid w:val="00F34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90B"/>
  </w:style>
  <w:style w:type="paragraph" w:styleId="Revision">
    <w:name w:val="Revision"/>
    <w:hidden/>
    <w:uiPriority w:val="99"/>
    <w:semiHidden/>
    <w:rsid w:val="006253F4"/>
    <w:pPr>
      <w:spacing w:after="0" w:line="240" w:lineRule="auto"/>
    </w:pPr>
  </w:style>
  <w:style w:type="character" w:styleId="CommentReference">
    <w:name w:val="annotation reference"/>
    <w:basedOn w:val="DefaultParagraphFont"/>
    <w:uiPriority w:val="99"/>
    <w:semiHidden/>
    <w:unhideWhenUsed/>
    <w:rsid w:val="006253F4"/>
    <w:rPr>
      <w:sz w:val="16"/>
      <w:szCs w:val="16"/>
    </w:rPr>
  </w:style>
  <w:style w:type="paragraph" w:styleId="CommentText">
    <w:name w:val="annotation text"/>
    <w:basedOn w:val="Normal"/>
    <w:link w:val="CommentTextChar"/>
    <w:uiPriority w:val="99"/>
    <w:unhideWhenUsed/>
    <w:rsid w:val="006253F4"/>
    <w:pPr>
      <w:spacing w:line="240" w:lineRule="auto"/>
    </w:pPr>
    <w:rPr>
      <w:sz w:val="20"/>
      <w:szCs w:val="20"/>
    </w:rPr>
  </w:style>
  <w:style w:type="character" w:customStyle="1" w:styleId="CommentTextChar">
    <w:name w:val="Comment Text Char"/>
    <w:basedOn w:val="DefaultParagraphFont"/>
    <w:link w:val="CommentText"/>
    <w:uiPriority w:val="99"/>
    <w:rsid w:val="006253F4"/>
    <w:rPr>
      <w:sz w:val="20"/>
      <w:szCs w:val="20"/>
    </w:rPr>
  </w:style>
  <w:style w:type="paragraph" w:styleId="CommentSubject">
    <w:name w:val="annotation subject"/>
    <w:basedOn w:val="CommentText"/>
    <w:next w:val="CommentText"/>
    <w:link w:val="CommentSubjectChar"/>
    <w:uiPriority w:val="99"/>
    <w:semiHidden/>
    <w:unhideWhenUsed/>
    <w:rsid w:val="006253F4"/>
    <w:rPr>
      <w:b/>
      <w:bCs/>
    </w:rPr>
  </w:style>
  <w:style w:type="character" w:customStyle="1" w:styleId="CommentSubjectChar">
    <w:name w:val="Comment Subject Char"/>
    <w:basedOn w:val="CommentTextChar"/>
    <w:link w:val="CommentSubject"/>
    <w:uiPriority w:val="99"/>
    <w:semiHidden/>
    <w:rsid w:val="006253F4"/>
    <w:rPr>
      <w:b/>
      <w:bCs/>
      <w:sz w:val="20"/>
      <w:szCs w:val="20"/>
    </w:rPr>
  </w:style>
  <w:style w:type="table" w:styleId="TableGrid">
    <w:name w:val="Table Grid"/>
    <w:basedOn w:val="TableNormal"/>
    <w:uiPriority w:val="39"/>
    <w:rsid w:val="00947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References Char,List Paragraph (numbered (a)) Char,List number Paragraph Char,Colorful List - Accent 11 Char,ADB paragraph numbering Char,List Paragraph1 Char,Table/Figure Heading Char,En tête 1 Char,Heading Char,L Char"/>
    <w:link w:val="ListParagraph"/>
    <w:uiPriority w:val="34"/>
    <w:qFormat/>
    <w:rsid w:val="00DC020C"/>
  </w:style>
  <w:style w:type="paragraph" w:styleId="FootnoteText">
    <w:name w:val="footnote text"/>
    <w:basedOn w:val="Normal"/>
    <w:link w:val="FootnoteTextChar"/>
    <w:uiPriority w:val="99"/>
    <w:semiHidden/>
    <w:unhideWhenUsed/>
    <w:rsid w:val="00CE3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C54"/>
    <w:rPr>
      <w:sz w:val="20"/>
      <w:szCs w:val="20"/>
    </w:rPr>
  </w:style>
  <w:style w:type="character" w:styleId="FootnoteReference">
    <w:name w:val="footnote reference"/>
    <w:basedOn w:val="DefaultParagraphFont"/>
    <w:uiPriority w:val="99"/>
    <w:semiHidden/>
    <w:unhideWhenUsed/>
    <w:rsid w:val="00CE3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494">
      <w:bodyDiv w:val="1"/>
      <w:marLeft w:val="0"/>
      <w:marRight w:val="0"/>
      <w:marTop w:val="0"/>
      <w:marBottom w:val="0"/>
      <w:divBdr>
        <w:top w:val="none" w:sz="0" w:space="0" w:color="auto"/>
        <w:left w:val="none" w:sz="0" w:space="0" w:color="auto"/>
        <w:bottom w:val="none" w:sz="0" w:space="0" w:color="auto"/>
        <w:right w:val="none" w:sz="0" w:space="0" w:color="auto"/>
      </w:divBdr>
      <w:divsChild>
        <w:div w:id="1094740336">
          <w:marLeft w:val="360"/>
          <w:marRight w:val="0"/>
          <w:marTop w:val="200"/>
          <w:marBottom w:val="120"/>
          <w:divBdr>
            <w:top w:val="none" w:sz="0" w:space="0" w:color="auto"/>
            <w:left w:val="none" w:sz="0" w:space="0" w:color="auto"/>
            <w:bottom w:val="none" w:sz="0" w:space="0" w:color="auto"/>
            <w:right w:val="none" w:sz="0" w:space="0" w:color="auto"/>
          </w:divBdr>
        </w:div>
      </w:divsChild>
    </w:div>
    <w:div w:id="80303326">
      <w:bodyDiv w:val="1"/>
      <w:marLeft w:val="0"/>
      <w:marRight w:val="0"/>
      <w:marTop w:val="0"/>
      <w:marBottom w:val="0"/>
      <w:divBdr>
        <w:top w:val="none" w:sz="0" w:space="0" w:color="auto"/>
        <w:left w:val="none" w:sz="0" w:space="0" w:color="auto"/>
        <w:bottom w:val="none" w:sz="0" w:space="0" w:color="auto"/>
        <w:right w:val="none" w:sz="0" w:space="0" w:color="auto"/>
      </w:divBdr>
    </w:div>
    <w:div w:id="133372989">
      <w:bodyDiv w:val="1"/>
      <w:marLeft w:val="0"/>
      <w:marRight w:val="0"/>
      <w:marTop w:val="0"/>
      <w:marBottom w:val="0"/>
      <w:divBdr>
        <w:top w:val="none" w:sz="0" w:space="0" w:color="auto"/>
        <w:left w:val="none" w:sz="0" w:space="0" w:color="auto"/>
        <w:bottom w:val="none" w:sz="0" w:space="0" w:color="auto"/>
        <w:right w:val="none" w:sz="0" w:space="0" w:color="auto"/>
      </w:divBdr>
    </w:div>
    <w:div w:id="233784013">
      <w:bodyDiv w:val="1"/>
      <w:marLeft w:val="0"/>
      <w:marRight w:val="0"/>
      <w:marTop w:val="0"/>
      <w:marBottom w:val="0"/>
      <w:divBdr>
        <w:top w:val="none" w:sz="0" w:space="0" w:color="auto"/>
        <w:left w:val="none" w:sz="0" w:space="0" w:color="auto"/>
        <w:bottom w:val="none" w:sz="0" w:space="0" w:color="auto"/>
        <w:right w:val="none" w:sz="0" w:space="0" w:color="auto"/>
      </w:divBdr>
    </w:div>
    <w:div w:id="332075483">
      <w:bodyDiv w:val="1"/>
      <w:marLeft w:val="0"/>
      <w:marRight w:val="0"/>
      <w:marTop w:val="0"/>
      <w:marBottom w:val="0"/>
      <w:divBdr>
        <w:top w:val="none" w:sz="0" w:space="0" w:color="auto"/>
        <w:left w:val="none" w:sz="0" w:space="0" w:color="auto"/>
        <w:bottom w:val="none" w:sz="0" w:space="0" w:color="auto"/>
        <w:right w:val="none" w:sz="0" w:space="0" w:color="auto"/>
      </w:divBdr>
    </w:div>
    <w:div w:id="414521761">
      <w:bodyDiv w:val="1"/>
      <w:marLeft w:val="0"/>
      <w:marRight w:val="0"/>
      <w:marTop w:val="0"/>
      <w:marBottom w:val="0"/>
      <w:divBdr>
        <w:top w:val="none" w:sz="0" w:space="0" w:color="auto"/>
        <w:left w:val="none" w:sz="0" w:space="0" w:color="auto"/>
        <w:bottom w:val="none" w:sz="0" w:space="0" w:color="auto"/>
        <w:right w:val="none" w:sz="0" w:space="0" w:color="auto"/>
      </w:divBdr>
    </w:div>
    <w:div w:id="537157982">
      <w:bodyDiv w:val="1"/>
      <w:marLeft w:val="0"/>
      <w:marRight w:val="0"/>
      <w:marTop w:val="0"/>
      <w:marBottom w:val="0"/>
      <w:divBdr>
        <w:top w:val="none" w:sz="0" w:space="0" w:color="auto"/>
        <w:left w:val="none" w:sz="0" w:space="0" w:color="auto"/>
        <w:bottom w:val="none" w:sz="0" w:space="0" w:color="auto"/>
        <w:right w:val="none" w:sz="0" w:space="0" w:color="auto"/>
      </w:divBdr>
      <w:divsChild>
        <w:div w:id="162398282">
          <w:marLeft w:val="360"/>
          <w:marRight w:val="0"/>
          <w:marTop w:val="200"/>
          <w:marBottom w:val="0"/>
          <w:divBdr>
            <w:top w:val="none" w:sz="0" w:space="0" w:color="auto"/>
            <w:left w:val="none" w:sz="0" w:space="0" w:color="auto"/>
            <w:bottom w:val="none" w:sz="0" w:space="0" w:color="auto"/>
            <w:right w:val="none" w:sz="0" w:space="0" w:color="auto"/>
          </w:divBdr>
        </w:div>
        <w:div w:id="1673333671">
          <w:marLeft w:val="360"/>
          <w:marRight w:val="0"/>
          <w:marTop w:val="200"/>
          <w:marBottom w:val="0"/>
          <w:divBdr>
            <w:top w:val="none" w:sz="0" w:space="0" w:color="auto"/>
            <w:left w:val="none" w:sz="0" w:space="0" w:color="auto"/>
            <w:bottom w:val="none" w:sz="0" w:space="0" w:color="auto"/>
            <w:right w:val="none" w:sz="0" w:space="0" w:color="auto"/>
          </w:divBdr>
        </w:div>
        <w:div w:id="1181243597">
          <w:marLeft w:val="360"/>
          <w:marRight w:val="0"/>
          <w:marTop w:val="200"/>
          <w:marBottom w:val="0"/>
          <w:divBdr>
            <w:top w:val="none" w:sz="0" w:space="0" w:color="auto"/>
            <w:left w:val="none" w:sz="0" w:space="0" w:color="auto"/>
            <w:bottom w:val="none" w:sz="0" w:space="0" w:color="auto"/>
            <w:right w:val="none" w:sz="0" w:space="0" w:color="auto"/>
          </w:divBdr>
        </w:div>
        <w:div w:id="184444104">
          <w:marLeft w:val="360"/>
          <w:marRight w:val="0"/>
          <w:marTop w:val="200"/>
          <w:marBottom w:val="0"/>
          <w:divBdr>
            <w:top w:val="none" w:sz="0" w:space="0" w:color="auto"/>
            <w:left w:val="none" w:sz="0" w:space="0" w:color="auto"/>
            <w:bottom w:val="none" w:sz="0" w:space="0" w:color="auto"/>
            <w:right w:val="none" w:sz="0" w:space="0" w:color="auto"/>
          </w:divBdr>
        </w:div>
        <w:div w:id="286929650">
          <w:marLeft w:val="360"/>
          <w:marRight w:val="0"/>
          <w:marTop w:val="200"/>
          <w:marBottom w:val="0"/>
          <w:divBdr>
            <w:top w:val="none" w:sz="0" w:space="0" w:color="auto"/>
            <w:left w:val="none" w:sz="0" w:space="0" w:color="auto"/>
            <w:bottom w:val="none" w:sz="0" w:space="0" w:color="auto"/>
            <w:right w:val="none" w:sz="0" w:space="0" w:color="auto"/>
          </w:divBdr>
        </w:div>
        <w:div w:id="1932813275">
          <w:marLeft w:val="360"/>
          <w:marRight w:val="0"/>
          <w:marTop w:val="200"/>
          <w:marBottom w:val="0"/>
          <w:divBdr>
            <w:top w:val="none" w:sz="0" w:space="0" w:color="auto"/>
            <w:left w:val="none" w:sz="0" w:space="0" w:color="auto"/>
            <w:bottom w:val="none" w:sz="0" w:space="0" w:color="auto"/>
            <w:right w:val="none" w:sz="0" w:space="0" w:color="auto"/>
          </w:divBdr>
        </w:div>
        <w:div w:id="2114855363">
          <w:marLeft w:val="360"/>
          <w:marRight w:val="0"/>
          <w:marTop w:val="200"/>
          <w:marBottom w:val="0"/>
          <w:divBdr>
            <w:top w:val="none" w:sz="0" w:space="0" w:color="auto"/>
            <w:left w:val="none" w:sz="0" w:space="0" w:color="auto"/>
            <w:bottom w:val="none" w:sz="0" w:space="0" w:color="auto"/>
            <w:right w:val="none" w:sz="0" w:space="0" w:color="auto"/>
          </w:divBdr>
        </w:div>
        <w:div w:id="1340035442">
          <w:marLeft w:val="360"/>
          <w:marRight w:val="0"/>
          <w:marTop w:val="200"/>
          <w:marBottom w:val="0"/>
          <w:divBdr>
            <w:top w:val="none" w:sz="0" w:space="0" w:color="auto"/>
            <w:left w:val="none" w:sz="0" w:space="0" w:color="auto"/>
            <w:bottom w:val="none" w:sz="0" w:space="0" w:color="auto"/>
            <w:right w:val="none" w:sz="0" w:space="0" w:color="auto"/>
          </w:divBdr>
        </w:div>
      </w:divsChild>
    </w:div>
    <w:div w:id="805051433">
      <w:bodyDiv w:val="1"/>
      <w:marLeft w:val="0"/>
      <w:marRight w:val="0"/>
      <w:marTop w:val="0"/>
      <w:marBottom w:val="0"/>
      <w:divBdr>
        <w:top w:val="none" w:sz="0" w:space="0" w:color="auto"/>
        <w:left w:val="none" w:sz="0" w:space="0" w:color="auto"/>
        <w:bottom w:val="none" w:sz="0" w:space="0" w:color="auto"/>
        <w:right w:val="none" w:sz="0" w:space="0" w:color="auto"/>
      </w:divBdr>
    </w:div>
    <w:div w:id="1041978903">
      <w:bodyDiv w:val="1"/>
      <w:marLeft w:val="0"/>
      <w:marRight w:val="0"/>
      <w:marTop w:val="0"/>
      <w:marBottom w:val="0"/>
      <w:divBdr>
        <w:top w:val="none" w:sz="0" w:space="0" w:color="auto"/>
        <w:left w:val="none" w:sz="0" w:space="0" w:color="auto"/>
        <w:bottom w:val="none" w:sz="0" w:space="0" w:color="auto"/>
        <w:right w:val="none" w:sz="0" w:space="0" w:color="auto"/>
      </w:divBdr>
    </w:div>
    <w:div w:id="1065448064">
      <w:bodyDiv w:val="1"/>
      <w:marLeft w:val="0"/>
      <w:marRight w:val="0"/>
      <w:marTop w:val="0"/>
      <w:marBottom w:val="0"/>
      <w:divBdr>
        <w:top w:val="none" w:sz="0" w:space="0" w:color="auto"/>
        <w:left w:val="none" w:sz="0" w:space="0" w:color="auto"/>
        <w:bottom w:val="none" w:sz="0" w:space="0" w:color="auto"/>
        <w:right w:val="none" w:sz="0" w:space="0" w:color="auto"/>
      </w:divBdr>
    </w:div>
    <w:div w:id="1093284053">
      <w:bodyDiv w:val="1"/>
      <w:marLeft w:val="0"/>
      <w:marRight w:val="0"/>
      <w:marTop w:val="0"/>
      <w:marBottom w:val="0"/>
      <w:divBdr>
        <w:top w:val="none" w:sz="0" w:space="0" w:color="auto"/>
        <w:left w:val="none" w:sz="0" w:space="0" w:color="auto"/>
        <w:bottom w:val="none" w:sz="0" w:space="0" w:color="auto"/>
        <w:right w:val="none" w:sz="0" w:space="0" w:color="auto"/>
      </w:divBdr>
    </w:div>
    <w:div w:id="1253658635">
      <w:bodyDiv w:val="1"/>
      <w:marLeft w:val="0"/>
      <w:marRight w:val="0"/>
      <w:marTop w:val="0"/>
      <w:marBottom w:val="0"/>
      <w:divBdr>
        <w:top w:val="none" w:sz="0" w:space="0" w:color="auto"/>
        <w:left w:val="none" w:sz="0" w:space="0" w:color="auto"/>
        <w:bottom w:val="none" w:sz="0" w:space="0" w:color="auto"/>
        <w:right w:val="none" w:sz="0" w:space="0" w:color="auto"/>
      </w:divBdr>
    </w:div>
    <w:div w:id="1308122717">
      <w:bodyDiv w:val="1"/>
      <w:marLeft w:val="0"/>
      <w:marRight w:val="0"/>
      <w:marTop w:val="0"/>
      <w:marBottom w:val="0"/>
      <w:divBdr>
        <w:top w:val="none" w:sz="0" w:space="0" w:color="auto"/>
        <w:left w:val="none" w:sz="0" w:space="0" w:color="auto"/>
        <w:bottom w:val="none" w:sz="0" w:space="0" w:color="auto"/>
        <w:right w:val="none" w:sz="0" w:space="0" w:color="auto"/>
      </w:divBdr>
    </w:div>
    <w:div w:id="1469323694">
      <w:bodyDiv w:val="1"/>
      <w:marLeft w:val="0"/>
      <w:marRight w:val="0"/>
      <w:marTop w:val="0"/>
      <w:marBottom w:val="0"/>
      <w:divBdr>
        <w:top w:val="none" w:sz="0" w:space="0" w:color="auto"/>
        <w:left w:val="none" w:sz="0" w:space="0" w:color="auto"/>
        <w:bottom w:val="none" w:sz="0" w:space="0" w:color="auto"/>
        <w:right w:val="none" w:sz="0" w:space="0" w:color="auto"/>
      </w:divBdr>
    </w:div>
    <w:div w:id="1737163365">
      <w:bodyDiv w:val="1"/>
      <w:marLeft w:val="0"/>
      <w:marRight w:val="0"/>
      <w:marTop w:val="0"/>
      <w:marBottom w:val="0"/>
      <w:divBdr>
        <w:top w:val="none" w:sz="0" w:space="0" w:color="auto"/>
        <w:left w:val="none" w:sz="0" w:space="0" w:color="auto"/>
        <w:bottom w:val="none" w:sz="0" w:space="0" w:color="auto"/>
        <w:right w:val="none" w:sz="0" w:space="0" w:color="auto"/>
      </w:divBdr>
    </w:div>
    <w:div w:id="1783956217">
      <w:bodyDiv w:val="1"/>
      <w:marLeft w:val="0"/>
      <w:marRight w:val="0"/>
      <w:marTop w:val="0"/>
      <w:marBottom w:val="0"/>
      <w:divBdr>
        <w:top w:val="none" w:sz="0" w:space="0" w:color="auto"/>
        <w:left w:val="none" w:sz="0" w:space="0" w:color="auto"/>
        <w:bottom w:val="none" w:sz="0" w:space="0" w:color="auto"/>
        <w:right w:val="none" w:sz="0" w:space="0" w:color="auto"/>
      </w:divBdr>
    </w:div>
    <w:div w:id="1885098209">
      <w:bodyDiv w:val="1"/>
      <w:marLeft w:val="0"/>
      <w:marRight w:val="0"/>
      <w:marTop w:val="0"/>
      <w:marBottom w:val="0"/>
      <w:divBdr>
        <w:top w:val="none" w:sz="0" w:space="0" w:color="auto"/>
        <w:left w:val="none" w:sz="0" w:space="0" w:color="auto"/>
        <w:bottom w:val="none" w:sz="0" w:space="0" w:color="auto"/>
        <w:right w:val="none" w:sz="0" w:space="0" w:color="auto"/>
      </w:divBdr>
    </w:div>
    <w:div w:id="194499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E94C2-E204-43BE-8E9B-2847A9996672}">
  <ds:schemaRefs>
    <ds:schemaRef ds:uri="http://schemas.openxmlformats.org/officeDocument/2006/bibliography"/>
  </ds:schemaRefs>
</ds:datastoreItem>
</file>

<file path=customXml/itemProps2.xml><?xml version="1.0" encoding="utf-8"?>
<ds:datastoreItem xmlns:ds="http://schemas.openxmlformats.org/officeDocument/2006/customXml" ds:itemID="{9182BAB0-5E79-4AFD-B200-8E0FD39FCA92}"/>
</file>

<file path=customXml/itemProps3.xml><?xml version="1.0" encoding="utf-8"?>
<ds:datastoreItem xmlns:ds="http://schemas.openxmlformats.org/officeDocument/2006/customXml" ds:itemID="{045BEA21-191E-4A75-998D-A00459E7B9DE}"/>
</file>

<file path=customXml/itemProps4.xml><?xml version="1.0" encoding="utf-8"?>
<ds:datastoreItem xmlns:ds="http://schemas.openxmlformats.org/officeDocument/2006/customXml" ds:itemID="{EB875535-C374-477E-9B00-23B00D747DAA}"/>
</file>

<file path=docProps/app.xml><?xml version="1.0" encoding="utf-8"?>
<Properties xmlns="http://schemas.openxmlformats.org/officeDocument/2006/extended-properties" xmlns:vt="http://schemas.openxmlformats.org/officeDocument/2006/docPropsVTypes">
  <Template>Normal</Template>
  <TotalTime>0</TotalTime>
  <Pages>51</Pages>
  <Words>10884</Words>
  <Characters>62044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 Duc</dc:creator>
  <cp:keywords/>
  <dc:description/>
  <cp:lastModifiedBy>Phan Tuan Hung</cp:lastModifiedBy>
  <cp:revision>2</cp:revision>
  <dcterms:created xsi:type="dcterms:W3CDTF">2023-04-24T04:14:00Z</dcterms:created>
  <dcterms:modified xsi:type="dcterms:W3CDTF">2023-04-24T04:14:00Z</dcterms:modified>
</cp:coreProperties>
</file>